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A5" w:rsidRPr="00337FA5" w:rsidRDefault="00337FA5" w:rsidP="00337FA5">
      <w:pPr>
        <w:spacing w:after="0" w:line="240" w:lineRule="auto"/>
        <w:jc w:val="center"/>
        <w:rPr>
          <w:rFonts w:ascii="Matura MT Script Capitals" w:eastAsia="Calibri" w:hAnsi="Matura MT Script Capitals" w:cs="Times New Roman"/>
          <w:sz w:val="24"/>
          <w:szCs w:val="24"/>
        </w:rPr>
      </w:pPr>
      <w:r w:rsidRPr="00337FA5">
        <w:rPr>
          <w:rFonts w:ascii="Times New Roman" w:eastAsia="Calibri" w:hAnsi="Times New Roman" w:cs="Times New Roman"/>
          <w:sz w:val="24"/>
          <w:szCs w:val="24"/>
        </w:rPr>
        <w:t>Муниципальное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 </w:t>
      </w:r>
      <w:r w:rsidRPr="00337FA5">
        <w:rPr>
          <w:rFonts w:ascii="Times New Roman" w:eastAsia="Calibri" w:hAnsi="Times New Roman" w:cs="Times New Roman"/>
          <w:sz w:val="24"/>
          <w:szCs w:val="24"/>
        </w:rPr>
        <w:t>бюджетное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 </w:t>
      </w:r>
      <w:r w:rsidRPr="00337FA5">
        <w:rPr>
          <w:rFonts w:ascii="Times New Roman" w:eastAsia="Calibri" w:hAnsi="Times New Roman" w:cs="Times New Roman"/>
          <w:sz w:val="24"/>
          <w:szCs w:val="24"/>
        </w:rPr>
        <w:t>дошкольное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 </w:t>
      </w:r>
      <w:r w:rsidRPr="00337FA5">
        <w:rPr>
          <w:rFonts w:ascii="Times New Roman" w:eastAsia="Calibri" w:hAnsi="Times New Roman" w:cs="Times New Roman"/>
          <w:sz w:val="24"/>
          <w:szCs w:val="24"/>
        </w:rPr>
        <w:t>образовательное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 </w:t>
      </w:r>
      <w:r w:rsidRPr="00337FA5">
        <w:rPr>
          <w:rFonts w:ascii="Times New Roman" w:eastAsia="Calibri" w:hAnsi="Times New Roman" w:cs="Times New Roman"/>
          <w:sz w:val="24"/>
          <w:szCs w:val="24"/>
        </w:rPr>
        <w:t>учреждение</w:t>
      </w:r>
    </w:p>
    <w:p w:rsidR="00337FA5" w:rsidRPr="00337FA5" w:rsidRDefault="00337FA5" w:rsidP="00337FA5">
      <w:pPr>
        <w:spacing w:after="0" w:line="240" w:lineRule="auto"/>
        <w:jc w:val="center"/>
        <w:rPr>
          <w:rFonts w:ascii="Matura MT Script Capitals" w:eastAsia="Calibri" w:hAnsi="Matura MT Script Capitals" w:cs="Times New Roman"/>
          <w:sz w:val="24"/>
          <w:szCs w:val="24"/>
        </w:rPr>
      </w:pPr>
      <w:r w:rsidRPr="00337FA5">
        <w:rPr>
          <w:rFonts w:ascii="Matura MT Script Capitals" w:eastAsia="Calibri" w:hAnsi="Matura MT Script Capitals" w:cs="Times New Roman"/>
          <w:sz w:val="24"/>
          <w:szCs w:val="24"/>
        </w:rPr>
        <w:t>«</w:t>
      </w:r>
      <w:r w:rsidRPr="00337FA5">
        <w:rPr>
          <w:rFonts w:ascii="Times New Roman" w:eastAsia="Calibri" w:hAnsi="Times New Roman" w:cs="Times New Roman"/>
          <w:sz w:val="24"/>
          <w:szCs w:val="24"/>
        </w:rPr>
        <w:t>Детский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 </w:t>
      </w:r>
      <w:r w:rsidRPr="00337FA5">
        <w:rPr>
          <w:rFonts w:ascii="Times New Roman" w:eastAsia="Calibri" w:hAnsi="Times New Roman" w:cs="Times New Roman"/>
          <w:sz w:val="24"/>
          <w:szCs w:val="24"/>
        </w:rPr>
        <w:t>сад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 </w:t>
      </w:r>
      <w:r w:rsidRPr="00337FA5">
        <w:rPr>
          <w:rFonts w:ascii="Times New Roman" w:eastAsia="Calibri" w:hAnsi="Times New Roman" w:cs="Times New Roman"/>
          <w:sz w:val="24"/>
          <w:szCs w:val="24"/>
        </w:rPr>
        <w:t>комбинированного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 </w:t>
      </w:r>
      <w:r w:rsidRPr="00337FA5">
        <w:rPr>
          <w:rFonts w:ascii="Times New Roman" w:eastAsia="Calibri" w:hAnsi="Times New Roman" w:cs="Times New Roman"/>
          <w:sz w:val="24"/>
          <w:szCs w:val="24"/>
        </w:rPr>
        <w:t>вида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 </w:t>
      </w:r>
      <w:r w:rsidRPr="00337FA5">
        <w:rPr>
          <w:rFonts w:ascii="Times New Roman" w:eastAsia="Calibri" w:hAnsi="Times New Roman" w:cs="Times New Roman"/>
          <w:sz w:val="24"/>
          <w:szCs w:val="24"/>
        </w:rPr>
        <w:t>№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>38</w:t>
      </w:r>
      <w:r w:rsidRPr="00337FA5">
        <w:rPr>
          <w:rFonts w:ascii="Matura MT Script Capitals" w:eastAsia="Calibri" w:hAnsi="Matura MT Script Capitals" w:cs="Matura MT Script Capitals"/>
          <w:sz w:val="24"/>
          <w:szCs w:val="24"/>
        </w:rPr>
        <w:t>»</w:t>
      </w:r>
    </w:p>
    <w:p w:rsidR="00337FA5" w:rsidRPr="00337FA5" w:rsidRDefault="00337FA5" w:rsidP="00337FA5">
      <w:pPr>
        <w:spacing w:after="0" w:line="240" w:lineRule="auto"/>
        <w:jc w:val="center"/>
        <w:rPr>
          <w:rFonts w:ascii="Matura MT Script Capitals" w:eastAsia="Calibri" w:hAnsi="Matura MT Script Capitals" w:cs="Times New Roman"/>
          <w:sz w:val="24"/>
          <w:szCs w:val="24"/>
        </w:rPr>
      </w:pP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141305, </w:t>
      </w:r>
      <w:r w:rsidRPr="00337FA5">
        <w:rPr>
          <w:rFonts w:ascii="Times New Roman" w:eastAsia="Calibri" w:hAnsi="Times New Roman" w:cs="Times New Roman"/>
          <w:sz w:val="24"/>
          <w:szCs w:val="24"/>
        </w:rPr>
        <w:t>Московская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 </w:t>
      </w:r>
      <w:r w:rsidRPr="00337FA5">
        <w:rPr>
          <w:rFonts w:ascii="Times New Roman" w:eastAsia="Calibri" w:hAnsi="Times New Roman" w:cs="Times New Roman"/>
          <w:sz w:val="24"/>
          <w:szCs w:val="24"/>
        </w:rPr>
        <w:t>область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, </w:t>
      </w:r>
      <w:r w:rsidRPr="00337FA5">
        <w:rPr>
          <w:rFonts w:ascii="Times New Roman" w:eastAsia="Calibri" w:hAnsi="Times New Roman" w:cs="Times New Roman"/>
          <w:sz w:val="24"/>
          <w:szCs w:val="24"/>
        </w:rPr>
        <w:t>г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. </w:t>
      </w:r>
      <w:r w:rsidRPr="00337FA5">
        <w:rPr>
          <w:rFonts w:ascii="Times New Roman" w:eastAsia="Calibri" w:hAnsi="Times New Roman" w:cs="Times New Roman"/>
          <w:sz w:val="24"/>
          <w:szCs w:val="24"/>
        </w:rPr>
        <w:t>Сергиев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 </w:t>
      </w:r>
      <w:r w:rsidRPr="00337FA5">
        <w:rPr>
          <w:rFonts w:ascii="Times New Roman" w:eastAsia="Calibri" w:hAnsi="Times New Roman" w:cs="Times New Roman"/>
          <w:sz w:val="24"/>
          <w:szCs w:val="24"/>
        </w:rPr>
        <w:t>Посад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>,</w:t>
      </w:r>
      <w:r w:rsidRPr="00337FA5">
        <w:rPr>
          <w:rFonts w:ascii="Matura MT Script Capitals" w:eastAsia="Calibri" w:hAnsi="Matura MT Script Capitals" w:cs="Matura MT Script Capitals"/>
          <w:sz w:val="24"/>
          <w:szCs w:val="24"/>
        </w:rPr>
        <w:t> </w:t>
      </w:r>
      <w:r w:rsidRPr="00337FA5">
        <w:rPr>
          <w:rFonts w:ascii="Times New Roman" w:eastAsia="Calibri" w:hAnsi="Times New Roman" w:cs="Times New Roman"/>
          <w:sz w:val="24"/>
          <w:szCs w:val="24"/>
        </w:rPr>
        <w:t>ул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>. 2-</w:t>
      </w:r>
      <w:r w:rsidRPr="00337FA5">
        <w:rPr>
          <w:rFonts w:ascii="Times New Roman" w:eastAsia="Calibri" w:hAnsi="Times New Roman" w:cs="Times New Roman"/>
          <w:sz w:val="24"/>
          <w:szCs w:val="24"/>
        </w:rPr>
        <w:t>й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 </w:t>
      </w:r>
      <w:r w:rsidRPr="00337FA5">
        <w:rPr>
          <w:rFonts w:ascii="Times New Roman" w:eastAsia="Calibri" w:hAnsi="Times New Roman" w:cs="Times New Roman"/>
          <w:sz w:val="24"/>
          <w:szCs w:val="24"/>
        </w:rPr>
        <w:t>Кирпичный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 </w:t>
      </w:r>
      <w:r w:rsidRPr="00337FA5">
        <w:rPr>
          <w:rFonts w:ascii="Times New Roman" w:eastAsia="Calibri" w:hAnsi="Times New Roman" w:cs="Times New Roman"/>
          <w:sz w:val="24"/>
          <w:szCs w:val="24"/>
        </w:rPr>
        <w:t>завод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, </w:t>
      </w:r>
      <w:r w:rsidRPr="00337FA5">
        <w:rPr>
          <w:rFonts w:ascii="Times New Roman" w:eastAsia="Calibri" w:hAnsi="Times New Roman" w:cs="Times New Roman"/>
          <w:sz w:val="24"/>
          <w:szCs w:val="24"/>
        </w:rPr>
        <w:t>д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>.22-</w:t>
      </w:r>
      <w:r w:rsidRPr="00337FA5">
        <w:rPr>
          <w:rFonts w:ascii="Times New Roman" w:eastAsia="Calibri" w:hAnsi="Times New Roman" w:cs="Times New Roman"/>
          <w:sz w:val="24"/>
          <w:szCs w:val="24"/>
        </w:rPr>
        <w:t>б</w:t>
      </w:r>
    </w:p>
    <w:p w:rsidR="00337FA5" w:rsidRPr="00337FA5" w:rsidRDefault="00337FA5" w:rsidP="00337FA5">
      <w:pPr>
        <w:spacing w:after="0" w:line="240" w:lineRule="auto"/>
        <w:jc w:val="center"/>
        <w:rPr>
          <w:rFonts w:ascii="Matura MT Script Capitals" w:eastAsia="Calibri" w:hAnsi="Matura MT Script Capitals" w:cs="Times New Roman"/>
          <w:sz w:val="24"/>
          <w:szCs w:val="24"/>
        </w:rPr>
      </w:pPr>
      <w:r w:rsidRPr="00337FA5">
        <w:rPr>
          <w:rFonts w:ascii="Times New Roman" w:eastAsia="Calibri" w:hAnsi="Times New Roman" w:cs="Times New Roman"/>
          <w:sz w:val="24"/>
          <w:szCs w:val="24"/>
        </w:rPr>
        <w:t>Телефон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 xml:space="preserve"> / </w:t>
      </w:r>
      <w:r w:rsidRPr="00337FA5">
        <w:rPr>
          <w:rFonts w:ascii="Times New Roman" w:eastAsia="Calibri" w:hAnsi="Times New Roman" w:cs="Times New Roman"/>
          <w:sz w:val="24"/>
          <w:szCs w:val="24"/>
        </w:rPr>
        <w:t>факс</w:t>
      </w:r>
      <w:r w:rsidRPr="00337FA5">
        <w:rPr>
          <w:rFonts w:ascii="Matura MT Script Capitals" w:eastAsia="Calibri" w:hAnsi="Matura MT Script Capitals" w:cs="Times New Roman"/>
          <w:sz w:val="24"/>
          <w:szCs w:val="24"/>
        </w:rPr>
        <w:t>: 8-496-54-918-92</w:t>
      </w:r>
    </w:p>
    <w:p w:rsidR="00337FA5" w:rsidRPr="00337FA5" w:rsidRDefault="00337FA5" w:rsidP="00337FA5">
      <w:pPr>
        <w:spacing w:after="0" w:line="240" w:lineRule="auto"/>
        <w:jc w:val="center"/>
        <w:rPr>
          <w:rFonts w:ascii="Matura MT Script Capitals" w:eastAsia="Calibri" w:hAnsi="Matura MT Script Capitals" w:cs="Times New Roman"/>
          <w:sz w:val="36"/>
        </w:rPr>
      </w:pPr>
      <w:r w:rsidRPr="00337FA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2D491DF" wp14:editId="3FED027C">
            <wp:simplePos x="0" y="0"/>
            <wp:positionH relativeFrom="column">
              <wp:posOffset>-60960</wp:posOffset>
            </wp:positionH>
            <wp:positionV relativeFrom="paragraph">
              <wp:posOffset>102235</wp:posOffset>
            </wp:positionV>
            <wp:extent cx="5715000" cy="5638800"/>
            <wp:effectExtent l="0" t="0" r="0" b="0"/>
            <wp:wrapNone/>
            <wp:docPr id="1" name="Рисунок 1" descr="Описание: https://i08.fotocdn.net/s105/9a98e632931b0648/gallery_m/2264457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i08.fotocdn.net/s105/9a98e632931b0648/gallery_m/2264457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3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FA5" w:rsidRPr="00337FA5" w:rsidRDefault="00337FA5" w:rsidP="00337FA5">
      <w:pPr>
        <w:spacing w:after="0" w:line="240" w:lineRule="auto"/>
        <w:rPr>
          <w:rFonts w:ascii="Calibri" w:eastAsia="Calibri" w:hAnsi="Calibri" w:cs="Times New Roman"/>
        </w:rPr>
      </w:pPr>
    </w:p>
    <w:p w:rsidR="00337FA5" w:rsidRPr="00337FA5" w:rsidRDefault="00337FA5" w:rsidP="00337F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7FA5" w:rsidRPr="00337FA5" w:rsidRDefault="00337FA5" w:rsidP="003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337FA5" w:rsidRPr="00337FA5" w:rsidRDefault="00337FA5" w:rsidP="003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337FA5" w:rsidRPr="00337FA5" w:rsidRDefault="00337FA5" w:rsidP="003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337FA5" w:rsidRPr="00337FA5" w:rsidRDefault="00337FA5" w:rsidP="003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337FA5" w:rsidRPr="00337FA5" w:rsidRDefault="00337FA5" w:rsidP="003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337FA5" w:rsidRPr="00337FA5" w:rsidRDefault="00337FA5" w:rsidP="003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52"/>
          <w:lang w:eastAsia="ru-RU"/>
        </w:rPr>
      </w:pPr>
    </w:p>
    <w:p w:rsidR="00337FA5" w:rsidRPr="00337FA5" w:rsidRDefault="00337FA5" w:rsidP="003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52"/>
          <w:lang w:eastAsia="ru-RU"/>
        </w:rPr>
      </w:pPr>
    </w:p>
    <w:p w:rsidR="00337FA5" w:rsidRPr="00337FA5" w:rsidRDefault="00337FA5" w:rsidP="003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52"/>
          <w:lang w:eastAsia="ru-RU"/>
        </w:rPr>
      </w:pPr>
    </w:p>
    <w:p w:rsidR="00337FA5" w:rsidRPr="00337FA5" w:rsidRDefault="00337FA5" w:rsidP="003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52"/>
          <w:lang w:eastAsia="ru-RU"/>
        </w:rPr>
      </w:pPr>
    </w:p>
    <w:p w:rsidR="00337FA5" w:rsidRPr="00337FA5" w:rsidRDefault="00337FA5" w:rsidP="003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52"/>
          <w:lang w:eastAsia="ru-RU"/>
        </w:rPr>
      </w:pPr>
    </w:p>
    <w:p w:rsidR="00337FA5" w:rsidRPr="00337FA5" w:rsidRDefault="00337FA5" w:rsidP="003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52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color w:val="000000"/>
          <w:sz w:val="44"/>
          <w:szCs w:val="52"/>
          <w:lang w:eastAsia="ru-RU"/>
        </w:rPr>
        <w:t>Консультация для родителей</w:t>
      </w:r>
    </w:p>
    <w:p w:rsidR="00337FA5" w:rsidRPr="00337FA5" w:rsidRDefault="00337FA5" w:rsidP="003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52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color w:val="000000"/>
          <w:sz w:val="44"/>
          <w:szCs w:val="52"/>
          <w:lang w:eastAsia="ru-RU"/>
        </w:rPr>
        <w:t>Тема: «Здоровье ребёнка в наших руках!»</w:t>
      </w:r>
    </w:p>
    <w:p w:rsidR="00337FA5" w:rsidRPr="00337FA5" w:rsidRDefault="00337FA5" w:rsidP="00337FA5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4"/>
          <w:szCs w:val="52"/>
          <w:lang w:eastAsia="ru-RU"/>
        </w:rPr>
      </w:pPr>
    </w:p>
    <w:p w:rsidR="00337FA5" w:rsidRPr="00337FA5" w:rsidRDefault="00337FA5" w:rsidP="00337F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7FA5" w:rsidRPr="00337FA5" w:rsidRDefault="00337FA5" w:rsidP="00337F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7FA5" w:rsidRPr="00337FA5" w:rsidRDefault="00337FA5" w:rsidP="00337F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7FA5" w:rsidRPr="00337FA5" w:rsidRDefault="00337FA5" w:rsidP="00337F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7FA5" w:rsidRPr="00337FA5" w:rsidRDefault="00337FA5" w:rsidP="00337F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Подготовил старший воспитатель </w:t>
      </w:r>
    </w:p>
    <w:p w:rsidR="00337FA5" w:rsidRPr="00337FA5" w:rsidRDefault="00337FA5" w:rsidP="00337F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37F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Азарская</w:t>
      </w:r>
      <w:proofErr w:type="spellEnd"/>
      <w:r w:rsidRPr="00337F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Г.Н.</w:t>
      </w:r>
    </w:p>
    <w:p w:rsidR="00337FA5" w:rsidRPr="00337FA5" w:rsidRDefault="00337FA5" w:rsidP="00337F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2020 г.</w:t>
      </w:r>
    </w:p>
    <w:p w:rsidR="00337FA5" w:rsidRPr="00337FA5" w:rsidRDefault="00337FA5" w:rsidP="00337F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стала занимать во всём мире приоритетные позиции. Любой стране нужны личности творческие, гармонично развитые, активные и здоровые.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337FA5" w:rsidRPr="00337FA5" w:rsidRDefault="00337FA5" w:rsidP="00337F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 </w:t>
      </w:r>
      <w:r w:rsidRPr="00337FA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 данным обследований, только 5-7% детей рождаются </w:t>
      </w:r>
      <w:proofErr w:type="gramStart"/>
      <w:r w:rsidRPr="00337FA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здоровыми</w:t>
      </w:r>
      <w:proofErr w:type="gramEnd"/>
      <w:r w:rsidRPr="00337FA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2-3% имеют I группу здоровья.</w:t>
      </w:r>
      <w:r w:rsidRPr="00337F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337FA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первый взгляд наши дети здоровы и нет причин волноваться. Но что такое здоровье?</w:t>
      </w:r>
      <w:r w:rsidRPr="00337F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337FA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определению Всемирной организации здравоохранения, </w:t>
      </w:r>
      <w:r w:rsidRPr="00337FA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здоровье</w:t>
      </w:r>
      <w:r w:rsidRPr="00337FA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– это полное физическое, психическое и социальное благополучие, а не только отсутствие болезней и физических дефектов.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Факторы, влияющие на состояние здоровья: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20%-наследственность;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20%-экология;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10%-развитие здравоохранения;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50%-</w:t>
      </w:r>
      <w:r w:rsidRPr="00337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 жизни.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ЗОЖ? </w:t>
      </w:r>
      <w:r w:rsidRPr="00337F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(здоровый образ жизни)</w:t>
      </w:r>
    </w:p>
    <w:p w:rsidR="00337FA5" w:rsidRPr="00337FA5" w:rsidRDefault="00337FA5" w:rsidP="00337FA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питание.</w:t>
      </w:r>
    </w:p>
    <w:p w:rsidR="00337FA5" w:rsidRPr="00337FA5" w:rsidRDefault="00337FA5" w:rsidP="00337FA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режима.</w:t>
      </w:r>
    </w:p>
    <w:p w:rsidR="00337FA5" w:rsidRPr="00337FA5" w:rsidRDefault="00337FA5" w:rsidP="00337FA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Оптимальный двигательный режим.</w:t>
      </w:r>
    </w:p>
    <w:p w:rsidR="00337FA5" w:rsidRPr="00337FA5" w:rsidRDefault="00337FA5" w:rsidP="00337FA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Полноценный сон.</w:t>
      </w:r>
    </w:p>
    <w:p w:rsidR="00337FA5" w:rsidRPr="00337FA5" w:rsidRDefault="00337FA5" w:rsidP="00337FA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Здоровая гигиеническая среда.</w:t>
      </w:r>
    </w:p>
    <w:p w:rsidR="00337FA5" w:rsidRPr="00337FA5" w:rsidRDefault="00337FA5" w:rsidP="00337FA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Благоприятная психологическая атмосфера.</w:t>
      </w:r>
    </w:p>
    <w:p w:rsidR="00337FA5" w:rsidRPr="00337FA5" w:rsidRDefault="00337FA5" w:rsidP="00337FA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Закаливание.</w:t>
      </w:r>
    </w:p>
    <w:p w:rsidR="00337FA5" w:rsidRPr="00337FA5" w:rsidRDefault="00337FA5" w:rsidP="00337FA5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Факторы городской окружающей среды отрицательно сказываются на развитии и здоровье ребёнка. Но рост количества детских заболеваний связан не только с плохой экологической обстановкой, но и с самим образом жизни семьи ребёнка, во многом зависящим от семейных традиций, характера двигательного режима.</w:t>
      </w:r>
    </w:p>
    <w:p w:rsidR="00337FA5" w:rsidRPr="00337FA5" w:rsidRDefault="00337FA5" w:rsidP="00337FA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ВАС, РОДИТЕЛИ!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numPr>
          <w:ilvl w:val="0"/>
          <w:numId w:val="2"/>
        </w:num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Прежде всего, необходимо активно использовать целебные природные факторы окружающей среды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чистую воду, ультрафиолетовые лучи солнечного света, чистый воздух,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337FA5" w:rsidRPr="00337FA5" w:rsidRDefault="00337FA5" w:rsidP="00337FA5">
      <w:pPr>
        <w:numPr>
          <w:ilvl w:val="0"/>
          <w:numId w:val="2"/>
        </w:num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Ребёнку необходим спокойный, доброжелательный психологический климат.</w:t>
      </w: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Перебранка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детского организма. Учитывая это, мы всегда должны стараться быть в хорошем настроении. Вспомните, стоит нам улыбнуться, сразу становится легче, нахмуриться, подкрадывается грусть. Эмоциональная устойчивость и связанное с ней поведение воспитываются. Здесь важно умение правильно и рационально относиться к тому, что мы видим и слышим. Так давайте же больше улыбаться и дарить радость друг другу!</w:t>
      </w:r>
    </w:p>
    <w:p w:rsidR="00337FA5" w:rsidRPr="00337FA5" w:rsidRDefault="00337FA5" w:rsidP="00337FA5">
      <w:pPr>
        <w:numPr>
          <w:ilvl w:val="0"/>
          <w:numId w:val="2"/>
        </w:num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Правильно организованный режим дня: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оптимально сочетаемые периоды бодрствования и сна детей в течение суток. Режим дисциплинирует детей, способствует формированию полезных привычек, приучает их к определённому ритму. </w:t>
      </w:r>
      <w:r w:rsidRPr="00337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Прогулка</w:t>
      </w: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 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существенных компонентов режима дня. Этот наиболее эффективный вид отдыха, повышает сопротивляемость организма, закаляет его. Хорошо сочетать прогулку со спортивными и подвижными играми. Важная составляющая часть режима – </w:t>
      </w:r>
      <w:r w:rsidRPr="00337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Сон.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Важно, чтобы малыш засыпал в одно и то же время (и днём и ночью). Домашний режим ребёнка должен быть продолжением режима дня детского сада, и особенно в выходные дни.</w:t>
      </w:r>
    </w:p>
    <w:p w:rsidR="00337FA5" w:rsidRPr="00337FA5" w:rsidRDefault="00337FA5" w:rsidP="00337FA5">
      <w:pPr>
        <w:numPr>
          <w:ilvl w:val="0"/>
          <w:numId w:val="2"/>
        </w:num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Полноценное питание:</w:t>
      </w: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рацион продуктов, богатых витаминами А,В,С и</w:t>
      </w:r>
      <w:proofErr w:type="gramStart"/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минеральными солями и белком. Все блюда желательно готовить из натуральных продуктов, нерафинированных, без добавок, специй и консервантов. Чаще включать в рацион детей творог, гречневую и овсяную кашу. Важен режим питания – соблюдение определённых интервалов между приёмами пищи.</w:t>
      </w:r>
    </w:p>
    <w:p w:rsidR="00337FA5" w:rsidRPr="00337FA5" w:rsidRDefault="00337FA5" w:rsidP="00337FA5">
      <w:pPr>
        <w:numPr>
          <w:ilvl w:val="0"/>
          <w:numId w:val="2"/>
        </w:num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Формировать интерес к оздоровлению собственного организма</w:t>
      </w: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раньше ребёнок получит представление о строении тела человека, узнает о важности закаливания, движения, правильного питания, тем раньше он будет приобщён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</w:p>
    <w:p w:rsidR="00337FA5" w:rsidRPr="00337FA5" w:rsidRDefault="00337FA5" w:rsidP="00337FA5">
      <w:pPr>
        <w:numPr>
          <w:ilvl w:val="0"/>
          <w:numId w:val="2"/>
        </w:num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укрепления здоровья эффективны ходьба и бег,</w:t>
      </w: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предохраняют организм человека от возникновения болезней. Они обладают выраженным тренирующим эффектом и способствуют закаливанию организма. Что такое закаливание?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 </w:t>
      </w:r>
      <w:proofErr w:type="gramStart"/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имеет большее значение для ослабленного ребёнка, чем для здорового.</w:t>
      </w:r>
      <w:proofErr w:type="gramEnd"/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Наряду с традиционными методами закаливания (воздушные ванны, водные ножные процедуры, полоскание горла), широко используются и нетрадиционные:</w:t>
      </w:r>
    </w:p>
    <w:p w:rsidR="00337FA5" w:rsidRPr="00337FA5" w:rsidRDefault="00337FA5" w:rsidP="00337FA5">
      <w:pPr>
        <w:numPr>
          <w:ilvl w:val="0"/>
          <w:numId w:val="3"/>
        </w:num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Контрастное воздушное закаливание (из </w:t>
      </w:r>
      <w:proofErr w:type="gramStart"/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тёплого</w:t>
      </w:r>
      <w:proofErr w:type="gramEnd"/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холодное помещение);</w:t>
      </w:r>
    </w:p>
    <w:p w:rsidR="00337FA5" w:rsidRPr="00337FA5" w:rsidRDefault="00337FA5" w:rsidP="00337FA5">
      <w:pPr>
        <w:numPr>
          <w:ilvl w:val="0"/>
          <w:numId w:val="3"/>
        </w:num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337FA5" w:rsidRPr="00337FA5" w:rsidRDefault="00337FA5" w:rsidP="00337FA5">
      <w:pPr>
        <w:numPr>
          <w:ilvl w:val="0"/>
          <w:numId w:val="3"/>
        </w:num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Контрастный душ – наиболее эффективный метод закаливания в домашних условиях.</w:t>
      </w:r>
    </w:p>
    <w:p w:rsidR="00337FA5" w:rsidRPr="00337FA5" w:rsidRDefault="00337FA5" w:rsidP="00337FA5">
      <w:pPr>
        <w:numPr>
          <w:ilvl w:val="0"/>
          <w:numId w:val="3"/>
        </w:num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Полоскание горла прохладной водой со снижением её температуры – метод профилактики заболевания носоглотки.</w:t>
      </w:r>
    </w:p>
    <w:p w:rsidR="00337FA5" w:rsidRPr="00337FA5" w:rsidRDefault="00337FA5" w:rsidP="00337FA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хотите видеть своего ребёнка здоровым – надо ежедневно проводить закаливающие процедуры. Минимальное закаливание – воздушные и водные процедуры, правильно подобранная одежда.</w:t>
      </w:r>
    </w:p>
    <w:p w:rsidR="00337FA5" w:rsidRPr="00337FA5" w:rsidRDefault="00337FA5" w:rsidP="00337FA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</w:t>
      </w: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повысить защитные силы организма ребёнка, рекомендуется приём витаминов. Витамины участвуют в обмене веществ и регулируют отдельные биохимические и физиологические процессы.</w:t>
      </w:r>
    </w:p>
    <w:p w:rsidR="00337FA5" w:rsidRPr="00337FA5" w:rsidRDefault="00337FA5" w:rsidP="00337FA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Удар по здоровью ребёнка наносят </w:t>
      </w:r>
      <w:r w:rsidRPr="00337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вредные наклонности родителей.</w:t>
      </w: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секрет, что дети курящих отцов и матерей болеют бронхолёгочными заболеваниями чаще, чем дети некурящих.</w:t>
      </w:r>
    </w:p>
    <w:p w:rsidR="00337FA5" w:rsidRPr="00337FA5" w:rsidRDefault="00337FA5" w:rsidP="00337FA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ПОМНИТЕ, ЗДОРОВЬЕ РЕБЁНКА В ВАШИХ РУКАХ!!!</w:t>
      </w:r>
    </w:p>
    <w:p w:rsidR="00337FA5" w:rsidRPr="00337FA5" w:rsidRDefault="00337FA5" w:rsidP="00337FA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КОДЕКС ЗДОРОВЬЯ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нужно не только тебе, но и </w:t>
      </w:r>
      <w:proofErr w:type="gramStart"/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</w:t>
      </w:r>
      <w:proofErr w:type="gramEnd"/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ты обязан защищать и помогать.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только физическая сила, но и душевное равновесие.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это твоя способность удовлетворять в разумных пределах свои потребности.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физическая и гигиеническая культура нашего тела: нет ничего красивее человеческого тела.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стиль и образ твоей жизни.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 периодически по земле босиком – земля даёт нам силу, отводит из тела лишнее электричество.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Учись правильно дышать – глубоко, ровно, спокойно.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наша опора и наше счастье, делай в семье так, чтобы каждый член семьи чувствовал свою нужность и зависимость друг от друга.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любовь и бережное отношение к природе: природа не брат и не сестра, а отец и мать человечества.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 быть здоровым, подружись с физической культурой, чистым воздухом и здоровой пищей.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Помни – солнце наш друг, и все мы дети солнца, но с его лучами не шути: загорание не должно стать сгоранием на солнце.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 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социальная культура человека, культура человеческих отношений.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 нашу землю – мать и кормилицу, бережно относись к ней и ко всему живому, чему она дала жизнь. Хочешь жить, люби жизнь.</w:t>
      </w:r>
    </w:p>
    <w:p w:rsidR="00337FA5" w:rsidRPr="00337FA5" w:rsidRDefault="00337FA5" w:rsidP="00337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 </w:t>
      </w:r>
      <w:r w:rsidRPr="00337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наш капитал. Его можно увеличить, его можно и прокутить. Хочешь быть здоровым – будь им!</w:t>
      </w:r>
    </w:p>
    <w:p w:rsidR="00337FA5" w:rsidRPr="00337FA5" w:rsidRDefault="00337FA5" w:rsidP="00337FA5">
      <w:pPr>
        <w:rPr>
          <w:rFonts w:ascii="Times New Roman" w:eastAsia="Calibri" w:hAnsi="Times New Roman" w:cs="Times New Roman"/>
          <w:sz w:val="28"/>
          <w:szCs w:val="28"/>
        </w:rPr>
      </w:pPr>
    </w:p>
    <w:p w:rsidR="009E776A" w:rsidRDefault="009E776A">
      <w:bookmarkStart w:id="0" w:name="_GoBack"/>
      <w:bookmarkEnd w:id="0"/>
    </w:p>
    <w:sectPr w:rsidR="009E7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04D"/>
    <w:multiLevelType w:val="multilevel"/>
    <w:tmpl w:val="E0FC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414553"/>
    <w:multiLevelType w:val="multilevel"/>
    <w:tmpl w:val="77349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8D4795"/>
    <w:multiLevelType w:val="multilevel"/>
    <w:tmpl w:val="B1963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01"/>
    <w:rsid w:val="00002D01"/>
    <w:rsid w:val="00337FA5"/>
    <w:rsid w:val="009E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1189</Words>
  <Characters>6781</Characters>
  <Application>Microsoft Office Word</Application>
  <DocSecurity>0</DocSecurity>
  <Lines>56</Lines>
  <Paragraphs>15</Paragraphs>
  <ScaleCrop>false</ScaleCrop>
  <Company/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2022-07-28T10:52:00Z</dcterms:created>
  <dcterms:modified xsi:type="dcterms:W3CDTF">2022-07-28T10:52:00Z</dcterms:modified>
</cp:coreProperties>
</file>