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65" w:rsidRPr="00CC6865" w:rsidRDefault="00CC6865" w:rsidP="00CC686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C686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CC6865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города Когалыма «Цветик-</w:t>
      </w:r>
      <w:proofErr w:type="spellStart"/>
      <w:r w:rsidRPr="00CC686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CC6865">
        <w:rPr>
          <w:rFonts w:ascii="Times New Roman" w:hAnsi="Times New Roman" w:cs="Times New Roman"/>
          <w:sz w:val="28"/>
          <w:szCs w:val="28"/>
        </w:rPr>
        <w:t>»</w:t>
      </w:r>
    </w:p>
    <w:p w:rsidR="00CC6865" w:rsidRDefault="00CC6865" w:rsidP="00CC6865">
      <w:pPr>
        <w:ind w:firstLine="567"/>
        <w:jc w:val="both"/>
        <w:rPr>
          <w:rFonts w:ascii="Times New Roman" w:hAnsi="Times New Roman" w:cs="Times New Roman"/>
          <w:sz w:val="52"/>
          <w:szCs w:val="52"/>
        </w:rPr>
      </w:pPr>
    </w:p>
    <w:p w:rsidR="00CC6865" w:rsidRDefault="00CC6865" w:rsidP="00CC6865">
      <w:pPr>
        <w:ind w:firstLine="567"/>
        <w:jc w:val="center"/>
        <w:rPr>
          <w:rFonts w:ascii="Times New Roman" w:hAnsi="Times New Roman" w:cs="Times New Roman"/>
          <w:sz w:val="52"/>
          <w:szCs w:val="52"/>
        </w:rPr>
      </w:pPr>
    </w:p>
    <w:p w:rsidR="00CC6865" w:rsidRPr="004E15DD" w:rsidRDefault="00CC6865" w:rsidP="00CC6865">
      <w:pPr>
        <w:ind w:firstLine="567"/>
        <w:jc w:val="center"/>
        <w:rPr>
          <w:rFonts w:ascii="Times New Roman" w:hAnsi="Times New Roman" w:cs="Times New Roman"/>
          <w:sz w:val="52"/>
          <w:szCs w:val="52"/>
        </w:rPr>
      </w:pPr>
      <w:r w:rsidRPr="004E15DD">
        <w:rPr>
          <w:rFonts w:ascii="Times New Roman" w:hAnsi="Times New Roman" w:cs="Times New Roman"/>
          <w:sz w:val="52"/>
          <w:szCs w:val="52"/>
        </w:rPr>
        <w:t>Консультация для педагогов</w:t>
      </w:r>
    </w:p>
    <w:p w:rsidR="00CC6865" w:rsidRDefault="00CC6865" w:rsidP="00CC6865">
      <w:pPr>
        <w:ind w:firstLine="567"/>
        <w:jc w:val="center"/>
        <w:rPr>
          <w:rFonts w:ascii="Times New Roman" w:hAnsi="Times New Roman" w:cs="Times New Roman"/>
          <w:sz w:val="72"/>
          <w:szCs w:val="72"/>
        </w:rPr>
      </w:pPr>
    </w:p>
    <w:p w:rsidR="00CC6865" w:rsidRPr="004E15DD" w:rsidRDefault="00CC6865" w:rsidP="00CC6865">
      <w:pPr>
        <w:ind w:firstLine="567"/>
        <w:jc w:val="center"/>
        <w:rPr>
          <w:rFonts w:ascii="Times New Roman" w:hAnsi="Times New Roman" w:cs="Times New Roman"/>
          <w:sz w:val="72"/>
          <w:szCs w:val="72"/>
        </w:rPr>
      </w:pPr>
      <w:r w:rsidRPr="004E15DD">
        <w:rPr>
          <w:rFonts w:ascii="Times New Roman" w:hAnsi="Times New Roman" w:cs="Times New Roman"/>
          <w:sz w:val="72"/>
          <w:szCs w:val="72"/>
        </w:rPr>
        <w:t>«</w:t>
      </w:r>
      <w:r>
        <w:rPr>
          <w:rFonts w:ascii="Times New Roman" w:hAnsi="Times New Roman" w:cs="Times New Roman"/>
          <w:sz w:val="72"/>
          <w:szCs w:val="72"/>
        </w:rPr>
        <w:t>Технология эффективной социализации детей Н.П. Гришаевой. Ежедневный рефлексивный круг</w:t>
      </w:r>
      <w:proofErr w:type="gramStart"/>
      <w:r>
        <w:rPr>
          <w:rFonts w:ascii="Times New Roman" w:hAnsi="Times New Roman" w:cs="Times New Roman"/>
          <w:sz w:val="72"/>
          <w:szCs w:val="72"/>
        </w:rPr>
        <w:t>.</w:t>
      </w:r>
      <w:r w:rsidRPr="004E15DD">
        <w:rPr>
          <w:rFonts w:ascii="Times New Roman" w:hAnsi="Times New Roman" w:cs="Times New Roman"/>
          <w:sz w:val="72"/>
          <w:szCs w:val="72"/>
        </w:rPr>
        <w:t>»</w:t>
      </w:r>
      <w:proofErr w:type="gramEnd"/>
    </w:p>
    <w:p w:rsidR="00CC6865" w:rsidRDefault="00CC6865" w:rsidP="00CC6865">
      <w:pPr>
        <w:ind w:firstLine="567"/>
        <w:jc w:val="center"/>
        <w:rPr>
          <w:rFonts w:ascii="Times New Roman" w:hAnsi="Times New Roman" w:cs="Times New Roman"/>
          <w:sz w:val="72"/>
          <w:szCs w:val="72"/>
        </w:rPr>
      </w:pPr>
    </w:p>
    <w:p w:rsidR="00CC6865" w:rsidRDefault="00CC6865" w:rsidP="00CC686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C6865" w:rsidRPr="00CC6865" w:rsidRDefault="00CC6865" w:rsidP="00CC6865">
      <w:pPr>
        <w:ind w:firstLine="567"/>
        <w:jc w:val="right"/>
        <w:rPr>
          <w:rFonts w:ascii="Times New Roman" w:hAnsi="Times New Roman" w:cs="Times New Roman"/>
          <w:sz w:val="44"/>
          <w:szCs w:val="44"/>
        </w:rPr>
      </w:pPr>
      <w:r w:rsidRPr="00CC6865">
        <w:rPr>
          <w:rFonts w:ascii="Times New Roman" w:hAnsi="Times New Roman" w:cs="Times New Roman"/>
          <w:sz w:val="44"/>
          <w:szCs w:val="44"/>
        </w:rPr>
        <w:t>Педагог-психолог</w:t>
      </w:r>
    </w:p>
    <w:p w:rsidR="00CC6865" w:rsidRPr="00CC6865" w:rsidRDefault="00CC6865" w:rsidP="00CC6865">
      <w:pPr>
        <w:ind w:firstLine="567"/>
        <w:jc w:val="right"/>
        <w:rPr>
          <w:rFonts w:ascii="Times New Roman" w:hAnsi="Times New Roman" w:cs="Times New Roman"/>
          <w:sz w:val="44"/>
          <w:szCs w:val="44"/>
        </w:rPr>
      </w:pPr>
      <w:proofErr w:type="spellStart"/>
      <w:r w:rsidRPr="00CC6865">
        <w:rPr>
          <w:rFonts w:ascii="Times New Roman" w:hAnsi="Times New Roman" w:cs="Times New Roman"/>
          <w:sz w:val="44"/>
          <w:szCs w:val="44"/>
        </w:rPr>
        <w:t>Ярмусевич</w:t>
      </w:r>
      <w:proofErr w:type="spellEnd"/>
      <w:r w:rsidRPr="00CC6865">
        <w:rPr>
          <w:rFonts w:ascii="Times New Roman" w:hAnsi="Times New Roman" w:cs="Times New Roman"/>
          <w:sz w:val="44"/>
          <w:szCs w:val="44"/>
        </w:rPr>
        <w:t xml:space="preserve"> И.Г.</w:t>
      </w:r>
    </w:p>
    <w:p w:rsidR="00CC6865" w:rsidRPr="00CC6865" w:rsidRDefault="00CC6865" w:rsidP="00CC6865">
      <w:pPr>
        <w:ind w:firstLine="567"/>
        <w:jc w:val="right"/>
        <w:rPr>
          <w:rFonts w:ascii="Times New Roman" w:hAnsi="Times New Roman" w:cs="Times New Roman"/>
          <w:sz w:val="44"/>
          <w:szCs w:val="44"/>
        </w:rPr>
      </w:pPr>
    </w:p>
    <w:p w:rsidR="00CC6865" w:rsidRDefault="00CC6865" w:rsidP="00CC686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C6865">
        <w:rPr>
          <w:rFonts w:ascii="Times New Roman" w:hAnsi="Times New Roman" w:cs="Times New Roman"/>
          <w:sz w:val="28"/>
          <w:szCs w:val="28"/>
        </w:rPr>
        <w:t>2020</w:t>
      </w:r>
    </w:p>
    <w:p w:rsidR="00CC6865" w:rsidRPr="00CC6865" w:rsidRDefault="00CC6865" w:rsidP="00CC686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C6865" w:rsidRPr="00AC346E" w:rsidRDefault="00CC6865" w:rsidP="00CC68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46E">
        <w:rPr>
          <w:rFonts w:ascii="Times New Roman" w:hAnsi="Times New Roman" w:cs="Times New Roman"/>
          <w:sz w:val="28"/>
          <w:szCs w:val="28"/>
        </w:rPr>
        <w:lastRenderedPageBreak/>
        <w:t xml:space="preserve">Цель — </w:t>
      </w:r>
      <w:r>
        <w:rPr>
          <w:rFonts w:ascii="Times New Roman" w:hAnsi="Times New Roman" w:cs="Times New Roman"/>
          <w:sz w:val="28"/>
          <w:szCs w:val="28"/>
        </w:rPr>
        <w:t>Изучить практические приемы проведения ежедневного рефлексивного круга в группе ДОУ</w:t>
      </w:r>
      <w:r w:rsidRPr="00AC34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865" w:rsidRPr="00AC346E" w:rsidRDefault="00CC6865" w:rsidP="00CC68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346E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6865" w:rsidRPr="004E15DD" w:rsidRDefault="00CC6865" w:rsidP="00CC6865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особенности организации рефлексивного круга</w:t>
      </w:r>
      <w:r w:rsidRPr="004E15DD">
        <w:rPr>
          <w:rFonts w:ascii="Times New Roman" w:hAnsi="Times New Roman" w:cs="Times New Roman"/>
          <w:sz w:val="28"/>
          <w:szCs w:val="28"/>
        </w:rPr>
        <w:t>.</w:t>
      </w:r>
    </w:p>
    <w:p w:rsidR="00CC6865" w:rsidRPr="004E15DD" w:rsidRDefault="00CC6865" w:rsidP="00CC6865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игры и упражнения, способствующие реализации целей рефлексивного круга</w:t>
      </w:r>
      <w:r w:rsidRPr="004E15DD">
        <w:rPr>
          <w:rFonts w:ascii="Times New Roman" w:hAnsi="Times New Roman" w:cs="Times New Roman"/>
          <w:sz w:val="28"/>
          <w:szCs w:val="28"/>
        </w:rPr>
        <w:t>.</w:t>
      </w:r>
    </w:p>
    <w:p w:rsidR="00CC6865" w:rsidRPr="00CC6865" w:rsidRDefault="00CC6865" w:rsidP="00CC6865">
      <w:pPr>
        <w:spacing w:after="0"/>
        <w:ind w:left="6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3052" w:rsidRPr="005A52DF" w:rsidRDefault="00ED037D" w:rsidP="005A52DF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52DF">
        <w:rPr>
          <w:rFonts w:ascii="Times New Roman" w:hAnsi="Times New Roman" w:cs="Times New Roman"/>
          <w:b/>
          <w:sz w:val="28"/>
          <w:szCs w:val="28"/>
        </w:rPr>
        <w:t>Добрый день, уважаемые педагоги, сегодня мы поговорим о ежедневном рефлексивном</w:t>
      </w:r>
      <w:r w:rsidR="00904810" w:rsidRPr="005A52DF">
        <w:rPr>
          <w:rFonts w:ascii="Times New Roman" w:hAnsi="Times New Roman" w:cs="Times New Roman"/>
          <w:b/>
          <w:sz w:val="28"/>
          <w:szCs w:val="28"/>
        </w:rPr>
        <w:t xml:space="preserve"> круг</w:t>
      </w:r>
      <w:r w:rsidRPr="005A52DF">
        <w:rPr>
          <w:rFonts w:ascii="Times New Roman" w:hAnsi="Times New Roman" w:cs="Times New Roman"/>
          <w:b/>
          <w:sz w:val="28"/>
          <w:szCs w:val="28"/>
        </w:rPr>
        <w:t xml:space="preserve">е. Эту технологию в работе мы применяем ежедневно. Так как сама форма работы пришла в педагогику из психологических </w:t>
      </w:r>
      <w:proofErr w:type="spellStart"/>
      <w:r w:rsidRPr="005A52DF">
        <w:rPr>
          <w:rFonts w:ascii="Times New Roman" w:hAnsi="Times New Roman" w:cs="Times New Roman"/>
          <w:b/>
          <w:sz w:val="28"/>
          <w:szCs w:val="28"/>
        </w:rPr>
        <w:t>тренинговых</w:t>
      </w:r>
      <w:proofErr w:type="spellEnd"/>
      <w:r w:rsidRPr="005A52DF">
        <w:rPr>
          <w:rFonts w:ascii="Times New Roman" w:hAnsi="Times New Roman" w:cs="Times New Roman"/>
          <w:b/>
          <w:sz w:val="28"/>
          <w:szCs w:val="28"/>
        </w:rPr>
        <w:t xml:space="preserve"> групп, я хотела бы рассказать о ней сегодня подробнее. Название рефлексивный круг происходит от слова рефлексия. </w:t>
      </w:r>
      <w:r w:rsidR="00E73052" w:rsidRPr="005A52D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Рефлексия</w:t>
      </w:r>
      <w:r w:rsidR="00E73052" w:rsidRPr="005A52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способность сознательно обращать внимание на свои мысли, эмоции и поведение, оценивать принятые решения и перспективы. Термин произошел от латинского </w:t>
      </w:r>
      <w:r w:rsidR="00E73052" w:rsidRPr="005A52D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слова</w:t>
      </w:r>
      <w:r w:rsidR="00E73052" w:rsidRPr="005A52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proofErr w:type="spellStart"/>
      <w:r w:rsidR="00E73052" w:rsidRPr="005A52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reflectio</w:t>
      </w:r>
      <w:proofErr w:type="spellEnd"/>
      <w:r w:rsidR="00E73052" w:rsidRPr="005A52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— «отражение»</w:t>
      </w:r>
    </w:p>
    <w:p w:rsidR="00E73052" w:rsidRPr="005A52DF" w:rsidRDefault="00E73052" w:rsidP="005A52D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DF">
        <w:rPr>
          <w:rFonts w:ascii="Times New Roman" w:hAnsi="Times New Roman" w:cs="Times New Roman"/>
          <w:b/>
          <w:sz w:val="28"/>
          <w:szCs w:val="28"/>
        </w:rPr>
        <w:t>Рефлексируя мы развиваем мышление как наглядно – образное, так и словесно – логическое.</w:t>
      </w:r>
    </w:p>
    <w:p w:rsidR="002715F8" w:rsidRPr="005A52DF" w:rsidRDefault="00E7305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Педагогическую технологию «Ежедневный рефлексивный круг» описала Гришаева Наталья  Петровна в  учебно-методическом пособии «</w:t>
      </w:r>
      <w:r w:rsidRPr="005A52DF">
        <w:rPr>
          <w:rFonts w:ascii="Times New Roman" w:hAnsi="Times New Roman" w:cs="Times New Roman"/>
          <w:b/>
          <w:sz w:val="28"/>
          <w:szCs w:val="28"/>
        </w:rPr>
        <w:t>Современные технологии эффективной социализации ребенка в дошкольной образовательной организации»</w:t>
      </w:r>
      <w:r w:rsidR="002715F8" w:rsidRPr="005A5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5F8" w:rsidRPr="005A52DF" w:rsidRDefault="00E7396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Она отмечает, что</w:t>
      </w:r>
      <w:r w:rsidR="002715F8" w:rsidRPr="005A52DF">
        <w:rPr>
          <w:rFonts w:ascii="Times New Roman" w:hAnsi="Times New Roman" w:cs="Times New Roman"/>
          <w:sz w:val="28"/>
          <w:szCs w:val="28"/>
        </w:rPr>
        <w:t xml:space="preserve"> «Ежедневный рефлексивный круг» проводится каждый день перед завтраком со всеми детьми, присутствующими в группе, начиная с младшей. </w:t>
      </w:r>
    </w:p>
    <w:p w:rsidR="002715F8" w:rsidRPr="005A52DF" w:rsidRDefault="00E7396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Это время планирования событий дня, воспитатель рассказывает детям о том, что их ждет. Вместе они анализируют эмоции, настроение, поведение, планы и события предстоящего дня. </w:t>
      </w:r>
    </w:p>
    <w:p w:rsidR="00D351DF" w:rsidRPr="005A52DF" w:rsidRDefault="00ED037D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Как же организовать рефлексивный круг так, чтобы он стал эффективным инструментом педагогической деятельности и помогал в решении воспитательных задач. Безусловно, о</w:t>
      </w:r>
      <w:r w:rsidR="00D351DF" w:rsidRPr="005A52DF">
        <w:rPr>
          <w:rFonts w:ascii="Times New Roman" w:hAnsi="Times New Roman" w:cs="Times New Roman"/>
          <w:sz w:val="28"/>
          <w:szCs w:val="28"/>
        </w:rPr>
        <w:t>р</w:t>
      </w:r>
      <w:r w:rsidRPr="005A52DF">
        <w:rPr>
          <w:rFonts w:ascii="Times New Roman" w:hAnsi="Times New Roman" w:cs="Times New Roman"/>
          <w:sz w:val="28"/>
          <w:szCs w:val="28"/>
        </w:rPr>
        <w:t xml:space="preserve">ганизация рефлексивного круга </w:t>
      </w:r>
      <w:r w:rsidR="00D351DF" w:rsidRPr="005A52DF">
        <w:rPr>
          <w:rFonts w:ascii="Times New Roman" w:hAnsi="Times New Roman" w:cs="Times New Roman"/>
          <w:sz w:val="28"/>
          <w:szCs w:val="28"/>
        </w:rPr>
        <w:t>требует от воспитателя продуманной тактики действий и подбора игр и упражнений.</w:t>
      </w:r>
    </w:p>
    <w:p w:rsidR="00D351DF" w:rsidRPr="005A52DF" w:rsidRDefault="00D351DF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 первую очередь рефлексивному кругу</w:t>
      </w:r>
      <w:r w:rsidR="00ED037D" w:rsidRPr="005A52DF">
        <w:rPr>
          <w:rFonts w:ascii="Times New Roman" w:hAnsi="Times New Roman" w:cs="Times New Roman"/>
          <w:sz w:val="28"/>
          <w:szCs w:val="28"/>
        </w:rPr>
        <w:t>, как и любому важному событию,</w:t>
      </w:r>
      <w:r w:rsidRPr="005A52DF">
        <w:rPr>
          <w:rFonts w:ascii="Times New Roman" w:hAnsi="Times New Roman" w:cs="Times New Roman"/>
          <w:sz w:val="28"/>
          <w:szCs w:val="28"/>
        </w:rPr>
        <w:t xml:space="preserve"> нужно дать название, обозначить </w:t>
      </w:r>
      <w:r w:rsidR="00ED037D" w:rsidRPr="005A52DF">
        <w:rPr>
          <w:rFonts w:ascii="Times New Roman" w:hAnsi="Times New Roman" w:cs="Times New Roman"/>
          <w:sz w:val="28"/>
          <w:szCs w:val="28"/>
        </w:rPr>
        <w:t xml:space="preserve">его </w:t>
      </w:r>
      <w:r w:rsidRPr="005A52DF">
        <w:rPr>
          <w:rFonts w:ascii="Times New Roman" w:hAnsi="Times New Roman" w:cs="Times New Roman"/>
          <w:sz w:val="28"/>
          <w:szCs w:val="28"/>
        </w:rPr>
        <w:t xml:space="preserve">для детей понятным словом: </w:t>
      </w:r>
      <w:r w:rsidRPr="005A52DF">
        <w:rPr>
          <w:rFonts w:ascii="Times New Roman" w:hAnsi="Times New Roman" w:cs="Times New Roman"/>
          <w:sz w:val="28"/>
          <w:szCs w:val="28"/>
        </w:rPr>
        <w:lastRenderedPageBreak/>
        <w:t>«Круг дружбы», «Круг-помощник», «Круг добрых дел», «Круг группы» и т.д. Название можно обсудить с детьми.</w:t>
      </w:r>
    </w:p>
    <w:p w:rsidR="00E73960" w:rsidRPr="005A52DF" w:rsidRDefault="00D351DF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Рекомендуется проводить рефлексивный круг в начале дня. Но д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ля полноты восприятия </w:t>
      </w:r>
      <w:r w:rsidR="00ED037D" w:rsidRPr="005A52DF">
        <w:rPr>
          <w:rFonts w:ascii="Times New Roman" w:hAnsi="Times New Roman" w:cs="Times New Roman"/>
          <w:sz w:val="28"/>
          <w:szCs w:val="28"/>
        </w:rPr>
        <w:t>целесообразно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 проводить рефлексивный круг в кон</w:t>
      </w:r>
      <w:r w:rsidR="008616C3">
        <w:rPr>
          <w:rFonts w:ascii="Times New Roman" w:hAnsi="Times New Roman" w:cs="Times New Roman"/>
          <w:sz w:val="28"/>
          <w:szCs w:val="28"/>
        </w:rPr>
        <w:t>це дня, например, после ужина, г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де будут </w:t>
      </w:r>
      <w:proofErr w:type="gramStart"/>
      <w:r w:rsidR="00E73960" w:rsidRPr="005A52DF">
        <w:rPr>
          <w:rFonts w:ascii="Times New Roman" w:hAnsi="Times New Roman" w:cs="Times New Roman"/>
          <w:sz w:val="28"/>
          <w:szCs w:val="28"/>
        </w:rPr>
        <w:t>подводится</w:t>
      </w:r>
      <w:proofErr w:type="gramEnd"/>
      <w:r w:rsidR="00E73960" w:rsidRPr="005A52DF">
        <w:rPr>
          <w:rFonts w:ascii="Times New Roman" w:hAnsi="Times New Roman" w:cs="Times New Roman"/>
          <w:sz w:val="28"/>
          <w:szCs w:val="28"/>
        </w:rPr>
        <w:t xml:space="preserve"> итоги дня, обсуждаться отношение детей к друг</w:t>
      </w:r>
      <w:r w:rsidR="008616C3">
        <w:rPr>
          <w:rFonts w:ascii="Times New Roman" w:hAnsi="Times New Roman" w:cs="Times New Roman"/>
          <w:sz w:val="28"/>
          <w:szCs w:val="28"/>
        </w:rPr>
        <w:t xml:space="preserve"> к другу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 и к ситуациям, эмоции и чувства</w:t>
      </w:r>
      <w:r w:rsidRPr="005A52DF">
        <w:rPr>
          <w:rFonts w:ascii="Times New Roman" w:hAnsi="Times New Roman" w:cs="Times New Roman"/>
          <w:sz w:val="28"/>
          <w:szCs w:val="28"/>
        </w:rPr>
        <w:t xml:space="preserve"> и т.д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3960" w:rsidRPr="005A52DF" w:rsidRDefault="00E7396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Если того требуют обстоятельства, например в груп</w:t>
      </w:r>
      <w:r w:rsidR="00ED037D" w:rsidRPr="005A52DF">
        <w:rPr>
          <w:rFonts w:ascii="Times New Roman" w:hAnsi="Times New Roman" w:cs="Times New Roman"/>
          <w:sz w:val="28"/>
          <w:szCs w:val="28"/>
        </w:rPr>
        <w:t>пе произошло ЧП, то «Р</w:t>
      </w:r>
      <w:r w:rsidRPr="005A52DF">
        <w:rPr>
          <w:rFonts w:ascii="Times New Roman" w:hAnsi="Times New Roman" w:cs="Times New Roman"/>
          <w:sz w:val="28"/>
          <w:szCs w:val="28"/>
        </w:rPr>
        <w:t>ефлексивный круг» может проводиться ещё раз сразу после происшествия.</w:t>
      </w:r>
    </w:p>
    <w:p w:rsidR="00E73960" w:rsidRPr="005A52DF" w:rsidRDefault="00D066BD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Зачем детей учить рефлексии? По-</w:t>
      </w:r>
      <w:r w:rsidR="00E73960" w:rsidRPr="005A52DF">
        <w:rPr>
          <w:rFonts w:ascii="Times New Roman" w:hAnsi="Times New Roman" w:cs="Times New Roman"/>
          <w:sz w:val="28"/>
          <w:szCs w:val="28"/>
        </w:rPr>
        <w:t>другому</w:t>
      </w:r>
      <w:r w:rsidRPr="005A52DF">
        <w:rPr>
          <w:rFonts w:ascii="Times New Roman" w:hAnsi="Times New Roman" w:cs="Times New Roman"/>
          <w:sz w:val="28"/>
          <w:szCs w:val="28"/>
        </w:rPr>
        <w:t>,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 рефлексия – это самоанализ, который позволяет обращать внимание ребенка на </w:t>
      </w:r>
      <w:r w:rsidR="00ED037D" w:rsidRPr="005A52DF">
        <w:rPr>
          <w:rFonts w:ascii="Times New Roman" w:hAnsi="Times New Roman" w:cs="Times New Roman"/>
          <w:sz w:val="28"/>
          <w:szCs w:val="28"/>
        </w:rPr>
        <w:t>свои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 поступк</w:t>
      </w:r>
      <w:r w:rsidRPr="005A52DF">
        <w:rPr>
          <w:rFonts w:ascii="Times New Roman" w:hAnsi="Times New Roman" w:cs="Times New Roman"/>
          <w:sz w:val="28"/>
          <w:szCs w:val="28"/>
        </w:rPr>
        <w:t>и, чувства, эмоции, поведение, а</w:t>
      </w:r>
      <w:r w:rsidR="00E73960" w:rsidRPr="005A52DF">
        <w:rPr>
          <w:rFonts w:ascii="Times New Roman" w:hAnsi="Times New Roman" w:cs="Times New Roman"/>
          <w:sz w:val="28"/>
          <w:szCs w:val="28"/>
        </w:rPr>
        <w:t>нализировать решения, которые дети обсуждаю</w:t>
      </w:r>
      <w:r w:rsidR="0051410D" w:rsidRPr="005A52DF">
        <w:rPr>
          <w:rFonts w:ascii="Times New Roman" w:hAnsi="Times New Roman" w:cs="Times New Roman"/>
          <w:sz w:val="28"/>
          <w:szCs w:val="28"/>
        </w:rPr>
        <w:t>т</w:t>
      </w:r>
      <w:r w:rsidR="00E73960" w:rsidRPr="005A52DF">
        <w:rPr>
          <w:rFonts w:ascii="Times New Roman" w:hAnsi="Times New Roman" w:cs="Times New Roman"/>
          <w:sz w:val="28"/>
          <w:szCs w:val="28"/>
        </w:rPr>
        <w:t xml:space="preserve"> в группе и принимают совместно с воспитателем. Рефлексия позволяет развивать речь, критическое мышление, словесно-логическое мышление.</w:t>
      </w:r>
    </w:p>
    <w:p w:rsidR="002715F8" w:rsidRPr="005A52DF" w:rsidRDefault="00E7396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О</w:t>
      </w:r>
      <w:r w:rsidR="002715F8" w:rsidRPr="005A52DF">
        <w:rPr>
          <w:rFonts w:ascii="Times New Roman" w:hAnsi="Times New Roman" w:cs="Times New Roman"/>
          <w:sz w:val="28"/>
          <w:szCs w:val="28"/>
        </w:rPr>
        <w:t xml:space="preserve">бсуждение в младших группах </w:t>
      </w:r>
      <w:r w:rsidR="00D351DF" w:rsidRPr="005A52DF">
        <w:rPr>
          <w:rFonts w:ascii="Times New Roman" w:hAnsi="Times New Roman" w:cs="Times New Roman"/>
          <w:sz w:val="28"/>
          <w:szCs w:val="28"/>
        </w:rPr>
        <w:t xml:space="preserve">может занимать </w:t>
      </w:r>
      <w:r w:rsidR="002715F8" w:rsidRPr="005A52DF">
        <w:rPr>
          <w:rFonts w:ascii="Times New Roman" w:hAnsi="Times New Roman" w:cs="Times New Roman"/>
          <w:sz w:val="28"/>
          <w:szCs w:val="28"/>
        </w:rPr>
        <w:t xml:space="preserve">от 5 до 10 минут и менее, а </w:t>
      </w:r>
      <w:proofErr w:type="gramStart"/>
      <w:r w:rsidR="002715F8" w:rsidRPr="005A52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715F8" w:rsidRPr="005A52DF">
        <w:rPr>
          <w:rFonts w:ascii="Times New Roman" w:hAnsi="Times New Roman" w:cs="Times New Roman"/>
          <w:sz w:val="28"/>
          <w:szCs w:val="28"/>
        </w:rPr>
        <w:t xml:space="preserve"> подготовительной к школе — 10-20 минут. </w:t>
      </w:r>
    </w:p>
    <w:p w:rsidR="00D351DF" w:rsidRPr="005A52DF" w:rsidRDefault="0051410D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Для того чтобы обсуждение прошло эффективно, необходимо создать определённый психологический настрой. Можно включать медитативную музыку. </w:t>
      </w:r>
    </w:p>
    <w:p w:rsidR="0051410D" w:rsidRPr="005A52DF" w:rsidRDefault="00C8770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При организации рефлексии важно установить правила работы в круге.</w:t>
      </w:r>
    </w:p>
    <w:p w:rsidR="00C87702" w:rsidRPr="005A52DF" w:rsidRDefault="00C87702" w:rsidP="005A52D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Быть вежливым, друг друга не перебивать</w:t>
      </w:r>
    </w:p>
    <w:p w:rsidR="00C87702" w:rsidRPr="005A52DF" w:rsidRDefault="00C87702" w:rsidP="005A52D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Говорит лишь тот, у кого в руках игрушка – помощник</w:t>
      </w:r>
    </w:p>
    <w:p w:rsidR="00C87702" w:rsidRPr="005A52DF" w:rsidRDefault="00C87702" w:rsidP="005A52D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 обсуждении участвуют все</w:t>
      </w:r>
    </w:p>
    <w:p w:rsidR="00C87702" w:rsidRPr="005A52DF" w:rsidRDefault="00C8770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Правила проведения круга можно и нужно обсуждать с детьми.</w:t>
      </w:r>
    </w:p>
    <w:p w:rsidR="00C87702" w:rsidRPr="005A52DF" w:rsidRDefault="00C8770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В проведении круга применяются игрушки-помощники. Они могут быть разными для разного обсуждения: сова – размышляем, клубочек с ниточкой </w:t>
      </w:r>
      <w:r w:rsidR="00ED037D" w:rsidRPr="005A52DF">
        <w:rPr>
          <w:rFonts w:ascii="Times New Roman" w:hAnsi="Times New Roman" w:cs="Times New Roman"/>
          <w:sz w:val="28"/>
          <w:szCs w:val="28"/>
        </w:rPr>
        <w:t xml:space="preserve">- беседуем о </w:t>
      </w:r>
      <w:r w:rsidRPr="005A52DF">
        <w:rPr>
          <w:rFonts w:ascii="Times New Roman" w:hAnsi="Times New Roman" w:cs="Times New Roman"/>
          <w:sz w:val="28"/>
          <w:szCs w:val="28"/>
        </w:rPr>
        <w:t>дружб</w:t>
      </w:r>
      <w:r w:rsidR="00ED037D" w:rsidRPr="005A52DF">
        <w:rPr>
          <w:rFonts w:ascii="Times New Roman" w:hAnsi="Times New Roman" w:cs="Times New Roman"/>
          <w:sz w:val="28"/>
          <w:szCs w:val="28"/>
        </w:rPr>
        <w:t>е</w:t>
      </w:r>
      <w:r w:rsidRPr="005A52DF">
        <w:rPr>
          <w:rFonts w:ascii="Times New Roman" w:hAnsi="Times New Roman" w:cs="Times New Roman"/>
          <w:sz w:val="28"/>
          <w:szCs w:val="28"/>
        </w:rPr>
        <w:t>, кубик эмоций и т.д. Сама игрушка будет настраивать на нужный лад. Еще одна функция игрушки – это внешнее подкрепление внимания ребенка. Дошкольникам сложно сохранить устойчивое внимание, они будут отвлекаться, а игрушка приковывает интерес и позволяет соблюдать правило «Говорит лишь тот, у кого в руках игрушка».</w:t>
      </w:r>
    </w:p>
    <w:p w:rsidR="00C87702" w:rsidRPr="005A52DF" w:rsidRDefault="00C8770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Начало и окончание рефлексивного круга можно обозначать звуковым сигналом, например, колокольчиком.</w:t>
      </w:r>
    </w:p>
    <w:p w:rsidR="009308AC" w:rsidRPr="005A52DF" w:rsidRDefault="00C8770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lastRenderedPageBreak/>
        <w:t xml:space="preserve">Для разговора про эмоции и </w:t>
      </w:r>
      <w:r w:rsidR="00ED037D" w:rsidRPr="005A52DF">
        <w:rPr>
          <w:rFonts w:ascii="Times New Roman" w:hAnsi="Times New Roman" w:cs="Times New Roman"/>
          <w:sz w:val="28"/>
          <w:szCs w:val="28"/>
        </w:rPr>
        <w:t>поведение</w:t>
      </w:r>
      <w:r w:rsidRPr="005A52DF">
        <w:rPr>
          <w:rFonts w:ascii="Times New Roman" w:hAnsi="Times New Roman" w:cs="Times New Roman"/>
          <w:sz w:val="28"/>
          <w:szCs w:val="28"/>
        </w:rPr>
        <w:t xml:space="preserve"> можно использовать мешочки злости, </w:t>
      </w:r>
      <w:r w:rsidR="009308AC" w:rsidRPr="005A52DF">
        <w:rPr>
          <w:rFonts w:ascii="Times New Roman" w:hAnsi="Times New Roman" w:cs="Times New Roman"/>
          <w:sz w:val="28"/>
          <w:szCs w:val="28"/>
        </w:rPr>
        <w:t>коробочки плохого настроения, шкатулки добрых дел. Эти предметы дети передают друг другу во время разговора про чувства</w:t>
      </w:r>
      <w:r w:rsidR="003C53E3" w:rsidRPr="005A52DF">
        <w:rPr>
          <w:rFonts w:ascii="Times New Roman" w:hAnsi="Times New Roman" w:cs="Times New Roman"/>
          <w:sz w:val="28"/>
          <w:szCs w:val="28"/>
        </w:rPr>
        <w:t xml:space="preserve"> «складывая» в них эмоции</w:t>
      </w:r>
      <w:r w:rsidR="009308AC" w:rsidRPr="005A52DF">
        <w:rPr>
          <w:rFonts w:ascii="Times New Roman" w:hAnsi="Times New Roman" w:cs="Times New Roman"/>
          <w:sz w:val="28"/>
          <w:szCs w:val="28"/>
        </w:rPr>
        <w:t>.</w:t>
      </w:r>
    </w:p>
    <w:p w:rsidR="0051410D" w:rsidRPr="005A52DF" w:rsidRDefault="0051410D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Желательно, чтобы круг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</w:t>
      </w:r>
    </w:p>
    <w:p w:rsidR="00F33BE3" w:rsidRPr="005A52DF" w:rsidRDefault="00F33BE3" w:rsidP="005A52D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Педагогу важно помнить о том, что не следует прерывать и перебивать ребёнка, давать какие-либо оценки типа: «молодец», «умница», «нельзя», «ПЛОХОЙ»...</w:t>
      </w:r>
    </w:p>
    <w:p w:rsidR="00F33BE3" w:rsidRPr="005A52DF" w:rsidRDefault="00F33BE3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4810" w:rsidRPr="005A52DF" w:rsidRDefault="009308AC" w:rsidP="005A52D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Гришаева Наталья  Петровна</w:t>
      </w:r>
      <w:r w:rsidR="002715F8" w:rsidRPr="005A52DF">
        <w:rPr>
          <w:rFonts w:ascii="Times New Roman" w:hAnsi="Times New Roman" w:cs="Times New Roman"/>
          <w:sz w:val="28"/>
          <w:szCs w:val="28"/>
        </w:rPr>
        <w:t xml:space="preserve"> выделяет следующие з</w:t>
      </w:r>
      <w:r w:rsidR="00904810" w:rsidRPr="005A52DF">
        <w:rPr>
          <w:rFonts w:ascii="Times New Roman" w:hAnsi="Times New Roman" w:cs="Times New Roman"/>
          <w:sz w:val="28"/>
          <w:szCs w:val="28"/>
        </w:rPr>
        <w:t>адачи педагогической технологии «Ежедневный рефлексивный круг»</w:t>
      </w:r>
      <w:r w:rsidR="002715F8" w:rsidRPr="005A52DF">
        <w:rPr>
          <w:rFonts w:ascii="Times New Roman" w:hAnsi="Times New Roman" w:cs="Times New Roman"/>
          <w:sz w:val="28"/>
          <w:szCs w:val="28"/>
        </w:rPr>
        <w:t>: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сплочение детского коллектива;</w:t>
      </w:r>
      <w:r w:rsidR="00E73052" w:rsidRPr="005A5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формирование умения слушать и понимать друг друга;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формирование общей позиции относительно различных аспектов жизни в группе;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обсуждение планов на день, неделю, месяц;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развитие умения выражать свои чувства и переживания публично;</w:t>
      </w:r>
    </w:p>
    <w:p w:rsidR="00904810" w:rsidRPr="005A52DF" w:rsidRDefault="0090481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- привлечение родителей к жизни детей в ДОО.</w:t>
      </w:r>
    </w:p>
    <w:p w:rsidR="00CD1B36" w:rsidRPr="005A52DF" w:rsidRDefault="00CD1B36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Реализацию указанных задач обсудим подробнее.</w:t>
      </w:r>
    </w:p>
    <w:p w:rsidR="00CD1B36" w:rsidRPr="005A52DF" w:rsidRDefault="00CD1B36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Сплочение детского коллектива.</w:t>
      </w:r>
    </w:p>
    <w:p w:rsidR="00CD1B36" w:rsidRPr="005A52DF" w:rsidRDefault="00CD1B36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Сплочению коллектива способствуют игры в кругу, которые позволяют детям взаимодействовать друг с другом и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высказывать положительное отношение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>.</w:t>
      </w:r>
    </w:p>
    <w:p w:rsidR="00CD1B36" w:rsidRPr="005A52DF" w:rsidRDefault="00CD1B36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Например, игра «День рождения друга»</w:t>
      </w:r>
    </w:p>
    <w:p w:rsidR="00CD1B36" w:rsidRPr="005A52DF" w:rsidRDefault="00CD1B36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Для роли «ведущего» выбирается один ребенок, он выходит в центр. Воспитатель говорит, представьте, что у Маши, Вити… сегодня день рождения. </w:t>
      </w:r>
      <w:r w:rsidR="00CB77F1" w:rsidRPr="005A52DF">
        <w:rPr>
          <w:rFonts w:ascii="Times New Roman" w:hAnsi="Times New Roman" w:cs="Times New Roman"/>
          <w:sz w:val="28"/>
          <w:szCs w:val="28"/>
        </w:rPr>
        <w:t xml:space="preserve">В день рождения принято говорить имениннику много хороших </w:t>
      </w:r>
      <w:r w:rsidR="00CB77F1" w:rsidRPr="005A52DF">
        <w:rPr>
          <w:rFonts w:ascii="Times New Roman" w:hAnsi="Times New Roman" w:cs="Times New Roman"/>
          <w:sz w:val="28"/>
          <w:szCs w:val="28"/>
        </w:rPr>
        <w:lastRenderedPageBreak/>
        <w:t>слов</w:t>
      </w:r>
      <w:r w:rsidR="00242CF4" w:rsidRPr="005A52DF">
        <w:rPr>
          <w:rFonts w:ascii="Times New Roman" w:hAnsi="Times New Roman" w:cs="Times New Roman"/>
          <w:sz w:val="28"/>
          <w:szCs w:val="28"/>
        </w:rPr>
        <w:t xml:space="preserve">. Расскажем ему, чем он нам </w:t>
      </w:r>
      <w:r w:rsidR="00CB77F1" w:rsidRPr="005A52DF">
        <w:rPr>
          <w:rFonts w:ascii="Times New Roman" w:hAnsi="Times New Roman" w:cs="Times New Roman"/>
          <w:sz w:val="28"/>
          <w:szCs w:val="28"/>
        </w:rPr>
        <w:t xml:space="preserve">дорог и что в нем </w:t>
      </w:r>
      <w:r w:rsidR="00242CF4" w:rsidRPr="005A52DF">
        <w:rPr>
          <w:rFonts w:ascii="Times New Roman" w:hAnsi="Times New Roman" w:cs="Times New Roman"/>
          <w:sz w:val="28"/>
          <w:szCs w:val="28"/>
        </w:rPr>
        <w:t>нравится больше всего. Например, Саша, мне нравится твоя доброта.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Предлагаю проиграть это упражнение.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Игра «Встаньте те, кто</w:t>
      </w:r>
      <w:r w:rsidR="00B67B59" w:rsidRPr="005A52DF">
        <w:rPr>
          <w:rFonts w:ascii="Times New Roman" w:hAnsi="Times New Roman" w:cs="Times New Roman"/>
          <w:sz w:val="28"/>
          <w:szCs w:val="28"/>
        </w:rPr>
        <w:t xml:space="preserve"> </w:t>
      </w:r>
      <w:r w:rsidR="00DC2CC4" w:rsidRPr="005A52DF">
        <w:rPr>
          <w:rFonts w:ascii="Times New Roman" w:hAnsi="Times New Roman" w:cs="Times New Roman"/>
          <w:sz w:val="28"/>
          <w:szCs w:val="28"/>
        </w:rPr>
        <w:t xml:space="preserve"> </w:t>
      </w:r>
      <w:r w:rsidRPr="005A52DF">
        <w:rPr>
          <w:rFonts w:ascii="Times New Roman" w:hAnsi="Times New Roman" w:cs="Times New Roman"/>
          <w:sz w:val="28"/>
          <w:szCs w:val="28"/>
        </w:rPr>
        <w:t>…»</w:t>
      </w:r>
      <w:r w:rsidR="00DE1B41" w:rsidRPr="005A52DF">
        <w:rPr>
          <w:rFonts w:ascii="Times New Roman" w:hAnsi="Times New Roman" w:cs="Times New Roman"/>
          <w:sz w:val="28"/>
          <w:szCs w:val="28"/>
        </w:rPr>
        <w:t xml:space="preserve"> или еще одна модификация игры «Солнышко светит на тех, кто…»</w:t>
      </w:r>
      <w:r w:rsidRPr="005A52DF">
        <w:rPr>
          <w:rFonts w:ascii="Times New Roman" w:hAnsi="Times New Roman" w:cs="Times New Roman"/>
          <w:sz w:val="28"/>
          <w:szCs w:val="28"/>
        </w:rPr>
        <w:t xml:space="preserve"> позволяет детям узнать интересы друг друга.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Педагог проговаривает фразу «Встаньте те, кто любит кошек, собак, мороженое, грустить, смеяться».</w:t>
      </w:r>
      <w:r w:rsidR="00A1244C" w:rsidRPr="005A52DF">
        <w:rPr>
          <w:rFonts w:ascii="Times New Roman" w:hAnsi="Times New Roman" w:cs="Times New Roman"/>
          <w:sz w:val="28"/>
          <w:szCs w:val="28"/>
        </w:rPr>
        <w:t xml:space="preserve"> Посмотрите друг на друга, улыбнитесь.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 начале</w:t>
      </w:r>
      <w:r w:rsidR="003C53E3" w:rsidRPr="005A52DF">
        <w:rPr>
          <w:rFonts w:ascii="Times New Roman" w:hAnsi="Times New Roman" w:cs="Times New Roman"/>
          <w:sz w:val="28"/>
          <w:szCs w:val="28"/>
        </w:rPr>
        <w:t>,</w:t>
      </w:r>
      <w:r w:rsidRPr="005A52DF">
        <w:rPr>
          <w:rFonts w:ascii="Times New Roman" w:hAnsi="Times New Roman" w:cs="Times New Roman"/>
          <w:sz w:val="28"/>
          <w:szCs w:val="28"/>
        </w:rPr>
        <w:t xml:space="preserve"> можно использовать признаки, которые могут нравит</w:t>
      </w:r>
      <w:r w:rsidR="003C53E3" w:rsidRPr="005A52DF">
        <w:rPr>
          <w:rFonts w:ascii="Times New Roman" w:hAnsi="Times New Roman" w:cs="Times New Roman"/>
          <w:sz w:val="28"/>
          <w:szCs w:val="28"/>
        </w:rPr>
        <w:t>ь</w:t>
      </w:r>
      <w:r w:rsidRPr="005A52DF">
        <w:rPr>
          <w:rFonts w:ascii="Times New Roman" w:hAnsi="Times New Roman" w:cs="Times New Roman"/>
          <w:sz w:val="28"/>
          <w:szCs w:val="28"/>
        </w:rPr>
        <w:t>ся не всем детям, а затем, такие, которые объединяют всех.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Игры с клубком и ниточкой. </w:t>
      </w:r>
    </w:p>
    <w:p w:rsidR="00242CF4" w:rsidRPr="005A52DF" w:rsidRDefault="00242CF4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Воспитатель: Дети, это клубочек д</w:t>
      </w:r>
      <w:r w:rsidR="00BF515D" w:rsidRPr="005A52DF">
        <w:rPr>
          <w:rFonts w:ascii="Times New Roman" w:hAnsi="Times New Roman" w:cs="Times New Roman"/>
          <w:sz w:val="28"/>
          <w:szCs w:val="28"/>
        </w:rPr>
        <w:t xml:space="preserve">ружбы, он смотан из пушистой мягкой ниточки. Клубочек поможет нам сегодня поиграть. Поздоровайтесь друг с другом по кругу, передавая клубочек. Первый берет край ниточки и передает </w:t>
      </w:r>
      <w:proofErr w:type="gramStart"/>
      <w:r w:rsidR="00BF515D" w:rsidRPr="005A52DF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BF515D" w:rsidRPr="005A52DF">
        <w:rPr>
          <w:rFonts w:ascii="Times New Roman" w:hAnsi="Times New Roman" w:cs="Times New Roman"/>
          <w:sz w:val="28"/>
          <w:szCs w:val="28"/>
        </w:rPr>
        <w:t xml:space="preserve"> клубочек, второй тоже забирает ниточку и передает клубок дальше. Когда клубочек размотан, воспитатель говорит: Посмотрите, какая </w:t>
      </w:r>
      <w:r w:rsidR="003C53E3" w:rsidRPr="005A52DF">
        <w:rPr>
          <w:rFonts w:ascii="Times New Roman" w:hAnsi="Times New Roman" w:cs="Times New Roman"/>
          <w:sz w:val="28"/>
          <w:szCs w:val="28"/>
        </w:rPr>
        <w:t>красивая</w:t>
      </w:r>
      <w:r w:rsidR="00434F11" w:rsidRPr="005A52DF">
        <w:rPr>
          <w:rFonts w:ascii="Times New Roman" w:hAnsi="Times New Roman" w:cs="Times New Roman"/>
          <w:sz w:val="28"/>
          <w:szCs w:val="28"/>
        </w:rPr>
        <w:t xml:space="preserve"> </w:t>
      </w:r>
      <w:r w:rsidR="00BF515D" w:rsidRPr="005A52DF">
        <w:rPr>
          <w:rFonts w:ascii="Times New Roman" w:hAnsi="Times New Roman" w:cs="Times New Roman"/>
          <w:sz w:val="28"/>
          <w:szCs w:val="28"/>
        </w:rPr>
        <w:t xml:space="preserve"> ниточка нас связывает, она крепкая и мягкая, как наша дружба крепкая и добрая. Сейчас мы смотаем ниточку в клубок </w:t>
      </w:r>
      <w:proofErr w:type="gramStart"/>
      <w:r w:rsidR="00BF515D" w:rsidRPr="005A52DF">
        <w:rPr>
          <w:rFonts w:ascii="Times New Roman" w:hAnsi="Times New Roman" w:cs="Times New Roman"/>
          <w:sz w:val="28"/>
          <w:szCs w:val="28"/>
        </w:rPr>
        <w:t>обратно</w:t>
      </w:r>
      <w:proofErr w:type="gramEnd"/>
      <w:r w:rsidR="00BF515D" w:rsidRPr="005A52DF">
        <w:rPr>
          <w:rFonts w:ascii="Times New Roman" w:hAnsi="Times New Roman" w:cs="Times New Roman"/>
          <w:sz w:val="28"/>
          <w:szCs w:val="28"/>
        </w:rPr>
        <w:t xml:space="preserve"> и он будет хранить нашу дружбу в своих ниточках.</w:t>
      </w:r>
    </w:p>
    <w:p w:rsidR="00BF515D" w:rsidRPr="005A52DF" w:rsidRDefault="00BF515D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Это упражнение направлено на </w:t>
      </w:r>
      <w:r w:rsidR="00A1244C" w:rsidRPr="005A52D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5A52DF">
        <w:rPr>
          <w:rFonts w:ascii="Times New Roman" w:hAnsi="Times New Roman" w:cs="Times New Roman"/>
          <w:sz w:val="28"/>
          <w:szCs w:val="28"/>
        </w:rPr>
        <w:t>образно</w:t>
      </w:r>
      <w:r w:rsidR="00A1244C" w:rsidRPr="005A52DF">
        <w:rPr>
          <w:rFonts w:ascii="Times New Roman" w:hAnsi="Times New Roman" w:cs="Times New Roman"/>
          <w:sz w:val="28"/>
          <w:szCs w:val="28"/>
        </w:rPr>
        <w:t>го</w:t>
      </w:r>
      <w:r w:rsidRPr="005A52DF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A1244C" w:rsidRPr="005A52DF">
        <w:rPr>
          <w:rFonts w:ascii="Times New Roman" w:hAnsi="Times New Roman" w:cs="Times New Roman"/>
          <w:sz w:val="28"/>
          <w:szCs w:val="28"/>
        </w:rPr>
        <w:t>я</w:t>
      </w:r>
      <w:r w:rsidRPr="005A52DF">
        <w:rPr>
          <w:rFonts w:ascii="Times New Roman" w:hAnsi="Times New Roman" w:cs="Times New Roman"/>
          <w:sz w:val="28"/>
          <w:szCs w:val="28"/>
        </w:rPr>
        <w:t xml:space="preserve"> (воображени</w:t>
      </w:r>
      <w:r w:rsidR="00A1244C" w:rsidRPr="005A52DF">
        <w:rPr>
          <w:rFonts w:ascii="Times New Roman" w:hAnsi="Times New Roman" w:cs="Times New Roman"/>
          <w:sz w:val="28"/>
          <w:szCs w:val="28"/>
        </w:rPr>
        <w:t>я</w:t>
      </w:r>
      <w:r w:rsidRPr="005A52DF">
        <w:rPr>
          <w:rFonts w:ascii="Times New Roman" w:hAnsi="Times New Roman" w:cs="Times New Roman"/>
          <w:sz w:val="28"/>
          <w:szCs w:val="28"/>
        </w:rPr>
        <w:t>) детей, позволяет фантазировать и приписывать материальному предмету воображаемые качества.</w:t>
      </w:r>
    </w:p>
    <w:p w:rsidR="00BF515D" w:rsidRPr="005A52DF" w:rsidRDefault="002149B9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Доброе животное.</w:t>
      </w:r>
      <w:r w:rsidR="007509FC" w:rsidRPr="005A52DF">
        <w:rPr>
          <w:rFonts w:ascii="Times New Roman" w:hAnsi="Times New Roman" w:cs="Times New Roman"/>
          <w:sz w:val="28"/>
          <w:szCs w:val="28"/>
        </w:rPr>
        <w:t xml:space="preserve"> Медитативная музыка.</w:t>
      </w:r>
    </w:p>
    <w:p w:rsidR="007509FC" w:rsidRPr="005A52DF" w:rsidRDefault="007509FC" w:rsidP="005A52D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A52DF">
        <w:rPr>
          <w:rFonts w:ascii="Times New Roman" w:eastAsia="Times New Roman" w:hAnsi="Times New Roman" w:cs="Times New Roman"/>
          <w:sz w:val="28"/>
          <w:szCs w:val="28"/>
        </w:rPr>
        <w:t>Давайте представим, что мы все одно большое, доброе животное, послушаем, как бьется его сердце (тук-тук). Тук-шаг вперед, тук-шаг назад.</w:t>
      </w:r>
    </w:p>
    <w:p w:rsidR="002149B9" w:rsidRPr="005A52DF" w:rsidRDefault="002149B9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09FC" w:rsidRPr="005A52DF" w:rsidRDefault="007509FC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Игра «Пианино»</w:t>
      </w:r>
    </w:p>
    <w:p w:rsidR="007509FC" w:rsidRPr="005A52DF" w:rsidRDefault="007509FC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Кладем ладошку на колено соседей и попеременно «играем» - поднимаем руки поочередно.</w:t>
      </w:r>
    </w:p>
    <w:p w:rsidR="007509FC" w:rsidRPr="005A52DF" w:rsidRDefault="007509FC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Себе-другу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>»</w:t>
      </w:r>
    </w:p>
    <w:p w:rsidR="007509FC" w:rsidRPr="005A52DF" w:rsidRDefault="007509FC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Формирование умения слушать и понимать друг друга.</w:t>
      </w:r>
    </w:p>
    <w:p w:rsidR="007509FC" w:rsidRPr="005A52DF" w:rsidRDefault="00434F1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lastRenderedPageBreak/>
        <w:t>Во время проведения рефлексивного круга мы приучаем детей слушать говорящего. В этом нам помогает правило: «Говорит только тот, у кого в руках игрушка» и соответственно применение</w:t>
      </w:r>
      <w:r w:rsidR="00B12783" w:rsidRPr="005A52DF">
        <w:rPr>
          <w:rFonts w:ascii="Times New Roman" w:hAnsi="Times New Roman" w:cs="Times New Roman"/>
          <w:sz w:val="28"/>
          <w:szCs w:val="28"/>
        </w:rPr>
        <w:t xml:space="preserve"> игрушек помощников. </w:t>
      </w:r>
    </w:p>
    <w:p w:rsidR="00434F11" w:rsidRPr="005A52DF" w:rsidRDefault="00434F1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Кроме того в этом помогают игры</w:t>
      </w:r>
      <w:r w:rsidR="008616C3">
        <w:rPr>
          <w:rFonts w:ascii="Times New Roman" w:hAnsi="Times New Roman" w:cs="Times New Roman"/>
          <w:sz w:val="28"/>
          <w:szCs w:val="28"/>
        </w:rPr>
        <w:t>, в которых необходимо говорить по очереди</w:t>
      </w:r>
      <w:r w:rsidRPr="005A52DF">
        <w:rPr>
          <w:rFonts w:ascii="Times New Roman" w:hAnsi="Times New Roman" w:cs="Times New Roman"/>
          <w:sz w:val="28"/>
          <w:szCs w:val="28"/>
        </w:rPr>
        <w:t xml:space="preserve">: «Снежный ком, придумаем сказку вместе, мозговой штурм и </w:t>
      </w:r>
      <w:proofErr w:type="spellStart"/>
      <w:r w:rsidRPr="005A52D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5A52DF">
        <w:rPr>
          <w:rFonts w:ascii="Times New Roman" w:hAnsi="Times New Roman" w:cs="Times New Roman"/>
          <w:sz w:val="28"/>
          <w:szCs w:val="28"/>
        </w:rPr>
        <w:t>»</w:t>
      </w:r>
    </w:p>
    <w:p w:rsidR="00434F11" w:rsidRPr="005A52DF" w:rsidRDefault="00434F1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Все они помогают детям слушать  и слышать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гов</w:t>
      </w:r>
      <w:r w:rsidR="00D351DF" w:rsidRPr="005A52DF">
        <w:rPr>
          <w:rFonts w:ascii="Times New Roman" w:hAnsi="Times New Roman" w:cs="Times New Roman"/>
          <w:sz w:val="28"/>
          <w:szCs w:val="28"/>
        </w:rPr>
        <w:t>о</w:t>
      </w:r>
      <w:r w:rsidRPr="005A52DF">
        <w:rPr>
          <w:rFonts w:ascii="Times New Roman" w:hAnsi="Times New Roman" w:cs="Times New Roman"/>
          <w:sz w:val="28"/>
          <w:szCs w:val="28"/>
        </w:rPr>
        <w:t>рящего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>.</w:t>
      </w:r>
    </w:p>
    <w:p w:rsidR="00B12783" w:rsidRPr="005A52DF" w:rsidRDefault="008616C3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12783" w:rsidRPr="005A52DF">
        <w:rPr>
          <w:rFonts w:ascii="Times New Roman" w:hAnsi="Times New Roman" w:cs="Times New Roman"/>
          <w:sz w:val="28"/>
          <w:szCs w:val="28"/>
        </w:rPr>
        <w:t>ормирование общей позиции относительно различных аспектов жизни в группе</w:t>
      </w:r>
    </w:p>
    <w:p w:rsidR="00434F11" w:rsidRPr="005A52DF" w:rsidRDefault="00B12783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Реализацию этой задачи давайте рассмотрим на примере рефлексивного круга</w:t>
      </w:r>
      <w:r w:rsidR="00F33BE3" w:rsidRPr="005A52DF">
        <w:rPr>
          <w:rFonts w:ascii="Times New Roman" w:hAnsi="Times New Roman" w:cs="Times New Roman"/>
          <w:sz w:val="28"/>
          <w:szCs w:val="28"/>
        </w:rPr>
        <w:t xml:space="preserve"> «Правила в нашей группе», цель которого сформировать у воспитанников представление о том, что они — члены единого коллектива, </w:t>
      </w:r>
      <w:r w:rsidR="00434F11" w:rsidRPr="005A52DF">
        <w:rPr>
          <w:rFonts w:ascii="Times New Roman" w:hAnsi="Times New Roman" w:cs="Times New Roman"/>
          <w:sz w:val="28"/>
          <w:szCs w:val="28"/>
        </w:rPr>
        <w:t xml:space="preserve">который живет по определенным правилам. </w:t>
      </w:r>
    </w:p>
    <w:p w:rsidR="00434F11" w:rsidRPr="005A52DF" w:rsidRDefault="00434F1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B36" w:rsidRPr="005A52DF" w:rsidRDefault="00C06A7E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 </w:t>
      </w:r>
      <w:r w:rsidR="00434F11" w:rsidRPr="005A52DF">
        <w:rPr>
          <w:rFonts w:ascii="Times New Roman" w:hAnsi="Times New Roman" w:cs="Times New Roman"/>
          <w:sz w:val="28"/>
          <w:szCs w:val="28"/>
        </w:rPr>
        <w:t>«Ребята, к</w:t>
      </w:r>
      <w:r w:rsidR="00F33BE3" w:rsidRPr="005A52DF">
        <w:rPr>
          <w:rFonts w:ascii="Times New Roman" w:hAnsi="Times New Roman" w:cs="Times New Roman"/>
          <w:sz w:val="28"/>
          <w:szCs w:val="28"/>
        </w:rPr>
        <w:t>ак вы думаете, что такое правила?»</w:t>
      </w:r>
    </w:p>
    <w:p w:rsidR="00F33BE3" w:rsidRPr="005A52DF" w:rsidRDefault="00F33BE3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«А есть ли в вашей семье какие-то правила?» </w:t>
      </w:r>
    </w:p>
    <w:p w:rsidR="00F33BE3" w:rsidRPr="005A52DF" w:rsidRDefault="00F33BE3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«Для чего вообще правила нужны? Что будет, если их не соблюдать?»</w:t>
      </w:r>
    </w:p>
    <w:p w:rsidR="00434F11" w:rsidRPr="005A52DF" w:rsidRDefault="00434F1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Приходим к выводу, что соблюдать правила необходимо.</w:t>
      </w:r>
    </w:p>
    <w:p w:rsidR="00C06A7E" w:rsidRPr="005A52DF" w:rsidRDefault="00C06A7E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Воспитатель предлагает детям высказать по кругу свои ответы «Метод мозгового штурма» в организации помогает игрушка – помощник.</w:t>
      </w:r>
    </w:p>
    <w:p w:rsidR="008372D5" w:rsidRPr="005A52DF" w:rsidRDefault="008372D5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«Ка</w:t>
      </w:r>
      <w:r w:rsidR="00C06A7E" w:rsidRPr="005A52DF">
        <w:rPr>
          <w:rFonts w:ascii="Times New Roman" w:hAnsi="Times New Roman" w:cs="Times New Roman"/>
          <w:sz w:val="28"/>
          <w:szCs w:val="28"/>
        </w:rPr>
        <w:t>кие правила есть в нашей группе</w:t>
      </w:r>
      <w:r w:rsidRPr="005A52DF">
        <w:rPr>
          <w:rFonts w:ascii="Times New Roman" w:hAnsi="Times New Roman" w:cs="Times New Roman"/>
          <w:sz w:val="28"/>
          <w:szCs w:val="28"/>
        </w:rPr>
        <w:t>?»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Выберете правил</w:t>
      </w:r>
      <w:r w:rsidR="00CB77F1" w:rsidRPr="005A52DF">
        <w:rPr>
          <w:rFonts w:ascii="Times New Roman" w:hAnsi="Times New Roman" w:cs="Times New Roman"/>
          <w:sz w:val="28"/>
          <w:szCs w:val="28"/>
        </w:rPr>
        <w:t>о</w:t>
      </w:r>
      <w:r w:rsidRPr="005A52DF">
        <w:rPr>
          <w:rFonts w:ascii="Times New Roman" w:hAnsi="Times New Roman" w:cs="Times New Roman"/>
          <w:sz w:val="28"/>
          <w:szCs w:val="28"/>
        </w:rPr>
        <w:t>, котор</w:t>
      </w:r>
      <w:r w:rsidR="00CB77F1" w:rsidRPr="005A52DF">
        <w:rPr>
          <w:rFonts w:ascii="Times New Roman" w:hAnsi="Times New Roman" w:cs="Times New Roman"/>
          <w:sz w:val="28"/>
          <w:szCs w:val="28"/>
        </w:rPr>
        <w:t>о</w:t>
      </w:r>
      <w:r w:rsidRPr="005A52DF">
        <w:rPr>
          <w:rFonts w:ascii="Times New Roman" w:hAnsi="Times New Roman" w:cs="Times New Roman"/>
          <w:sz w:val="28"/>
          <w:szCs w:val="28"/>
        </w:rPr>
        <w:t>е нельзя нарушать.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Начнете со слов «По моему мнению…»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Ребята, у меня есть светофор помощник, он поможет разобраться, какие правила нельзя нарушать, какие можно </w:t>
      </w:r>
      <w:r w:rsidR="00CB77F1" w:rsidRPr="005A52DF">
        <w:rPr>
          <w:rFonts w:ascii="Times New Roman" w:hAnsi="Times New Roman" w:cs="Times New Roman"/>
          <w:sz w:val="28"/>
          <w:szCs w:val="28"/>
        </w:rPr>
        <w:t xml:space="preserve">иногда </w:t>
      </w:r>
      <w:r w:rsidRPr="005A52DF">
        <w:rPr>
          <w:rFonts w:ascii="Times New Roman" w:hAnsi="Times New Roman" w:cs="Times New Roman"/>
          <w:sz w:val="28"/>
          <w:szCs w:val="28"/>
        </w:rPr>
        <w:t>с разрешения взрослого, а где вы сами можете решать, что делать.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Итак, красный сигнал светофора светит на самые строгие правила. Какие это будут запреты?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2DF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светит на те, в которых разрешение нужно спросить у взрослого.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А зеленый, где вы сами можете принимать решение.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lastRenderedPageBreak/>
        <w:t>Ребята, как мы будем поступать с тем, кто нарушает правила?</w:t>
      </w:r>
    </w:p>
    <w:p w:rsidR="00965532" w:rsidRPr="005A52DF" w:rsidRDefault="00965532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Вот такой светофор будет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в нашей группе и вы всегда сможете определить, какие правила необходимо соблюдать.</w:t>
      </w:r>
    </w:p>
    <w:p w:rsidR="008372D5" w:rsidRPr="005A52DF" w:rsidRDefault="008372D5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обсуждение планов на день, неделю, месяц;</w:t>
      </w:r>
    </w:p>
    <w:p w:rsidR="002F24AB" w:rsidRPr="005A52DF" w:rsidRDefault="002F24AB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Обсуждение планов с детьми позволяет ставить их в активную позицию. Они могут стать инициаторами идей жизни группы. Обсуждение, а потом постепенная реализация планов позволяет видеть ребенку цепочку событий от плана до результата. В рефлексивном кругу ежедневно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анализируются результаты и сравнивается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, что планировалось и что получилось. Кроме того детей можно привлекать к оценке событий с разных сторон. Что хорошего и плохого принесло это событие. </w:t>
      </w:r>
    </w:p>
    <w:p w:rsidR="002F24AB" w:rsidRPr="005A52DF" w:rsidRDefault="002F24AB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Игры, которые могут быть полезны: «Мозговой штурм», «Как еще можно было?»</w:t>
      </w:r>
    </w:p>
    <w:p w:rsidR="002F24AB" w:rsidRPr="005A52DF" w:rsidRDefault="002F24AB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4AB" w:rsidRPr="005A52DF" w:rsidRDefault="008616C3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F24AB" w:rsidRPr="005A52DF">
        <w:rPr>
          <w:rFonts w:ascii="Times New Roman" w:hAnsi="Times New Roman" w:cs="Times New Roman"/>
          <w:sz w:val="28"/>
          <w:szCs w:val="28"/>
        </w:rPr>
        <w:t>азвитие умения выражать свои чувства и переживания публично;</w:t>
      </w:r>
    </w:p>
    <w:p w:rsidR="002F24AB" w:rsidRPr="005A52DF" w:rsidRDefault="002F24AB" w:rsidP="005A52D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7F1" w:rsidRPr="005A52DF" w:rsidRDefault="00CB77F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Обучая детей выражать эмоции, мы развиваем их эмоциональный интеллект.  Это способность понимать чувства другого человека, свои собственные и управлять своими чувствами. Почему это так важно? </w:t>
      </w:r>
    </w:p>
    <w:p w:rsidR="008372D5" w:rsidRPr="005A52DF" w:rsidRDefault="00CB77F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Для начала я расскажу вам про одно исследование, которое проводили американские ученые среди сотрудников ведущих фирм</w:t>
      </w:r>
      <w:r w:rsidR="008616C3">
        <w:rPr>
          <w:rFonts w:ascii="Times New Roman" w:hAnsi="Times New Roman" w:cs="Times New Roman"/>
          <w:sz w:val="28"/>
          <w:szCs w:val="28"/>
        </w:rPr>
        <w:t>,</w:t>
      </w:r>
      <w:r w:rsidRPr="005A52DF">
        <w:rPr>
          <w:rFonts w:ascii="Times New Roman" w:hAnsi="Times New Roman" w:cs="Times New Roman"/>
          <w:sz w:val="28"/>
          <w:szCs w:val="28"/>
        </w:rPr>
        <w:t xml:space="preserve"> чтобы определить, что является решающим в способности человека руководить другими людьми. Как оказалось хорошими руководителями</w:t>
      </w:r>
      <w:r w:rsidR="00F35780" w:rsidRPr="005A52DF">
        <w:rPr>
          <w:rFonts w:ascii="Times New Roman" w:hAnsi="Times New Roman" w:cs="Times New Roman"/>
          <w:sz w:val="28"/>
          <w:szCs w:val="28"/>
        </w:rPr>
        <w:t xml:space="preserve"> с более высокими должностями (топ менеджерами) </w:t>
      </w:r>
      <w:r w:rsidRPr="005A52DF">
        <w:rPr>
          <w:rFonts w:ascii="Times New Roman" w:hAnsi="Times New Roman" w:cs="Times New Roman"/>
          <w:sz w:val="28"/>
          <w:szCs w:val="28"/>
        </w:rPr>
        <w:t>являются люди, у которых развит эмоциональный интеллект. Их коллеги</w:t>
      </w:r>
      <w:r w:rsidR="00F35780" w:rsidRPr="005A52DF">
        <w:rPr>
          <w:rFonts w:ascii="Times New Roman" w:hAnsi="Times New Roman" w:cs="Times New Roman"/>
          <w:sz w:val="28"/>
          <w:szCs w:val="28"/>
        </w:rPr>
        <w:t xml:space="preserve"> с более низким эмоциональным, но развитым</w:t>
      </w:r>
      <w:r w:rsidRPr="005A52DF">
        <w:rPr>
          <w:rFonts w:ascii="Times New Roman" w:hAnsi="Times New Roman" w:cs="Times New Roman"/>
          <w:sz w:val="28"/>
          <w:szCs w:val="28"/>
        </w:rPr>
        <w:t xml:space="preserve"> академическим интеллектом, занимали </w:t>
      </w:r>
      <w:r w:rsidR="00F35780" w:rsidRPr="005A52DF">
        <w:rPr>
          <w:rFonts w:ascii="Times New Roman" w:hAnsi="Times New Roman" w:cs="Times New Roman"/>
          <w:sz w:val="28"/>
          <w:szCs w:val="28"/>
        </w:rPr>
        <w:t xml:space="preserve">только рядовые </w:t>
      </w:r>
      <w:r w:rsidRPr="005A52DF">
        <w:rPr>
          <w:rFonts w:ascii="Times New Roman" w:hAnsi="Times New Roman" w:cs="Times New Roman"/>
          <w:sz w:val="28"/>
          <w:szCs w:val="28"/>
        </w:rPr>
        <w:t>позиции в компании.</w:t>
      </w:r>
    </w:p>
    <w:p w:rsidR="00F35780" w:rsidRPr="005A52DF" w:rsidRDefault="00F3578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Соответственно развивая у ребенка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понимать и управлять своими эмоциями, мы </w:t>
      </w:r>
      <w:r w:rsidR="008616C3">
        <w:rPr>
          <w:rFonts w:ascii="Times New Roman" w:hAnsi="Times New Roman" w:cs="Times New Roman"/>
          <w:sz w:val="28"/>
          <w:szCs w:val="28"/>
        </w:rPr>
        <w:t xml:space="preserve">готовим </w:t>
      </w:r>
      <w:r w:rsidRPr="005A52DF">
        <w:rPr>
          <w:rFonts w:ascii="Times New Roman" w:hAnsi="Times New Roman" w:cs="Times New Roman"/>
          <w:sz w:val="28"/>
          <w:szCs w:val="28"/>
        </w:rPr>
        <w:t>его к будущей успешной жизни. Между прочим, люди с развитым эмоциональным интеллектом легче противостоят стрессу.</w:t>
      </w:r>
    </w:p>
    <w:p w:rsidR="00F35780" w:rsidRPr="005A52DF" w:rsidRDefault="00F35780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Какие игры помогут развить в детях умение выражать свои чувства, эмоции и переживания.</w:t>
      </w:r>
    </w:p>
    <w:p w:rsidR="00F35780" w:rsidRPr="005A52DF" w:rsidRDefault="00C06A7E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lastRenderedPageBreak/>
        <w:t>В начале и конце дня можно использовать игры, которые через обозначение цветом, погодой, временем года позволяют выражать эмоции, например «Цвет настроения», «Если бы мое настроение было погодой…», «Какое время года у меня сегодня на душе…». Он</w:t>
      </w:r>
      <w:r w:rsidR="00D24471" w:rsidRPr="005A52DF">
        <w:rPr>
          <w:rFonts w:ascii="Times New Roman" w:hAnsi="Times New Roman" w:cs="Times New Roman"/>
          <w:sz w:val="28"/>
          <w:szCs w:val="28"/>
        </w:rPr>
        <w:t>и позволяю</w:t>
      </w:r>
      <w:r w:rsidRPr="005A52DF">
        <w:rPr>
          <w:rFonts w:ascii="Times New Roman" w:hAnsi="Times New Roman" w:cs="Times New Roman"/>
          <w:sz w:val="28"/>
          <w:szCs w:val="28"/>
        </w:rPr>
        <w:t>т ребенку проанализировать свое эмоциональное состояние, обозначить его цветовым образом и выразить через него. Для воспитателя цвет настроения</w:t>
      </w:r>
      <w:r w:rsidR="00D24471" w:rsidRPr="005A52DF">
        <w:rPr>
          <w:rFonts w:ascii="Times New Roman" w:hAnsi="Times New Roman" w:cs="Times New Roman"/>
          <w:sz w:val="28"/>
          <w:szCs w:val="28"/>
        </w:rPr>
        <w:t xml:space="preserve">, погода на душе </w:t>
      </w:r>
      <w:r w:rsidRPr="005A52DF">
        <w:rPr>
          <w:rFonts w:ascii="Times New Roman" w:hAnsi="Times New Roman" w:cs="Times New Roman"/>
          <w:sz w:val="28"/>
          <w:szCs w:val="28"/>
        </w:rPr>
        <w:t xml:space="preserve">ребенка сигнал о благополучии или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не благополучии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эмоциональной сферы</w:t>
      </w:r>
      <w:r w:rsidR="00A1244C" w:rsidRPr="005A52DF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A52DF">
        <w:rPr>
          <w:rFonts w:ascii="Times New Roman" w:hAnsi="Times New Roman" w:cs="Times New Roman"/>
          <w:sz w:val="28"/>
          <w:szCs w:val="28"/>
        </w:rPr>
        <w:t>.</w:t>
      </w:r>
      <w:r w:rsidR="00D24471" w:rsidRPr="005A52DF">
        <w:rPr>
          <w:rFonts w:ascii="Times New Roman" w:hAnsi="Times New Roman" w:cs="Times New Roman"/>
          <w:sz w:val="28"/>
          <w:szCs w:val="28"/>
        </w:rPr>
        <w:t xml:space="preserve"> В проведении этой игры поможет пособие – градусник настроения. Ребенок глядя на него, выбирает цвет и фиксирует пометку смайликом.</w:t>
      </w:r>
    </w:p>
    <w:p w:rsidR="00D24471" w:rsidRPr="005A52DF" w:rsidRDefault="00D2447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Следующая игра «Какое воспоминание я сегодня хотел бы забрать домой». Позволяет проанализировать день и зафиксировать внимание ребенка на его положительных сторонах. Другое похожее упражнение «О чем я погрустил сегодня». Детям трудно справиться с неприятными эмоциями – грусть, злость, страх и т.д. Они стараются эти эмоции подавить (заставить себя их не чувствовать), забыть (как будто не было события). А это упражнение позволяет вспомнить то, что расстроило ребенка в безопасном кругу поддержки и описать свои чувства, тем самым прожить их заново и сделать переживание менее интенсивным. </w:t>
      </w:r>
    </w:p>
    <w:p w:rsidR="00D24471" w:rsidRPr="005A52DF" w:rsidRDefault="00D2447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Другая игра, помогающая в выражении чувств: «Скажи словами…» </w:t>
      </w:r>
      <w:r w:rsidR="00660E8E" w:rsidRPr="005A52DF">
        <w:rPr>
          <w:rFonts w:ascii="Times New Roman" w:hAnsi="Times New Roman" w:cs="Times New Roman"/>
          <w:sz w:val="28"/>
          <w:szCs w:val="28"/>
        </w:rPr>
        <w:t xml:space="preserve">Мы просим детей назвать чувство, которое у них на душе. Воспитатель подает пример, я рад, я сейчас сержусь, мне тревожно и т.д. </w:t>
      </w:r>
    </w:p>
    <w:p w:rsidR="00660E8E" w:rsidRPr="005A52DF" w:rsidRDefault="00660E8E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Умение ребенка перевести телесное ощущение в речь – открывает дорогу к самоконтролю и умению управлять собой.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Следующая игра, очень нравится детям, потому что она позволяет телесно выражать эмоции «Мои руки могут рассказать о настроении…» 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Предлагаем детям вначале выразить при помощи движений рук чувства радость, злость, страх, обиду, удивление</w:t>
      </w:r>
      <w:r w:rsidR="00B732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73285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="004B5D0E">
        <w:rPr>
          <w:rFonts w:ascii="Times New Roman" w:hAnsi="Times New Roman" w:cs="Times New Roman"/>
          <w:sz w:val="28"/>
          <w:szCs w:val="28"/>
        </w:rPr>
        <w:t xml:space="preserve"> </w:t>
      </w:r>
      <w:r w:rsidRPr="005A52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В дальнейшем игра усложняется, ребенку предлагается при помощи рук выразить свое настроение сейчас.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Упражнение «Я чувствую музыку» развивает образное мышление, помогает научиться анализировать эмоциональное состояние и проживать разные эмоции.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Игра «Что поможет мне справиться?» 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lastRenderedPageBreak/>
        <w:t>Мы часто испытываем неприятные эмоции, например</w:t>
      </w:r>
      <w:r w:rsidR="005A52DF">
        <w:rPr>
          <w:rFonts w:ascii="Times New Roman" w:hAnsi="Times New Roman" w:cs="Times New Roman"/>
          <w:sz w:val="28"/>
          <w:szCs w:val="28"/>
        </w:rPr>
        <w:t>,</w:t>
      </w:r>
      <w:r w:rsidRPr="005A52DF">
        <w:rPr>
          <w:rFonts w:ascii="Times New Roman" w:hAnsi="Times New Roman" w:cs="Times New Roman"/>
          <w:sz w:val="28"/>
          <w:szCs w:val="28"/>
        </w:rPr>
        <w:t xml:space="preserve"> грустим. Что поможет нам погрустить? Можно порисовать, поплакать, поделиться грустью с другом. Позлиться и нико</w:t>
      </w:r>
      <w:r w:rsidR="00B73285">
        <w:rPr>
          <w:rFonts w:ascii="Times New Roman" w:hAnsi="Times New Roman" w:cs="Times New Roman"/>
          <w:sz w:val="28"/>
          <w:szCs w:val="28"/>
        </w:rPr>
        <w:t>му не причинить вреда</w:t>
      </w:r>
      <w:r w:rsidRPr="005A52DF">
        <w:rPr>
          <w:rFonts w:ascii="Times New Roman" w:hAnsi="Times New Roman" w:cs="Times New Roman"/>
          <w:sz w:val="28"/>
          <w:szCs w:val="28"/>
        </w:rPr>
        <w:t>? Проговорить</w:t>
      </w:r>
      <w:r w:rsidR="00B73285">
        <w:rPr>
          <w:rFonts w:ascii="Times New Roman" w:hAnsi="Times New Roman" w:cs="Times New Roman"/>
          <w:sz w:val="28"/>
          <w:szCs w:val="28"/>
        </w:rPr>
        <w:t>,</w:t>
      </w:r>
      <w:r w:rsidRPr="005A52DF">
        <w:rPr>
          <w:rFonts w:ascii="Times New Roman" w:hAnsi="Times New Roman" w:cs="Times New Roman"/>
          <w:sz w:val="28"/>
          <w:szCs w:val="28"/>
        </w:rPr>
        <w:t xml:space="preserve"> как ты злишься, нарисовать свою злость, вылепить ее из пластилина, покидать мячики в цель, поиграть в злого персонажа. Радоваться? Улыбаться, танцевать, играть, рисовать.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Как мы видим безопасных способов выражения эмоций множество и дети могут подобрать то, что нравиться им больше.</w:t>
      </w:r>
    </w:p>
    <w:p w:rsidR="00DE1B41" w:rsidRPr="005A52DF" w:rsidRDefault="005A52DF" w:rsidP="005A52DF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Следующей задачей, которую отмечает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Наталья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Петровна Гришаева является </w:t>
      </w:r>
      <w:r w:rsidR="00DE1B41" w:rsidRPr="005A52DF">
        <w:rPr>
          <w:rFonts w:ascii="Times New Roman" w:hAnsi="Times New Roman" w:cs="Times New Roman"/>
          <w:sz w:val="28"/>
          <w:szCs w:val="28"/>
        </w:rPr>
        <w:t>привлечение родителей к жизни детей в ДОО.</w:t>
      </w:r>
    </w:p>
    <w:p w:rsidR="005A52DF" w:rsidRPr="005A52DF" w:rsidRDefault="005A52DF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 xml:space="preserve">Обсуждения и игры, которые вы делаете в круге могут выйти за пределы детского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сада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и рекомендованы родителям. Они могут стать участниками обсуждения тем рефлексивного круга и обсуждать это дома, делиться опытом, давать детям советы. Родители могут привлекаться к созданию атрибутов для проведения круга.</w:t>
      </w:r>
    </w:p>
    <w:p w:rsidR="005A52DF" w:rsidRPr="005A52DF" w:rsidRDefault="005A52DF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DF">
        <w:rPr>
          <w:rFonts w:ascii="Times New Roman" w:hAnsi="Times New Roman" w:cs="Times New Roman"/>
          <w:sz w:val="28"/>
          <w:szCs w:val="28"/>
        </w:rPr>
        <w:t>Таким образом</w:t>
      </w:r>
      <w:r w:rsidR="008616C3">
        <w:rPr>
          <w:rFonts w:ascii="Times New Roman" w:hAnsi="Times New Roman" w:cs="Times New Roman"/>
          <w:sz w:val="28"/>
          <w:szCs w:val="28"/>
        </w:rPr>
        <w:t>,</w:t>
      </w:r>
      <w:r w:rsidRPr="005A52DF">
        <w:rPr>
          <w:rFonts w:ascii="Times New Roman" w:hAnsi="Times New Roman" w:cs="Times New Roman"/>
          <w:sz w:val="28"/>
          <w:szCs w:val="28"/>
        </w:rPr>
        <w:t xml:space="preserve"> рефлексивный </w:t>
      </w:r>
      <w:r w:rsidR="008616C3">
        <w:rPr>
          <w:rFonts w:ascii="Times New Roman" w:hAnsi="Times New Roman" w:cs="Times New Roman"/>
          <w:sz w:val="28"/>
          <w:szCs w:val="28"/>
        </w:rPr>
        <w:t xml:space="preserve">круг </w:t>
      </w:r>
      <w:r w:rsidRPr="005A52DF">
        <w:rPr>
          <w:rFonts w:ascii="Times New Roman" w:hAnsi="Times New Roman" w:cs="Times New Roman"/>
          <w:sz w:val="28"/>
          <w:szCs w:val="28"/>
        </w:rPr>
        <w:t xml:space="preserve">является эффективной технологией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52DF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5A52DF">
        <w:rPr>
          <w:rFonts w:ascii="Times New Roman" w:hAnsi="Times New Roman" w:cs="Times New Roman"/>
          <w:sz w:val="28"/>
          <w:szCs w:val="28"/>
        </w:rPr>
        <w:t xml:space="preserve"> психологически комфортного климата в детском коллективе.</w:t>
      </w:r>
    </w:p>
    <w:p w:rsidR="00DE1B41" w:rsidRPr="005A52DF" w:rsidRDefault="00DE1B41" w:rsidP="005A52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E1B41" w:rsidRPr="005A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1244"/>
    <w:multiLevelType w:val="hybridMultilevel"/>
    <w:tmpl w:val="5E5A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6698F"/>
    <w:multiLevelType w:val="hybridMultilevel"/>
    <w:tmpl w:val="73BE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F09CA"/>
    <w:multiLevelType w:val="hybridMultilevel"/>
    <w:tmpl w:val="EECA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9C"/>
    <w:rsid w:val="000032F8"/>
    <w:rsid w:val="00022964"/>
    <w:rsid w:val="000E6EF6"/>
    <w:rsid w:val="002149B9"/>
    <w:rsid w:val="00242CF4"/>
    <w:rsid w:val="002715F8"/>
    <w:rsid w:val="002F24AB"/>
    <w:rsid w:val="003C53E3"/>
    <w:rsid w:val="00434F11"/>
    <w:rsid w:val="0046048C"/>
    <w:rsid w:val="004B5D0E"/>
    <w:rsid w:val="004C179A"/>
    <w:rsid w:val="0051410D"/>
    <w:rsid w:val="005A52DF"/>
    <w:rsid w:val="00660E8E"/>
    <w:rsid w:val="00675ED6"/>
    <w:rsid w:val="00686EE4"/>
    <w:rsid w:val="006C659C"/>
    <w:rsid w:val="007509FC"/>
    <w:rsid w:val="008372D5"/>
    <w:rsid w:val="008616C3"/>
    <w:rsid w:val="00904810"/>
    <w:rsid w:val="009308AC"/>
    <w:rsid w:val="00965532"/>
    <w:rsid w:val="009B33C5"/>
    <w:rsid w:val="00A1244C"/>
    <w:rsid w:val="00A61164"/>
    <w:rsid w:val="00B01545"/>
    <w:rsid w:val="00B12783"/>
    <w:rsid w:val="00B43561"/>
    <w:rsid w:val="00B67B59"/>
    <w:rsid w:val="00B73285"/>
    <w:rsid w:val="00BF515D"/>
    <w:rsid w:val="00C06A7E"/>
    <w:rsid w:val="00C87702"/>
    <w:rsid w:val="00CB77F1"/>
    <w:rsid w:val="00CC6865"/>
    <w:rsid w:val="00CD1B36"/>
    <w:rsid w:val="00D066BD"/>
    <w:rsid w:val="00D24471"/>
    <w:rsid w:val="00D351DF"/>
    <w:rsid w:val="00DC2CC4"/>
    <w:rsid w:val="00DE1B41"/>
    <w:rsid w:val="00E73052"/>
    <w:rsid w:val="00E73960"/>
    <w:rsid w:val="00ED037D"/>
    <w:rsid w:val="00F01685"/>
    <w:rsid w:val="00F33BE3"/>
    <w:rsid w:val="00F35780"/>
    <w:rsid w:val="00F47EE4"/>
    <w:rsid w:val="00F9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9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17</cp:revision>
  <dcterms:created xsi:type="dcterms:W3CDTF">2021-10-05T07:58:00Z</dcterms:created>
  <dcterms:modified xsi:type="dcterms:W3CDTF">2021-10-20T09:13:00Z</dcterms:modified>
</cp:coreProperties>
</file>