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FC7C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Консультация для педагогов </w:t>
      </w:r>
    </w:p>
    <w:p w14:paraId="40BCD173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36"/>
          <w:szCs w:val="36"/>
        </w:rPr>
        <w:t>"Оптимизация двигательной активности в режиме дня с детьми ДОУ"</w:t>
      </w:r>
    </w:p>
    <w:p w14:paraId="26BC0FA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    В настоящее время значительно возросло количество детей с плохим здоровьем, появляется все больше детей с частыми простудными заболеваниями, излишним весом, нарушением осанки. Этот перечень можно было бы продолжать еще очень долго. Причин сложившейся ситуации множество, но одна из основных – </w:t>
      </w: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малоподвижный образ жизни ребенка.</w:t>
      </w:r>
    </w:p>
    <w:p w14:paraId="17B16292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Гиподинамия – что это такое? </w:t>
      </w:r>
    </w:p>
    <w:p w14:paraId="0B1F39E8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Угрожает ли она маленьким детям?</w:t>
      </w:r>
    </w:p>
    <w:p w14:paraId="47FD3BF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Физиологи считают движение врождённой, жизненно необходимой потребностью человека. Полное удовлетворение её особенно важно в раннем и дошкольном возрасте, когда формируются все основные системы и функции организма.</w:t>
      </w:r>
    </w:p>
    <w:p w14:paraId="58F265E5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    Врачи утверждают, что без движений ребенок не может вырасти здоровым. Движение, по их определению, может выступать в роли </w:t>
      </w: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профилактирующего</w:t>
      </w: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средства. Кроме того, движение широко используется и как </w:t>
      </w:r>
      <w:r w:rsidRPr="009571F0">
        <w:rPr>
          <w:rFonts w:ascii="Times New Roman" w:eastAsia="Times New Roman" w:hAnsi="Times New Roman" w:cs="Times New Roman"/>
          <w:sz w:val="24"/>
          <w:szCs w:val="24"/>
          <w:u w:val="single"/>
        </w:rPr>
        <w:t>эффективнейшее лечебное и коррекционное средство</w:t>
      </w:r>
      <w:r w:rsidRPr="009571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3BE2FF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Маленький ребёнок – деятель! И деятельность его выражается прежде всего в движениях. Чем разнообразнее движения, тем большая информация поступает в мозг, тем интенсивнее интеллектуальное развитие.</w:t>
      </w:r>
    </w:p>
    <w:p w14:paraId="2280448E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Итак, выше сказанное определяет актуальность моей темы для консультации " Оптимизация двигательной активности в режиме дня с детьми ДОУ"</w:t>
      </w:r>
    </w:p>
    <w:p w14:paraId="2DD2AEFD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    Для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того ,чтобы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определить способы решения поставленной перед ДОУ проблемы (гиподинамия дошкольников), предлагаю раскрыть основные понятия:</w:t>
      </w:r>
    </w:p>
    <w:p w14:paraId="068FEA9E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Оптимизация-</w:t>
      </w: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выбор из всех возможных вариантов использования ресурсов тех, которые дают наилучшие результаты.</w:t>
      </w:r>
    </w:p>
    <w:p w14:paraId="5A28668B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Двигательная активность</w:t>
      </w:r>
      <w:proofErr w:type="gramStart"/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- э</w:t>
      </w:r>
      <w:r w:rsidRPr="009571F0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естественная потребность </w:t>
      </w: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в движении, удовлетворение которой является важнейшим условием гармоничного развития </w:t>
      </w: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ребёнка</w:t>
      </w:r>
      <w:r w:rsidRPr="009571F0">
        <w:rPr>
          <w:rFonts w:ascii="Times New Roman" w:eastAsia="Times New Roman" w:hAnsi="Times New Roman" w:cs="Times New Roman"/>
          <w:sz w:val="24"/>
          <w:szCs w:val="24"/>
        </w:rPr>
        <w:t>, состояние его здоровья.​</w:t>
      </w:r>
    </w:p>
    <w:p w14:paraId="5AF2D6B5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Потребность детей дошкольного возраста в двигательной активности достаточно высока, но не всегда она реализуется на должном уровне. В настоящее время дети все больше времени проводят за компьютерными играми, конструированием, просмотром телепередач. Все больше ограничивается самостоятельная двигательная активность детей, как в семье, так и в детском саду, т.к. увеличивается продолжительность образовательных занятий с преобладанием статических поз.</w:t>
      </w:r>
    </w:p>
    <w:p w14:paraId="3123D364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Двигательная активность способствует:​</w:t>
      </w:r>
    </w:p>
    <w:p w14:paraId="467183E9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Повышению устойчивости организма к различным заболеваниям;​</w:t>
      </w:r>
    </w:p>
    <w:p w14:paraId="0BDE60A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росту физической работоспособности;​</w:t>
      </w:r>
    </w:p>
    <w:p w14:paraId="6D2ECCCB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lastRenderedPageBreak/>
        <w:t>- нормализации деятельности отдельных органов и функциональных систем;​</w:t>
      </w:r>
    </w:p>
    <w:p w14:paraId="377377B1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появлению положительных эмоций, способствующих укреплению психического здоровья.​</w:t>
      </w:r>
    </w:p>
    <w:p w14:paraId="63C38329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Задача педагогов дошкольных учреждений - создание всех необходимых условий для того, чтобы дошкольники росли физически здоровыми и крепкими.</w:t>
      </w:r>
    </w:p>
    <w:p w14:paraId="5E8BAF22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Для организации двигательной активности детей в режиме дня необходимо создать все возможные условия для развития и оздоровления детей.</w:t>
      </w:r>
    </w:p>
    <w:p w14:paraId="2FCA9321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Создание здорового образа жизни для ребёнка в ДОУ является первоосновой его полноценного воспитания и развития. Здоровый образ жизни предполагает приобщение детей к двигательной культуре через целенаправленное физическое воспитание.</w:t>
      </w:r>
    </w:p>
    <w:p w14:paraId="097B226C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     Очень важно рационально организовать режим в детском саду для того, чтобы дети как можно больше находились в движении. Физкультурно-оздоровительные мероприятия в детском саду проводятся ежедневно в соответствии с графиком двигательной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По плану осуществляется и контроль их реализации.  </w:t>
      </w:r>
    </w:p>
    <w:p w14:paraId="53E43D02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​ Первое место в двигательном режиме детей принадлежит </w:t>
      </w:r>
      <w:proofErr w:type="spellStart"/>
      <w:r w:rsidRPr="009571F0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– оздоровительным занятиям:</w:t>
      </w:r>
    </w:p>
    <w:p w14:paraId="76056345" w14:textId="77777777" w:rsidR="009571F0" w:rsidRPr="009571F0" w:rsidRDefault="009571F0" w:rsidP="009571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Утренняя гимнастика;</w:t>
      </w:r>
    </w:p>
    <w:p w14:paraId="47BE3D56" w14:textId="77777777" w:rsidR="009571F0" w:rsidRPr="009571F0" w:rsidRDefault="009571F0" w:rsidP="009571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гимнастика после дневного сна;</w:t>
      </w:r>
    </w:p>
    <w:p w14:paraId="6843DC0A" w14:textId="77777777" w:rsidR="009571F0" w:rsidRPr="009571F0" w:rsidRDefault="009571F0" w:rsidP="009571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подвижные игры и физические упражнения во время прогулок;</w:t>
      </w:r>
    </w:p>
    <w:p w14:paraId="0E5D56A2" w14:textId="77777777" w:rsidR="009571F0" w:rsidRPr="009571F0" w:rsidRDefault="009571F0" w:rsidP="009571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физкультминутки на занятиях с умственной нагрузкой.</w:t>
      </w:r>
    </w:p>
    <w:p w14:paraId="2DD14704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    Второе место в двигательном режиме детей занимают учебные занятия по физической культуре – как основная форма обучения двигательным навыкам и развития оптимальной для детей.</w:t>
      </w:r>
    </w:p>
    <w:p w14:paraId="509E26D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    Третье место отводится самостоятельной двигательной деятельности, возникающей по инициативе детей.</w:t>
      </w:r>
    </w:p>
    <w:p w14:paraId="5E44DD65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Утренняя гимнастика.</w:t>
      </w:r>
    </w:p>
    <w:p w14:paraId="12EE5CFC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Утренняя гимнастика — это забота о здоровье и заряд позитива на весь день. Утреннюю гимнастику неспроста называют ещё и зарядкой. Если в скором времени после пробуждения выполнить комплекс упражнений на все группы мышц, организм настроится на эффективную работу в течение всего дня. А если зарядка пройдёт под музыку и в увлекательной форме, то и настроение будет на подъёме! Гимнастика заряжает бодростью, энергией, чувством радости и удовлетворения. Это замечательное утреннее занятие и во многом традиция в дошкольных образовательных учреждениях (ДОУ).</w:t>
      </w:r>
    </w:p>
    <w:p w14:paraId="5D71FB99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Утренняя гимнастика может проводиться в разных формах:</w:t>
      </w:r>
    </w:p>
    <w:p w14:paraId="78CE046E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Традиционный комплекс утренней гимнастики;</w:t>
      </w:r>
    </w:p>
    <w:p w14:paraId="128CE6BA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утренняя гимнастика в игровой форме;</w:t>
      </w:r>
    </w:p>
    <w:p w14:paraId="427C1D4D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с использованием полосы препятствий;</w:t>
      </w:r>
    </w:p>
    <w:p w14:paraId="2E7CE180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с включением оздоровительных пробежек;</w:t>
      </w:r>
    </w:p>
    <w:p w14:paraId="07E3ACC4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lastRenderedPageBreak/>
        <w:t>- с использованием простейших тренажеров.</w:t>
      </w:r>
    </w:p>
    <w:p w14:paraId="446796B2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утренней гимнастики.</w:t>
      </w:r>
    </w:p>
    <w:p w14:paraId="550D0D0B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Вступительная часть:</w:t>
      </w:r>
    </w:p>
    <w:p w14:paraId="70BA4BCA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Построение;</w:t>
      </w:r>
    </w:p>
    <w:p w14:paraId="35FA7AB2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два — три вида ходьбы;</w:t>
      </w:r>
    </w:p>
    <w:p w14:paraId="6541D14F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один вид бега;</w:t>
      </w:r>
    </w:p>
    <w:p w14:paraId="2907AAF4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в заключение — обычная ходьба, построение для выполнения ОРУ.</w:t>
      </w:r>
    </w:p>
    <w:p w14:paraId="263611A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Основная часть:</w:t>
      </w:r>
    </w:p>
    <w:p w14:paraId="03502AA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— Дыхательные упражнения и упражнения мышц рук и плечевого пояса;</w:t>
      </w:r>
    </w:p>
    <w:p w14:paraId="3581339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— мышц туловища;</w:t>
      </w:r>
    </w:p>
    <w:p w14:paraId="38A5096A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— брюшного пресса и ног.</w:t>
      </w:r>
    </w:p>
    <w:p w14:paraId="2E670505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Заключительная часть:</w:t>
      </w:r>
    </w:p>
    <w:p w14:paraId="41385EAB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— ходьба, хороводы и т. д.</w:t>
      </w:r>
    </w:p>
    <w:p w14:paraId="2A949566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Физкультминутка.</w:t>
      </w:r>
    </w:p>
    <w:p w14:paraId="2134244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 Физкультминутки как форма активного отдыха во время малоподвижных занятий достаточно широко применяется с детьми дошкольного возраста.</w:t>
      </w:r>
    </w:p>
    <w:p w14:paraId="68607070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    Физкультминутка (кратковременные физические упражнения) проводятся в средней, старшей и подготовительной группах в перерывах между занятиями, а также в процессе самого занятия.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Цель:  повысить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или удержать умственную работоспособность детей на занятия, обеспечить кратковременный активный отдых детей во время занятий.</w:t>
      </w:r>
    </w:p>
    <w:p w14:paraId="56C65ED0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Значение физкультминутки заключается в смене характера деятельности и позы ребёнка путём двигательной активности, снимающей утомление, восстанавливающей эмоционально-положительное состояние психики. Физкультминутка в процессе самого занятия может быть проведена сидя или стоя у стола, за которым дети занимаются. Она состоит из 2-3 упражнений на разгибание туловища, движение рук, активизирующих работу мышц и расширяющих грудную клетку, шага на месте. Всё это выполняется в течение 1-2 минут. Физкультминутка между двумя занятиями может проводиться в виде подвижной игры и упражнений.  По окончании упражнения, непродолжительной ходьбы, воспитатель напоминает детям, чем они ещё будут заниматься, и предлагает спокойно занять свои места.</w:t>
      </w:r>
    </w:p>
    <w:p w14:paraId="13304182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Педагог должен помнить, что на занятиях таких, как лепка, аппликация, рисование, физкультминутка может отвлечь детей от их творческих замыслов.</w:t>
      </w:r>
    </w:p>
    <w:p w14:paraId="3D4DD9F0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 Занятие по физической культуре.</w:t>
      </w:r>
    </w:p>
    <w:p w14:paraId="6EAEB17D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lastRenderedPageBreak/>
        <w:t>    Учебные занятия по физической культуре – как основная форма обучения двигательным навыкам и развития оптимальной для детей. Рекомендовано проводить занятия по физической культуре не менее трех раз в неделю первой половине дня (одно на воздухе). Продолжительность занятий в детском саду для детей 2-3 лет – 10 мин., 3-4 лет – 15 мин., 4-5 лет 20 мин., 5-6 лет- 25 мин., 6-7 лет – 30 мин.</w:t>
      </w:r>
    </w:p>
    <w:p w14:paraId="3EDBF86E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Основные типы физкультурных занятий: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традиционное ,тренировочное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,игровое, сюжетное ,с использованием тренажеров простейшего и сложного устройства ,по </w:t>
      </w:r>
      <w:proofErr w:type="spellStart"/>
      <w:r w:rsidRPr="009571F0">
        <w:rPr>
          <w:rFonts w:ascii="Times New Roman" w:eastAsia="Times New Roman" w:hAnsi="Times New Roman" w:cs="Times New Roman"/>
          <w:sz w:val="24"/>
          <w:szCs w:val="24"/>
        </w:rPr>
        <w:t>интересам,тематическое,комплексное,контрольно</w:t>
      </w:r>
      <w:proofErr w:type="spellEnd"/>
      <w:r w:rsidRPr="009571F0">
        <w:rPr>
          <w:rFonts w:ascii="Times New Roman" w:eastAsia="Times New Roman" w:hAnsi="Times New Roman" w:cs="Times New Roman"/>
          <w:sz w:val="24"/>
          <w:szCs w:val="24"/>
        </w:rPr>
        <w:t>-проверочное.</w:t>
      </w:r>
    </w:p>
    <w:p w14:paraId="17D65CB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Организация, содержание и методика проведения традиционных занятий физкультурой подробно представлена в учебниках и пособиях (</w:t>
      </w:r>
      <w:proofErr w:type="spellStart"/>
      <w:r w:rsidRPr="009571F0">
        <w:rPr>
          <w:rFonts w:ascii="Times New Roman" w:eastAsia="Times New Roman" w:hAnsi="Times New Roman" w:cs="Times New Roman"/>
          <w:sz w:val="24"/>
          <w:szCs w:val="24"/>
        </w:rPr>
        <w:t>Кенеман</w:t>
      </w:r>
      <w:proofErr w:type="spell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А.В., </w:t>
      </w:r>
      <w:proofErr w:type="spellStart"/>
      <w:r w:rsidRPr="009571F0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Д.В. Теория и методика физического воспитания детей дошкольного возраста). </w:t>
      </w:r>
    </w:p>
    <w:p w14:paraId="15AFC0A2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классическое занятия состоит из трёх частей.</w:t>
      </w:r>
    </w:p>
    <w:p w14:paraId="127DCCC3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 Вводная часть включает в себя упражнения, подготавливающие организм к физической нагрузке – различные виды ходьбы, бег, прыжки, упражнения на развитие равновесия, на профилактику нарушений осанки и плоскостопия.</w:t>
      </w:r>
    </w:p>
    <w:p w14:paraId="7F251A5F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Основная часть, целью которой является обучение, закрепление и совершенствование навыков основных движений, развитие физических качеств.</w:t>
      </w:r>
    </w:p>
    <w:p w14:paraId="4D719DEE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В основную часть входят:</w:t>
      </w:r>
    </w:p>
    <w:p w14:paraId="1AC49133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 - Общеразвивающие упражнения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( принципы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подбора, чередования и методика подобно освещена в пособии Г.П. Лескова и др. Общеразвивающие упражнения в детском саду);</w:t>
      </w:r>
    </w:p>
    <w:p w14:paraId="02030DEC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-  основные движения (система работы над ними представлена в книге Е.Н. </w:t>
      </w:r>
      <w:proofErr w:type="spellStart"/>
      <w:r w:rsidRPr="009571F0">
        <w:rPr>
          <w:rFonts w:ascii="Times New Roman" w:eastAsia="Times New Roman" w:hAnsi="Times New Roman" w:cs="Times New Roman"/>
          <w:sz w:val="24"/>
          <w:szCs w:val="24"/>
        </w:rPr>
        <w:t>Вавилова.Учите</w:t>
      </w:r>
      <w:proofErr w:type="spell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бегать, прыгать, лазать, метать);</w:t>
      </w:r>
    </w:p>
    <w:p w14:paraId="4A39D9A5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- подвижная игра, способствующая закреплению двигательных навыков, дающая возможность повысить эмоциональный тонус детей.</w:t>
      </w:r>
    </w:p>
    <w:p w14:paraId="285F70A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Заключительная часть предполагает проведение упражнений, игр малой подвижности для приведения организма в спокойное состояние.</w:t>
      </w:r>
    </w:p>
    <w:p w14:paraId="70717BC0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Значительное место отводится игровым занятиям, так как они являются естественной формой передачи детям необходимого объема знаний и двигательных умений и навыков. Занятие состоит из 3–5 подвижных игр разной интенсивности, посредством которых воспитанники усваивают одно новое движение и повторяют 2–3 хорошо им знакомых. При построении занятий данного типа следует учитывать принципы дидактического подбора игр.</w:t>
      </w:r>
    </w:p>
    <w:p w14:paraId="4CA560B9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игрового занятия:</w:t>
      </w:r>
    </w:p>
    <w:p w14:paraId="7F7C694D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Вводная часть включает игры низкой и средней интенсивности, которые постепенно увеличивают физическую нагрузку на организм ребенка. В основной части предлагается одна общая игра для обеих подгрупп и 1–2 игры, поддерживающие объем нагрузки на оптимальном уровне. В заключительной части занятия проводится игра низкой интенсивности (как правило, на ориентировку в пространстве).</w:t>
      </w:r>
    </w:p>
    <w:p w14:paraId="62E0B5D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lastRenderedPageBreak/>
        <w:t>    Основу таких занятий составляет целостная игровая ситуация, объединяющая действия единым игровым сюжетом, отражающим окружающий мир ребенка, например, «Магазин игрушек», «Ежиха и ежата», «Птички в гнездышках» и др.</w:t>
      </w:r>
    </w:p>
    <w:p w14:paraId="61ACF782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Подвижные игры и физические упражнения на прогулке.</w:t>
      </w:r>
    </w:p>
    <w:p w14:paraId="43A0207A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Основными задачами проведения подвижных игр и физических упражнений на прогулке, являются:</w:t>
      </w:r>
    </w:p>
    <w:p w14:paraId="710AB186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Дальнейшее расширение двигательного опыта детей, обогащение его новыми, более сложными движениями;</w:t>
      </w:r>
    </w:p>
    <w:p w14:paraId="42494D4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совершенствование, имеющихся у детей навыков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с основных видах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движений, путем применения их в изменяющихся игровых ситуациях;</w:t>
      </w:r>
    </w:p>
    <w:p w14:paraId="1126705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развитие двигательных качеств: быстроты, выносливости, ловкости;</w:t>
      </w:r>
    </w:p>
    <w:p w14:paraId="0AB08164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воспитание самостоятельности, активности, положительных взаимоотношений со сверстниками.</w:t>
      </w:r>
    </w:p>
    <w:p w14:paraId="30608D41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Подвижные игры:</w:t>
      </w:r>
    </w:p>
    <w:p w14:paraId="0317CBBC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     Подвижные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игра,  как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основная двигательная деятельность детей дошкольного возраста планируется воспитателем в различное время дня в соответствии с режимом каждой возрастной группы. Утром до завтрака обязательно возникают игры по интересам детей. Среди них имеют место и самостоятельные подвижные игры небольших детских коллективов. </w:t>
      </w:r>
    </w:p>
    <w:p w14:paraId="42EFABF6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На прогулке длительность игр и упражнений составляет 10-12 минут, если в этот день планируется физкультурное занятие, 30-40 минут в остальные дни. Вечером подвижным играм и физическим упражнениям необходимо отводить 10-15 минут. Эта форма работы открывает широкие возможности для физического совершенствования детей, укрепления их здоровья и закаливания. Важно, чтобы в распоряжении детей был игровой материал, физкультурные пособия и инвентарь, стимулирующий двигательную активность. Поэтому чрезвычайно важны поиски новых форм и содержания ролевых игр («Запуск ракеты», «Пожарные на учении», «Спортивные состязания» и т.д.).</w:t>
      </w:r>
    </w:p>
    <w:p w14:paraId="7FA4CCD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При правильной организации и содержании подвижной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игры  у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детей воспитывается внимание и наблюдательность. Дисциплина, умение владеть своими чувствами и движениями, а, следовательно, развивается воля и вырабатывается характер. Поэтому важно подбирать упражнения, соответствующие возрасту и развитию ребенка.</w:t>
      </w:r>
    </w:p>
    <w:p w14:paraId="7053481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При проведении подвижных организованных игр очень важна роль воспитателя, которому необходимо не только знать правила игры, но и умело руководить ее процессом, чтобы осуществить цели, поставленные в игре. Очень важно пользоваться так называемыми сигнальными словами, диктующими то или иное действие. Их надо произносить четко, требовательно, несколько громче остальных и выделять предварительно паузой.</w:t>
      </w:r>
    </w:p>
    <w:p w14:paraId="4601A173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Гимнастика после дневного сна. </w:t>
      </w:r>
    </w:p>
    <w:p w14:paraId="479BA5CC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Гимнастика после дневного сна в сочетании с контрастными воздушными ваннами помогает улучшить настроение детей, поднять мышечный тонус, а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профилактике нарушений осанки и стопы. Эту гимнастику следует проводить при открытых фрамугах 7-15 минут. В течение года желательно использовать различные варианты гимнастики:</w:t>
      </w:r>
    </w:p>
    <w:p w14:paraId="393467F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Разминка в 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постели ;</w:t>
      </w:r>
      <w:proofErr w:type="gramEnd"/>
    </w:p>
    <w:p w14:paraId="2A8534F1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гимнастика игрового характера;</w:t>
      </w:r>
    </w:p>
    <w:p w14:paraId="534CBC9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с использованием тренажеров или спортивного комплекса;</w:t>
      </w:r>
    </w:p>
    <w:p w14:paraId="41EBF22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пробежки по массажным дорожкам.</w:t>
      </w:r>
    </w:p>
    <w:p w14:paraId="13B5A154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Самостоятельная двигательная активность</w:t>
      </w:r>
    </w:p>
    <w:p w14:paraId="39FAE13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Самостоятельная двигательная деятельность детей, организованная без явного вмешательства педагога. При этом необходимо, чтобы в распоряжении детей были пособия, стимулирующие разнообразную двигательную активность. Физкультурный уголок с набором спортивного инвентаря (мячи, обручи, мешочки, шнуры, канаты, ленты, платочки, ребристая доска и т.д.), шапочки для подвижных игр, коврики для профилактики плоскостопия, дорожка</w:t>
      </w:r>
    </w:p>
    <w:p w14:paraId="689EE2AE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Самостоятельная двигательная деятельность детей дает широкий простор для проявления их индивидуальных двигательных возможностей. Самостоятельная деятельность является важным источником активности и саморазвития ребенка. Продолжительность ее зависит от индивидуальных проявлений детей в двигательной деятельности</w:t>
      </w:r>
    </w:p>
    <w:p w14:paraId="326B1609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С целью оптимизации двигательной активности и закаливания детей в практику дошкольных учреждений необходимо внедрять дополнительные виды занятий двигательного характера, взаимосвязанные с комплексом закаливающих мероприятий, а также вносить нетрадиционные формы и методы их проведения. К таким занятиям относятся:</w:t>
      </w:r>
    </w:p>
    <w:p w14:paraId="5139358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​ - Оздоровительный бег на воздухе;</w:t>
      </w:r>
    </w:p>
    <w:p w14:paraId="1AC7693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  пробежки по массажным дорожкам в сочетании с воздушными ваннами;</w:t>
      </w:r>
    </w:p>
    <w:p w14:paraId="6F1C2F68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​</w:t>
      </w:r>
      <w:proofErr w:type="gramStart"/>
      <w:r w:rsidRPr="009571F0">
        <w:rPr>
          <w:rFonts w:ascii="Times New Roman" w:eastAsia="Times New Roman" w:hAnsi="Times New Roman" w:cs="Times New Roman"/>
          <w:sz w:val="24"/>
          <w:szCs w:val="24"/>
        </w:rPr>
        <w:t>-  двигательная</w:t>
      </w:r>
      <w:proofErr w:type="gramEnd"/>
      <w:r w:rsidRPr="009571F0">
        <w:rPr>
          <w:rFonts w:ascii="Times New Roman" w:eastAsia="Times New Roman" w:hAnsi="Times New Roman" w:cs="Times New Roman"/>
          <w:sz w:val="24"/>
          <w:szCs w:val="24"/>
        </w:rPr>
        <w:t xml:space="preserve"> разминка во время перерыва между занятиями;</w:t>
      </w:r>
    </w:p>
    <w:p w14:paraId="27538D1D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​ - индивидуальная работа с детьми по развитию движений и регулированию ДА детей на вечерней прогулке;</w:t>
      </w:r>
    </w:p>
    <w:p w14:paraId="4B594D6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- прогулки-походы в парк;</w:t>
      </w:r>
    </w:p>
    <w:p w14:paraId="3BFB474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​ - корригирующая гимнастика в сочетании с гидромассажем и сухим массажем тела;</w:t>
      </w:r>
    </w:p>
    <w:p w14:paraId="31EA46FC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​ - использование сауны с контрастным обливанием тела и сухим массажем, а также с последующими играми в бассейне.</w:t>
      </w:r>
    </w:p>
    <w:p w14:paraId="03B2035F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Создание условий для организации двигательной активности дошкольников в ДОУ. </w:t>
      </w:r>
    </w:p>
    <w:p w14:paraId="5F381479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Развивающая предметно-пространственная среда должна обеспечивать возможность двигательной активности детей.</w:t>
      </w:r>
    </w:p>
    <w:p w14:paraId="0576524F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-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274046D7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lastRenderedPageBreak/>
        <w:t>- Образовательное пространство должно быть оснащено игровым, спортивным, оздоровительным оборудованием (в соответствии со спецификой основной образовательной программы ДОУ)</w:t>
      </w:r>
    </w:p>
    <w:p w14:paraId="67EA6B0A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Двигательная активность каждого ребенка индивидуальна. </w:t>
      </w:r>
    </w:p>
    <w:p w14:paraId="27193CAB" w14:textId="77777777" w:rsidR="009571F0" w:rsidRPr="009571F0" w:rsidRDefault="009571F0" w:rsidP="00957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Условно двигательную активность делят на три группы.</w:t>
      </w:r>
    </w:p>
    <w:p w14:paraId="0E394464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 Первая группа - средняя, нормальная двигательная активность, обеспечивающая своевременное и целесообразное развитие ребенка в целом. Как правило, дети характеризуются нормальной массой тела, редко болеют, хорошо усваивают материал, потом успешно обучаются в школе.</w:t>
      </w:r>
    </w:p>
    <w:p w14:paraId="460162C1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 Вторая группа – низкая двигательная активность. Отличительные характеристики: повышенная масса тела, различные отклонения в здоровье, отставание от сверстников по физическому развитию, овладению движениями, нарушения процессов саморегуляции, развитие нежелательных черт, таких как нерешительность, замкнутость. Индивидуальный подход к этой группе заключается в пересмотре и уменьшении рациона питания и увеличении двигательной активности.</w:t>
      </w:r>
    </w:p>
    <w:p w14:paraId="3E366952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Третья группа – большая двигательная активность (так называемые «моторные дети»). Большой объем движений создает высокую нагрузку на организм, что может привести к отклонениям в работе сердечно-сосудистой системы. Высокая подверженность заболеваниям. После физической нагрузки, которую дети обычно получают на прогулках, они возвращаются вспотевшими, с влажным нижним бельем, в результате чего усиливается теплоотдача тела, наступает переохлаждение организма и как следствие – заболевание. Индивидуальный подход к данной группе включает регулирование физической нагрузки, дозирование двигательной активности, совместные игры и деятельность детей с разной двигательной активностью, совместная деятельность с педагогом. Полезны спокойные игры (шашки, шахматы, пазлы, мини-бильярд).</w:t>
      </w:r>
    </w:p>
    <w:p w14:paraId="48733526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sz w:val="24"/>
          <w:szCs w:val="24"/>
        </w:rPr>
        <w:t>      «Движение – это жизнь» - эти слова известны практически каждому человеку. Тот факт, что двигательная активность полезна для организма человека, бесспорен. Но далеко не все понимают, как важна она для формирования физического и психического здоровья человека и насколько необходимо уже с дошкольного возраста приучать детей вести активный образ жизни.</w:t>
      </w:r>
    </w:p>
    <w:p w14:paraId="06CABBCA" w14:textId="77777777" w:rsidR="009571F0" w:rsidRPr="009571F0" w:rsidRDefault="009571F0" w:rsidP="009571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1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747FA48D" w14:textId="77777777" w:rsidR="00605B4E" w:rsidRPr="00375419" w:rsidRDefault="00605B4E" w:rsidP="003754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05B4E" w:rsidRPr="00375419" w:rsidSect="00375419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3176"/>
    <w:multiLevelType w:val="hybridMultilevel"/>
    <w:tmpl w:val="5DC007AC"/>
    <w:lvl w:ilvl="0" w:tplc="C48CAC3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48BCA256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53C63884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6FB60D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E48C918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351AA37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48FC503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47EC88BA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B32C0E6C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" w15:restartNumberingAfterBreak="0">
    <w:nsid w:val="6BB95BE3"/>
    <w:multiLevelType w:val="multilevel"/>
    <w:tmpl w:val="986E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960620">
    <w:abstractNumId w:val="0"/>
  </w:num>
  <w:num w:numId="2" w16cid:durableId="12825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B4E"/>
    <w:rsid w:val="000200C5"/>
    <w:rsid w:val="000D16ED"/>
    <w:rsid w:val="00375419"/>
    <w:rsid w:val="00605B4E"/>
    <w:rsid w:val="009571F0"/>
    <w:rsid w:val="00D5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D8C3"/>
  <w15:docId w15:val="{9A88FC99-E462-49DD-A67C-3EFF31FE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5B4E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/>
      <w:sz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605B4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/>
      <w:sz w:val="20"/>
    </w:rPr>
  </w:style>
  <w:style w:type="paragraph" w:styleId="a3">
    <w:name w:val="No Spacing"/>
    <w:uiPriority w:val="1"/>
    <w:qFormat/>
    <w:rsid w:val="00605B4E"/>
    <w:pPr>
      <w:spacing w:after="0" w:line="240" w:lineRule="auto"/>
    </w:pPr>
  </w:style>
  <w:style w:type="character" w:customStyle="1" w:styleId="Heading1Char">
    <w:name w:val="Heading 1 Char"/>
    <w:basedOn w:val="a0"/>
    <w:link w:val="11"/>
    <w:uiPriority w:val="9"/>
    <w:rsid w:val="00605B4E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605B4E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605B4E"/>
    <w:rPr>
      <w:rFonts w:asciiTheme="majorHAnsi" w:eastAsiaTheme="majorEastAsia" w:hAnsiTheme="majorHAnsi" w:cstheme="majorBidi"/>
      <w:b/>
      <w:bCs/>
      <w:color w:val="4F81BD"/>
    </w:rPr>
  </w:style>
  <w:style w:type="character" w:customStyle="1" w:styleId="Heading4Char">
    <w:name w:val="Heading 4 Char"/>
    <w:basedOn w:val="a0"/>
    <w:link w:val="41"/>
    <w:uiPriority w:val="9"/>
    <w:rsid w:val="00605B4E"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basedOn w:val="a0"/>
    <w:link w:val="51"/>
    <w:uiPriority w:val="9"/>
    <w:rsid w:val="00605B4E"/>
    <w:rPr>
      <w:rFonts w:asciiTheme="majorHAnsi" w:eastAsiaTheme="majorEastAsia" w:hAnsiTheme="majorHAnsi" w:cstheme="majorBidi"/>
      <w:color w:val="243F60"/>
    </w:rPr>
  </w:style>
  <w:style w:type="character" w:customStyle="1" w:styleId="Heading6Char">
    <w:name w:val="Heading 6 Char"/>
    <w:basedOn w:val="a0"/>
    <w:link w:val="61"/>
    <w:uiPriority w:val="9"/>
    <w:rsid w:val="00605B4E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Heading7Char">
    <w:name w:val="Heading 7 Char"/>
    <w:basedOn w:val="a0"/>
    <w:link w:val="71"/>
    <w:uiPriority w:val="9"/>
    <w:rsid w:val="00605B4E"/>
    <w:rPr>
      <w:rFonts w:asciiTheme="majorHAnsi" w:eastAsiaTheme="majorEastAsia" w:hAnsiTheme="majorHAnsi" w:cstheme="majorBidi"/>
      <w:i/>
      <w:iCs/>
      <w:color w:val="404040"/>
    </w:rPr>
  </w:style>
  <w:style w:type="character" w:customStyle="1" w:styleId="Heading8Char">
    <w:name w:val="Heading 8 Char"/>
    <w:basedOn w:val="a0"/>
    <w:link w:val="81"/>
    <w:uiPriority w:val="9"/>
    <w:rsid w:val="00605B4E"/>
    <w:rPr>
      <w:rFonts w:asciiTheme="majorHAnsi" w:eastAsiaTheme="majorEastAsia" w:hAnsiTheme="majorHAnsi" w:cstheme="majorBidi"/>
      <w:color w:val="404040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605B4E"/>
    <w:rPr>
      <w:rFonts w:asciiTheme="majorHAnsi" w:eastAsiaTheme="majorEastAsia" w:hAnsiTheme="majorHAnsi" w:cstheme="majorBidi"/>
      <w:i/>
      <w:i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05B4E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05B4E"/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5B4E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5B4E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605B4E"/>
    <w:rPr>
      <w:i/>
      <w:iCs/>
      <w:color w:val="808080"/>
    </w:rPr>
  </w:style>
  <w:style w:type="character" w:styleId="a9">
    <w:name w:val="Emphasis"/>
    <w:basedOn w:val="a0"/>
    <w:uiPriority w:val="20"/>
    <w:qFormat/>
    <w:rsid w:val="00605B4E"/>
    <w:rPr>
      <w:i/>
      <w:iCs/>
    </w:rPr>
  </w:style>
  <w:style w:type="character" w:styleId="aa">
    <w:name w:val="Intense Emphasis"/>
    <w:basedOn w:val="a0"/>
    <w:uiPriority w:val="21"/>
    <w:qFormat/>
    <w:rsid w:val="00605B4E"/>
    <w:rPr>
      <w:b/>
      <w:bCs/>
      <w:i/>
      <w:iCs/>
      <w:color w:val="4F81BD"/>
    </w:rPr>
  </w:style>
  <w:style w:type="character" w:styleId="ab">
    <w:name w:val="Strong"/>
    <w:basedOn w:val="a0"/>
    <w:uiPriority w:val="22"/>
    <w:qFormat/>
    <w:rsid w:val="00605B4E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605B4E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605B4E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05B4E"/>
    <w:pPr>
      <w:pBdr>
        <w:bottom w:val="single" w:sz="4" w:space="0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605B4E"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sid w:val="00605B4E"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sid w:val="00605B4E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605B4E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605B4E"/>
    <w:pPr>
      <w:ind w:left="720"/>
      <w:contextualSpacing/>
    </w:pPr>
  </w:style>
  <w:style w:type="paragraph" w:customStyle="1" w:styleId="1">
    <w:name w:val="Текст сноски1"/>
    <w:basedOn w:val="a"/>
    <w:link w:val="FootnoteTextChar"/>
    <w:uiPriority w:val="99"/>
    <w:semiHidden/>
    <w:unhideWhenUsed/>
    <w:rsid w:val="00605B4E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link w:val="1"/>
    <w:uiPriority w:val="99"/>
    <w:semiHidden/>
    <w:rsid w:val="00605B4E"/>
    <w:rPr>
      <w:sz w:val="20"/>
      <w:szCs w:val="20"/>
    </w:rPr>
  </w:style>
  <w:style w:type="character" w:customStyle="1" w:styleId="10">
    <w:name w:val="Знак сноски1"/>
    <w:basedOn w:val="a0"/>
    <w:uiPriority w:val="99"/>
    <w:semiHidden/>
    <w:unhideWhenUsed/>
    <w:rsid w:val="00605B4E"/>
    <w:rPr>
      <w:vertAlign w:val="superscript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605B4E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605B4E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605B4E"/>
    <w:rPr>
      <w:vertAlign w:val="superscript"/>
    </w:rPr>
  </w:style>
  <w:style w:type="character" w:styleId="af2">
    <w:name w:val="Hyperlink"/>
    <w:basedOn w:val="a0"/>
    <w:uiPriority w:val="99"/>
    <w:unhideWhenUsed/>
    <w:rsid w:val="00605B4E"/>
    <w:rPr>
      <w:color w:val="0000FF"/>
      <w:u w:val="single"/>
    </w:rPr>
  </w:style>
  <w:style w:type="paragraph" w:styleId="af3">
    <w:name w:val="Plain Text"/>
    <w:basedOn w:val="a"/>
    <w:link w:val="af4"/>
    <w:uiPriority w:val="99"/>
    <w:semiHidden/>
    <w:unhideWhenUsed/>
    <w:rsid w:val="00605B4E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605B4E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605B4E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605B4E"/>
  </w:style>
  <w:style w:type="paragraph" w:customStyle="1" w:styleId="15">
    <w:name w:val="Нижний колонтитул1"/>
    <w:basedOn w:val="a"/>
    <w:link w:val="FooterChar"/>
    <w:uiPriority w:val="99"/>
    <w:unhideWhenUsed/>
    <w:rsid w:val="00605B4E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605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7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998BE-80BE-4B76-B683-0F2510EC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2404</Words>
  <Characters>13706</Characters>
  <Application>Microsoft Office Word</Application>
  <DocSecurity>0</DocSecurity>
  <Lines>114</Lines>
  <Paragraphs>32</Paragraphs>
  <ScaleCrop>false</ScaleCrop>
  <Company/>
  <LinksUpToDate>false</LinksUpToDate>
  <CharactersWithSpaces>16078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1209400</dc:creator>
  <cp:lastModifiedBy>юлия Родивилова</cp:lastModifiedBy>
  <cp:revision>4</cp:revision>
  <cp:lastPrinted>2018-12-21T07:20:00Z</cp:lastPrinted>
  <dcterms:created xsi:type="dcterms:W3CDTF">2018-12-21T07:18:00Z</dcterms:created>
  <dcterms:modified xsi:type="dcterms:W3CDTF">2025-01-15T08:36:00Z</dcterms:modified>
</cp:coreProperties>
</file>