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A6" w:rsidRPr="00B96CAB" w:rsidRDefault="00BE72A6" w:rsidP="00BE72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i/>
          <w:color w:val="000000"/>
          <w:sz w:val="32"/>
          <w:szCs w:val="32"/>
        </w:rPr>
      </w:pPr>
      <w:bookmarkStart w:id="0" w:name="_GoBack"/>
      <w:bookmarkEnd w:id="0"/>
      <w:r w:rsidRPr="00B96CAB">
        <w:rPr>
          <w:b/>
          <w:bCs/>
          <w:i/>
          <w:color w:val="000000"/>
          <w:sz w:val="32"/>
          <w:szCs w:val="32"/>
        </w:rPr>
        <w:t>КОНСУЛЬТАЦИЯ ДЛЯ РОДИТЕЛЕЙ НА ТЕМУ:</w:t>
      </w:r>
    </w:p>
    <w:p w:rsidR="00BE72A6" w:rsidRPr="00907AB5" w:rsidRDefault="00BE72A6" w:rsidP="00BE72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color w:val="000000"/>
          <w:sz w:val="32"/>
          <w:szCs w:val="32"/>
        </w:rPr>
      </w:pPr>
      <w:r w:rsidRPr="00B96CAB">
        <w:rPr>
          <w:b/>
          <w:bCs/>
          <w:i/>
          <w:color w:val="000000"/>
          <w:sz w:val="32"/>
          <w:szCs w:val="32"/>
        </w:rPr>
        <w:t>«ЗАЧЕМ ЗНАКОМИТЬ ДЕТЕЙ С НАРОДНЫМИ ПРОМЫСЛАМИ?»</w:t>
      </w:r>
    </w:p>
    <w:p w:rsidR="00BE72A6" w:rsidRPr="00BE72A6" w:rsidRDefault="00BE72A6" w:rsidP="00BE72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BE72A6" w:rsidRDefault="00B96CAB" w:rsidP="00BE72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Подготовил: воспитатели </w:t>
      </w:r>
      <w:proofErr w:type="spellStart"/>
      <w:r>
        <w:rPr>
          <w:b/>
          <w:bCs/>
          <w:color w:val="000000"/>
          <w:sz w:val="28"/>
          <w:szCs w:val="28"/>
        </w:rPr>
        <w:t>Прутяну</w:t>
      </w:r>
      <w:proofErr w:type="spellEnd"/>
      <w:r>
        <w:rPr>
          <w:b/>
          <w:bCs/>
          <w:color w:val="000000"/>
          <w:sz w:val="28"/>
          <w:szCs w:val="28"/>
        </w:rPr>
        <w:t xml:space="preserve"> С.А., Ткачева С.В.</w:t>
      </w:r>
    </w:p>
    <w:p w:rsidR="00BE72A6" w:rsidRPr="00BE72A6" w:rsidRDefault="00BE72A6" w:rsidP="00BE72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BE72A6" w:rsidRDefault="00BE72A6" w:rsidP="00BE72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 xml:space="preserve">Зачем развивать интерес у ребенка к народным </w:t>
      </w:r>
      <w:proofErr w:type="spellStart"/>
      <w:r>
        <w:rPr>
          <w:color w:val="000000"/>
          <w:sz w:val="27"/>
          <w:szCs w:val="27"/>
        </w:rPr>
        <w:t>промыслам</w:t>
      </w:r>
      <w:proofErr w:type="gramStart"/>
      <w:r>
        <w:rPr>
          <w:color w:val="000000"/>
          <w:sz w:val="27"/>
          <w:szCs w:val="27"/>
        </w:rPr>
        <w:t>,к</w:t>
      </w:r>
      <w:proofErr w:type="gramEnd"/>
      <w:r>
        <w:rPr>
          <w:color w:val="000000"/>
          <w:sz w:val="27"/>
          <w:szCs w:val="27"/>
        </w:rPr>
        <w:t>огда</w:t>
      </w:r>
      <w:proofErr w:type="spellEnd"/>
      <w:r>
        <w:rPr>
          <w:color w:val="000000"/>
          <w:sz w:val="27"/>
          <w:szCs w:val="27"/>
        </w:rPr>
        <w:t xml:space="preserve"> можно развивать способности  ребенка в современном мире с помощью гаджетов, компьютерных игр, сложных конструкторов?</w:t>
      </w:r>
    </w:p>
    <w:p w:rsidR="00452494" w:rsidRDefault="00452494" w:rsidP="0045249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BE72A6">
        <w:rPr>
          <w:color w:val="000000"/>
          <w:sz w:val="27"/>
          <w:szCs w:val="27"/>
        </w:rPr>
        <w:t xml:space="preserve">Многие родители задумываются над тем, для чего их детям в дошкольном возрасте необходимо знакомиться с различными видами народно - прикладного искусства. Действительно, в наше прогрессивное время, ребятам с самого раннего возраста приходится овладевать большим количеством знаний в разнообразных областях, где, казалось бы, такому предмету, как народные промыслы, отведено отнюдь не лидирующее место. Однако культура родной страны не должна теряться в указанном массиве окружающей информации. </w:t>
      </w:r>
    </w:p>
    <w:p w:rsidR="00BE72A6" w:rsidRDefault="00452494" w:rsidP="0045249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</w:t>
      </w:r>
      <w:r w:rsidR="00BE72A6">
        <w:rPr>
          <w:color w:val="000000"/>
          <w:sz w:val="27"/>
          <w:szCs w:val="27"/>
        </w:rPr>
        <w:t>Воспитание гражданина и патриота своей страны, знающего и любящего свою Родину (задача особенно актуальная сегодня), не может быть успешно решено без познания народной культуры. Этот процесс должен начинаться как можно раньше. Только в этом случае народное искусство, как источник прекрасного оставит в душе ребенка глубокий след и вызовет устойчивый интерес.</w:t>
      </w:r>
    </w:p>
    <w:p w:rsidR="00BE72A6" w:rsidRDefault="00BE72A6" w:rsidP="00BE72A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 w:rsidRPr="003B3DEB">
        <w:rPr>
          <w:rFonts w:ascii="Arial" w:hAnsi="Arial" w:cs="Arial"/>
          <w:i/>
          <w:color w:val="000000"/>
          <w:sz w:val="21"/>
          <w:szCs w:val="21"/>
        </w:rPr>
        <w:t>  </w:t>
      </w:r>
      <w:r w:rsidRPr="003B3DEB">
        <w:rPr>
          <w:i/>
          <w:color w:val="000000"/>
          <w:sz w:val="27"/>
          <w:szCs w:val="27"/>
        </w:rPr>
        <w:t>Народные промыслы — не просто застывшие во времени образцы искусства далекого прошлого. Это наша живая история, традиции, наследие предков, красота любимой природы. В изделиях, созданных руками мастеров, нашла свое отражение тысячелетняя история Руси.</w:t>
      </w:r>
      <w:r>
        <w:rPr>
          <w:color w:val="000000"/>
          <w:sz w:val="27"/>
          <w:szCs w:val="27"/>
        </w:rPr>
        <w:t xml:space="preserve"> Вряд ли можно представить нечто более древнее и более важное для нашей культуры, чем традиционные ремесла и народное творчество.</w:t>
      </w:r>
    </w:p>
    <w:p w:rsidR="00BE72A6" w:rsidRDefault="00BE72A6" w:rsidP="00BE72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ab/>
        <w:t> </w:t>
      </w:r>
      <w:r>
        <w:rPr>
          <w:color w:val="000000"/>
          <w:sz w:val="27"/>
          <w:szCs w:val="27"/>
        </w:rPr>
        <w:t xml:space="preserve">Работа в детском коллективе, индивидуальные занятия дома, рассказы воспитателя в детском саду помогают понять всю красоту, уникальность, бесценность произведений народных мастеров. В детях воспитывается уважение к труду других людей и к своему собственному, к неповторимости каждого человека и его взглядов на мир, к старшему поколению,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жителями</w:t>
      </w:r>
      <w:proofErr w:type="gramEnd"/>
      <w:r>
        <w:rPr>
          <w:color w:val="000000"/>
          <w:sz w:val="27"/>
          <w:szCs w:val="27"/>
        </w:rPr>
        <w:t xml:space="preserve"> сел и деревень, к художникам и рабочим. Дети развивают вкус, понимают, как сочетать цвета, как выразить одним цветом целую картину и множеством цветов — одно настроение. Народное искусство многофункционально, и одна из функций </w:t>
      </w:r>
      <w:proofErr w:type="gramStart"/>
      <w:r>
        <w:rPr>
          <w:color w:val="000000"/>
          <w:sz w:val="27"/>
          <w:szCs w:val="27"/>
        </w:rPr>
        <w:t>-в</w:t>
      </w:r>
      <w:proofErr w:type="gramEnd"/>
      <w:r>
        <w:rPr>
          <w:color w:val="000000"/>
          <w:sz w:val="27"/>
          <w:szCs w:val="27"/>
        </w:rPr>
        <w:t>оспитательная. В народном искусстве заложены большие воспитательные возможности, которые до сих пор не реализуются в полной мере.</w:t>
      </w:r>
    </w:p>
    <w:p w:rsidR="003B3DEB" w:rsidRDefault="00BE72A6" w:rsidP="00BE72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3B3DEB">
        <w:rPr>
          <w:rFonts w:ascii="Arial" w:hAnsi="Arial" w:cs="Arial"/>
          <w:color w:val="000000"/>
          <w:sz w:val="21"/>
          <w:szCs w:val="21"/>
        </w:rPr>
        <w:tab/>
      </w:r>
      <w:r>
        <w:rPr>
          <w:color w:val="000000"/>
          <w:sz w:val="27"/>
          <w:szCs w:val="27"/>
        </w:rPr>
        <w:t xml:space="preserve">Трудясь над какой-либо игрушкой или рисунком вместе со своим ребенком, Вы сможете понять его настроение, черты характера, причину конфликта, если он вдруг произойдет. </w:t>
      </w:r>
    </w:p>
    <w:p w:rsidR="00BE72A6" w:rsidRPr="003B3DEB" w:rsidRDefault="00BE72A6" w:rsidP="003B3DE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i/>
          <w:color w:val="000000"/>
          <w:sz w:val="21"/>
          <w:szCs w:val="21"/>
        </w:rPr>
      </w:pPr>
      <w:r w:rsidRPr="003B3DEB">
        <w:rPr>
          <w:i/>
          <w:color w:val="000000"/>
          <w:sz w:val="27"/>
          <w:szCs w:val="27"/>
          <w:highlight w:val="yellow"/>
        </w:rPr>
        <w:t>Психологами доказано, что народные промыслы являются прекрасной терапией, участие в них успокаивает, способствует приобретению гармонии, налаживает общение, излечивает от стремления к спорам, разногласиям, капризам.</w:t>
      </w:r>
    </w:p>
    <w:p w:rsidR="00BE72A6" w:rsidRDefault="00BE72A6" w:rsidP="003B3DE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color w:val="000000"/>
          <w:sz w:val="27"/>
          <w:szCs w:val="27"/>
        </w:rPr>
        <w:t>Знакомство с народным искусством способствует формированию эстетического отношения к окружающему. Все это необходимо для развития ребенка как личности.</w:t>
      </w:r>
    </w:p>
    <w:p w:rsidR="00BE72A6" w:rsidRDefault="00BE72A6" w:rsidP="003B3DE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>Наличие художественно-творческих способностей у детей является залогом успешного обучения в школе, поэтому развивать эти способности следует как можно раньше. Занятия рисованием, лепкой и аппликацией способствуют развитию творческого воображения, наблюдательности, художественного мышления и памяти ребенка. Именно в изобразительной деятельности каждый ребенок может проявить свою индивидуальность.</w:t>
      </w:r>
    </w:p>
    <w:p w:rsidR="00BE72A6" w:rsidRDefault="00BE72A6" w:rsidP="00BE72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 w:rsidR="003B3DEB">
        <w:rPr>
          <w:rFonts w:ascii="Arial" w:hAnsi="Arial" w:cs="Arial"/>
          <w:color w:val="000000"/>
          <w:sz w:val="21"/>
          <w:szCs w:val="21"/>
        </w:rPr>
        <w:tab/>
      </w:r>
      <w:r>
        <w:rPr>
          <w:color w:val="000000"/>
          <w:sz w:val="27"/>
          <w:szCs w:val="27"/>
        </w:rPr>
        <w:t>Дети во всей полноте ощущают богатство родного края, родной культуры, родного языка. Сказочные животные знакомят их с традиционным фольклором, самовары и другая посуда — с народным бытом, свистульки и ложки — с музыкальными истоками, сценки из крестьянской жизни — с историей родного края, страны.</w:t>
      </w:r>
    </w:p>
    <w:p w:rsidR="00BE72A6" w:rsidRDefault="00BE72A6" w:rsidP="003B3DE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Народное искусство, как проявление творчества народа близко по своей природе творчеству ребенка (пр</w:t>
      </w:r>
      <w:r w:rsidR="003B3DEB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стота и завершенность формы, обобщенность образа)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именно поэтому оно близко восприятию ребенка, понятно ему.</w:t>
      </w:r>
    </w:p>
    <w:p w:rsidR="00BE72A6" w:rsidRDefault="00BE72A6" w:rsidP="00BE72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3B3DEB"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Приложите к этому руку и Вы, уважаемые родители, обогатите представления о народных промыслах Вашего малыша. Может быть, из младшего поколения в скором времени вырастут новые народные умельцы, которые продолжат бережно хранить вековые традиции, внесут вклад в развитие культурного наследия, еще более прославят наши драгоценные, неповторимые ремесла во всем мире. И воспитают любовь и уважение к ним у своих детей и внуков. </w:t>
      </w:r>
    </w:p>
    <w:p w:rsidR="00BE72A6" w:rsidRDefault="00BE72A6" w:rsidP="0045249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народных промыслах написано много книг, в которых присутствуют живописные иллюстрации с пояснениями и элементами орнаментов. В дополнение к ним выпускаются детские раскраски, рабочие тетради и комплекты для творчества, которые помогут ребенку на практике закрепить услышанное в детском саду или увиденное при просмотре  фильма.</w:t>
      </w:r>
    </w:p>
    <w:p w:rsidR="00BE72A6" w:rsidRDefault="00BE72A6" w:rsidP="003B3DE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>Дидактические игры, созданные руками мамы или папы, не оставят равнодушным ни одного ребенка. Красочные, захватывающие, требующие внимания и смекалки, они создадут прекрасную атмосферу творческого вечера в кругу семьи.</w:t>
      </w:r>
    </w:p>
    <w:p w:rsidR="00BE72A6" w:rsidRDefault="00BE72A6" w:rsidP="00BE72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3B3DEB"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Совместный досуг можно провести, посетив музеи, выставочные залы, ярмарки народных промыслов. Такие мероприятия надолго останутся в памяти детей, помогут пережить яркие эмоции и запастись множеством впечатлений.</w:t>
      </w:r>
    </w:p>
    <w:p w:rsidR="00370616" w:rsidRDefault="00370616" w:rsidP="00BE72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C7B6D" w:rsidRDefault="0044555C" w:rsidP="0037061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59644" cy="1933575"/>
            <wp:effectExtent l="0" t="0" r="7620" b="0"/>
            <wp:docPr id="1" name="Рисунок 1" descr="C:\Users\ирина\Desktop\2014290314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201429031446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27" cy="194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B6D" w:rsidSect="00370616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201"/>
    <w:rsid w:val="00370616"/>
    <w:rsid w:val="003B3DEB"/>
    <w:rsid w:val="0044555C"/>
    <w:rsid w:val="00452494"/>
    <w:rsid w:val="0054288C"/>
    <w:rsid w:val="00907AB5"/>
    <w:rsid w:val="00962F0B"/>
    <w:rsid w:val="00AC7B6D"/>
    <w:rsid w:val="00B96CAB"/>
    <w:rsid w:val="00BE72A6"/>
    <w:rsid w:val="00CD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5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5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Светлана</cp:lastModifiedBy>
  <cp:revision>2</cp:revision>
  <dcterms:created xsi:type="dcterms:W3CDTF">2023-01-31T18:21:00Z</dcterms:created>
  <dcterms:modified xsi:type="dcterms:W3CDTF">2023-01-31T18:21:00Z</dcterms:modified>
</cp:coreProperties>
</file>