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0AB" w:rsidRDefault="00DF30AB" w:rsidP="00E65733">
      <w:pPr>
        <w:pStyle w:val="2"/>
        <w:rPr>
          <w:rFonts w:ascii="Arial" w:hAnsi="Arial" w:cs="Arial"/>
          <w:color w:val="111111"/>
          <w:sz w:val="27"/>
          <w:szCs w:val="27"/>
        </w:rPr>
      </w:pPr>
    </w:p>
    <w:p w:rsidR="00DF30AB" w:rsidRDefault="00DF30AB" w:rsidP="00DF30AB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bookmarkStart w:id="0" w:name="_Hlk150012344"/>
      <w:bookmarkEnd w:id="0"/>
    </w:p>
    <w:p w:rsidR="00DF30AB" w:rsidRPr="0017022B" w:rsidRDefault="00DF30AB" w:rsidP="00DF30AB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br w:type="textWrapping" w:clear="all"/>
      </w:r>
    </w:p>
    <w:p w:rsidR="00DF30AB" w:rsidRDefault="00DF30AB" w:rsidP="00DF30AB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DF30AB" w:rsidRDefault="00DF30AB" w:rsidP="00DF30AB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DF30AB" w:rsidRPr="00FE12DB" w:rsidRDefault="00DF30AB" w:rsidP="00DF30AB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rStyle w:val="c2"/>
          <w:b/>
          <w:bCs/>
          <w:sz w:val="32"/>
          <w:szCs w:val="3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</w:t>
      </w:r>
      <w:r w:rsidRPr="00FE12DB">
        <w:rPr>
          <w:rStyle w:val="c2"/>
          <w:sz w:val="32"/>
          <w:szCs w:val="32"/>
        </w:rPr>
        <w:t>Консультация для родителей</w:t>
      </w:r>
    </w:p>
    <w:p w:rsidR="00DF30AB" w:rsidRPr="00E65733" w:rsidRDefault="00DF30AB" w:rsidP="00E65733">
      <w:pPr>
        <w:pStyle w:val="c1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b/>
          <w:bCs/>
          <w:sz w:val="32"/>
          <w:szCs w:val="32"/>
        </w:rPr>
      </w:pPr>
      <w:r w:rsidRPr="00DA46F5">
        <w:rPr>
          <w:rStyle w:val="c2"/>
          <w:sz w:val="32"/>
          <w:szCs w:val="32"/>
        </w:rPr>
        <w:t>«</w:t>
      </w:r>
      <w:r w:rsidRPr="00DA46F5">
        <w:rPr>
          <w:sz w:val="32"/>
          <w:szCs w:val="32"/>
        </w:rPr>
        <w:t>Возрастные особенности детей 3-4</w:t>
      </w:r>
      <w:r w:rsidRPr="00DA46F5">
        <w:rPr>
          <w:rStyle w:val="c2"/>
          <w:sz w:val="32"/>
          <w:szCs w:val="32"/>
        </w:rPr>
        <w:t>»</w:t>
      </w:r>
    </w:p>
    <w:p w:rsidR="00DF30AB" w:rsidRPr="00254940" w:rsidRDefault="00DF30AB" w:rsidP="00DF30AB">
      <w:pPr>
        <w:pStyle w:val="c1"/>
        <w:shd w:val="clear" w:color="auto" w:fill="FFFFFF"/>
        <w:tabs>
          <w:tab w:val="left" w:pos="8280"/>
        </w:tabs>
        <w:spacing w:before="0" w:beforeAutospacing="0" w:after="0" w:afterAutospacing="0"/>
        <w:jc w:val="right"/>
        <w:rPr>
          <w:rStyle w:val="c2"/>
          <w:color w:val="000000"/>
        </w:rPr>
      </w:pPr>
    </w:p>
    <w:p w:rsidR="00DF30AB" w:rsidRPr="00E65733" w:rsidRDefault="00DF30AB" w:rsidP="00E6573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</w:t>
      </w:r>
      <w:r w:rsidR="00E65733">
        <w:rPr>
          <w:rStyle w:val="c2"/>
          <w:color w:val="000000"/>
          <w:sz w:val="28"/>
          <w:szCs w:val="28"/>
        </w:rPr>
        <w:t xml:space="preserve">                             </w:t>
      </w:r>
      <w:bookmarkStart w:id="1" w:name="_GoBack"/>
      <w:bookmarkEnd w:id="1"/>
    </w:p>
    <w:p w:rsidR="002E57C4" w:rsidRDefault="002E57C4" w:rsidP="000872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ЭТОМ </w:t>
      </w:r>
      <w:hyperlink r:id="rId5" w:tooltip="Возрастные особенности детей 3-4 лет" w:history="1">
        <w:r>
          <w:rPr>
            <w:rStyle w:val="a5"/>
            <w:rFonts w:ascii="Arial" w:hAnsi="Arial" w:cs="Arial"/>
            <w:b/>
            <w:bCs/>
            <w:color w:val="0088BB"/>
            <w:sz w:val="27"/>
            <w:szCs w:val="27"/>
            <w:u w:val="none"/>
            <w:bdr w:val="none" w:sz="0" w:space="0" w:color="auto" w:frame="1"/>
          </w:rPr>
          <w:t>ВОЗРАСТЕ У ВАШЕГО РЕБЕНКА</w:t>
        </w:r>
      </w:hyperlink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Происходит Формирование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«против - воли»</w:t>
      </w:r>
      <w:r>
        <w:rPr>
          <w:rFonts w:ascii="Arial" w:hAnsi="Arial" w:cs="Arial"/>
          <w:color w:val="111111"/>
          <w:sz w:val="27"/>
          <w:szCs w:val="27"/>
        </w:rPr>
        <w:t>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Проявления осознания себя как отдельного человека будут выражаться в его потребности отвергать почти все, что предлагают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7"/>
          <w:szCs w:val="27"/>
        </w:rPr>
        <w:t>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не требование или просьбу взрослого. При этом ребенок может слушаться одного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</w:t>
      </w:r>
      <w:r>
        <w:rPr>
          <w:rFonts w:ascii="Arial" w:hAnsi="Arial" w:cs="Arial"/>
          <w:color w:val="111111"/>
          <w:sz w:val="27"/>
          <w:szCs w:val="27"/>
        </w:rPr>
        <w:t> и во всем противоречить другому.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Появляется возможность действовать не под влиянием любого случайно возникшего желания, а поступать исходя из других, более сложных и стабильных мотивов. Это является важным завоеванием в его развитии и следующим шагом в обретении самостоятельности.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Возникает настоящая потребность общаться не только с матерью и членами семьи, но и со сверстниками. Ребенок осваивает правила взаимодействия через обратные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реакции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как взрослых, так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 на его поступки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Игра становится все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более коллективной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. Игра с предметами может иметь уже какое-то сюжетное наполнение, оно все более становится образно-ролевой. В ней ребенок воображает себя кем угодно и чем угодно и соответственно действует. Но в этом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возрасте</w:t>
      </w:r>
      <w:r>
        <w:rPr>
          <w:rFonts w:ascii="Arial" w:hAnsi="Arial" w:cs="Arial"/>
          <w:color w:val="111111"/>
          <w:sz w:val="27"/>
          <w:szCs w:val="27"/>
        </w:rPr>
        <w:t xml:space="preserve"> ребенку достаточно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играть 10-15 минут, потом ему хочется переключиться на что-то другое.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Появляется много новых слов. Ребенок активно осваивает речь, придумывая несуществующие слова, придавая уже известным словам свой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особенный личностный смысл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ОКРУЖАЮЩИЙ МИР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возрасте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от 3 до 4 лет может знать и уметь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Названия и уметь показывать домашних животных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(корова, коза, лошадь, кошка, собака и т. д.)</w:t>
      </w:r>
      <w:r>
        <w:rPr>
          <w:rFonts w:ascii="Arial" w:hAnsi="Arial" w:cs="Arial"/>
          <w:color w:val="111111"/>
          <w:sz w:val="27"/>
          <w:szCs w:val="27"/>
        </w:rPr>
        <w:t> и диких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(волк, лиса, заяц, кабан и т. д.)</w:t>
      </w:r>
      <w:proofErr w:type="gramEnd"/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2.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Название 3-4 птиц (воробей, ворона, ласточка, синичка и т. д., 3-4 рыб (кит, сом, акула, и 3-4 насекомых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(бабочка, кузнечик, пчела, паук)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3. 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Название основных растений</w:t>
      </w:r>
      <w:r>
        <w:rPr>
          <w:rFonts w:ascii="Arial" w:hAnsi="Arial" w:cs="Arial"/>
          <w:color w:val="111111"/>
          <w:sz w:val="27"/>
          <w:szCs w:val="27"/>
        </w:rPr>
        <w:t>: 3-4 деревьев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(береза, дуб, клен, яблоня)</w:t>
      </w:r>
      <w:r>
        <w:rPr>
          <w:rFonts w:ascii="Arial" w:hAnsi="Arial" w:cs="Arial"/>
          <w:color w:val="111111"/>
          <w:sz w:val="27"/>
          <w:szCs w:val="27"/>
        </w:rPr>
        <w:t> и 3-4 цветов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(ромашка, тюльпан, роза)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Знать, что такое овощи, фрукты, ягоды, грибы 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(назвать)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Иметь представление о материалах, из которых изготовлены окружающие предметы.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6. Знать части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суток-утро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день, вечер, ночь.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7. Уметь назвать явления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природы-дождь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снег, ветер.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НАВЫКИ ОБИХОДА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возрасте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от 3 до 4 лет может уметь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Самостоятельно одевать вещи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(без застежек)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Пользоваться карандашами, фломастерами, ручками и т. д. Уметь рисовать кружочки, точки, линии.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Обводить по контуру и раскрашивать картинки.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Основные правила гигиены.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СОЦИАЛЬНО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–Э</w:t>
      </w:r>
      <w:proofErr w:type="gramEnd"/>
      <w:r>
        <w:rPr>
          <w:rFonts w:ascii="Arial" w:hAnsi="Arial" w:cs="Arial"/>
          <w:color w:val="111111"/>
          <w:sz w:val="27"/>
          <w:szCs w:val="27"/>
        </w:rPr>
        <w:t>МОЦИОНАЛЬНОЕ РАЗВИТИЕ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Ваш ребенок уже умеет делиться игрушками с другими детьми, отвечать на просьбу дай пожалуйста, давай вместе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играем 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тоже время требует того же от окружающих. Стремиться к общению как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взрослыми та и с детьми. В 3-4 года у ребенка начинают развиваться навыки совместной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работы-игровой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деятельности и помощь взрослым.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ЛОГИЧЕСКОЕ МЫШЛЕНИЕ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возрасте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от 3 до 4 лет может уметь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Складывать разрезанную картинку из 2-3 частей.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Находить и объяснять несоответствия на рисунках.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3. Уметь находить лишний предмет 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объяснять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почему он сделал такой выбор.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Находить сходства и различия между предметами.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Запоминать 2-3 картинки.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Запоминать 3-4 слова, которые взрослый повторил несколько раз.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Запоминать и повторять движения, которые показал взрослый 1-2 раза.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Уметь запоминать какую-либо деталь и признак предмета.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Не отвлекаясь, в течение 5 минут выполнять задание.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10. Находить парные предметы. Уметь из группы предметов выбирать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нужный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11. Уметь обращать внимание на свойства и признаки предметов, находить сходства и различия между предметами.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РАЗВИТИЕ РЕЧИ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возрасте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от 3 до 4 лет может уметь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1. Не только зрительно воспринимать образы, но и описывать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увиденное</w:t>
      </w:r>
      <w:proofErr w:type="gram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2. Ребенок легко формирует простые предложения, постепенно переходит к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сложным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(из 5-6 слов)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Разделять предметы по группам</w:t>
      </w:r>
      <w:r>
        <w:rPr>
          <w:rFonts w:ascii="Arial" w:hAnsi="Arial" w:cs="Arial"/>
          <w:color w:val="111111"/>
          <w:sz w:val="27"/>
          <w:szCs w:val="27"/>
        </w:rPr>
        <w:t>: мебель, посуда, одежда и т. д.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Назвать по одному признаку каждого предмета.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Может знать названия основных действий людей и животных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(лежит, сидит, бежит и т. д.)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Повторять за взрослым стишки и песенки.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Ребенок может знать свое имя и фамилию.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Уметь управлять силой голоса, говорить громко или тихо.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МАТЕМАТИКА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возрасте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от 3 до 4 лет может уметь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Считать от 1до 5 и показывать соответствующее количество пальчиков на руке.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2. 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Владеть понятиями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один-много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большой-маленький, высокий-низкий и т. д.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3.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Ребенок может знать 6-основных цвета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(красный, желтый, зеленый, синий, белый, черный)</w:t>
      </w:r>
      <w:proofErr w:type="gramEnd"/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Может знать основные геометрические фигуры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(круг, квадрат, треугольник)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Сравнивать предметы по величине, цвету, форме. Уметь сравнивать количество предметов.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Подбирать пару к предмету с заданным признаком.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ВАМ КАК 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РОДИТЕЛЯМ ВАЖНО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терпением и пониманием относиться к проявлениям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«против-воли»</w:t>
      </w:r>
      <w:r>
        <w:rPr>
          <w:rFonts w:ascii="Arial" w:hAnsi="Arial" w:cs="Arial"/>
          <w:color w:val="111111"/>
          <w:sz w:val="27"/>
          <w:szCs w:val="27"/>
        </w:rPr>
        <w:t> ребенка. Подавленная в этом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возрасте</w:t>
      </w:r>
      <w:r>
        <w:rPr>
          <w:rFonts w:ascii="Arial" w:hAnsi="Arial" w:cs="Arial"/>
          <w:color w:val="111111"/>
          <w:sz w:val="27"/>
          <w:szCs w:val="27"/>
        </w:rPr>
        <w:t xml:space="preserve"> воля ребенка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 последствии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может привести к пассивности, апатии, зависимости и инфантильности.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Помнить, что так называемое упрямство – это реакция ребенка, который настаивает на чем-то не потому, что ему этого очень хочется, а потому, что ему важно, чтобы с его мнением считались.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Подготовить ребенка к детскому саду или обеспечить ему другую возможность общения. Для этого надо помочь ему в освоении навыков самообслуживания, выработать подходящий режим дня, настроить ребенка на позитивное отношение к детскому саду.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Разбирать вместе с ребенком ситуации возникновения конфликтов в детском саду или на детской площадке. Учить уважать собственные и чужие личностные границы.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Бережно обращаться с чувствами ребенка. Сопереживать его горю, понимать злость, разделять с ним радость, чувствовать его усталость. Важно научить его правильно обходиться с собственными эмоциональными реакциями.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Продолжать активно развивать координацию движений (учить прыгать, играть с мячом, мелкую моторику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(занятия лепкой, различные шнуровки, складывание пирамидок)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Совместное чтение детских книг, соответствующих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возрасту ребенка</w:t>
      </w:r>
      <w:r>
        <w:rPr>
          <w:rFonts w:ascii="Arial" w:hAnsi="Arial" w:cs="Arial"/>
          <w:color w:val="111111"/>
          <w:sz w:val="27"/>
          <w:szCs w:val="27"/>
        </w:rPr>
        <w:t>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 ребенком, обсуждайте с ним события дня, спрашивайте его о том, что с ним происходило, а также терпеливо отвечайте на его вопросы.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ДОЛЖНО НАСТОРОЖИТЬ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 В РЕБЕНКЕ 4 ЛЕТ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Резкие смены настроения, частые и продолжительные истерики, раздражительность, медлительность, вялость.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Чрезмерное беспокойное поведение, неусидчивость, импульсивность, плаксивость.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Трудности в общении со сверстниками и взрослыми, отсутствие потребности в игре, совместной деятельности.</w:t>
      </w:r>
    </w:p>
    <w:p w:rsidR="002E57C4" w:rsidRDefault="002E57C4" w:rsidP="002E57C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Тики - (непроизвольное подергивание век, губ, мышц лица, навязчивые однотипные движения,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грызение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ногтей, плохой со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н-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(вскрикивает во сне, часто просыпается)</w:t>
      </w:r>
    </w:p>
    <w:p w:rsidR="002E57C4" w:rsidRDefault="002E57C4" w:rsidP="002E57C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Заикание, задержка в речевом развитии.</w:t>
      </w:r>
    </w:p>
    <w:p w:rsidR="002D6FD4" w:rsidRDefault="002D6FD4"/>
    <w:sectPr w:rsidR="002D6FD4" w:rsidSect="000872C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8F6"/>
    <w:rsid w:val="000872C0"/>
    <w:rsid w:val="002D6FD4"/>
    <w:rsid w:val="002E57C4"/>
    <w:rsid w:val="00CD58F6"/>
    <w:rsid w:val="00DF30AB"/>
    <w:rsid w:val="00E6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657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57C4"/>
    <w:rPr>
      <w:b/>
      <w:bCs/>
    </w:rPr>
  </w:style>
  <w:style w:type="character" w:styleId="a5">
    <w:name w:val="Hyperlink"/>
    <w:basedOn w:val="a0"/>
    <w:uiPriority w:val="99"/>
    <w:semiHidden/>
    <w:unhideWhenUsed/>
    <w:rsid w:val="002E57C4"/>
    <w:rPr>
      <w:color w:val="0000FF"/>
      <w:u w:val="single"/>
    </w:rPr>
  </w:style>
  <w:style w:type="paragraph" w:customStyle="1" w:styleId="c1">
    <w:name w:val="c1"/>
    <w:basedOn w:val="a"/>
    <w:rsid w:val="00DF3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30AB"/>
  </w:style>
  <w:style w:type="paragraph" w:styleId="a6">
    <w:name w:val="Balloon Text"/>
    <w:basedOn w:val="a"/>
    <w:link w:val="a7"/>
    <w:uiPriority w:val="99"/>
    <w:semiHidden/>
    <w:unhideWhenUsed/>
    <w:rsid w:val="00DF3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0A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657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657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57C4"/>
    <w:rPr>
      <w:b/>
      <w:bCs/>
    </w:rPr>
  </w:style>
  <w:style w:type="character" w:styleId="a5">
    <w:name w:val="Hyperlink"/>
    <w:basedOn w:val="a0"/>
    <w:uiPriority w:val="99"/>
    <w:semiHidden/>
    <w:unhideWhenUsed/>
    <w:rsid w:val="002E57C4"/>
    <w:rPr>
      <w:color w:val="0000FF"/>
      <w:u w:val="single"/>
    </w:rPr>
  </w:style>
  <w:style w:type="paragraph" w:customStyle="1" w:styleId="c1">
    <w:name w:val="c1"/>
    <w:basedOn w:val="a"/>
    <w:rsid w:val="00DF3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30AB"/>
  </w:style>
  <w:style w:type="paragraph" w:styleId="a6">
    <w:name w:val="Balloon Text"/>
    <w:basedOn w:val="a"/>
    <w:link w:val="a7"/>
    <w:uiPriority w:val="99"/>
    <w:semiHidden/>
    <w:unhideWhenUsed/>
    <w:rsid w:val="00DF3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0A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657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ozrastnye-osobennosti-3-4-l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1127</Words>
  <Characters>6425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Глебковы</dc:creator>
  <cp:keywords/>
  <dc:description/>
  <cp:lastModifiedBy>Старшая группа</cp:lastModifiedBy>
  <cp:revision>7</cp:revision>
  <dcterms:created xsi:type="dcterms:W3CDTF">2024-01-10T07:09:00Z</dcterms:created>
  <dcterms:modified xsi:type="dcterms:W3CDTF">2026-01-10T16:12:00Z</dcterms:modified>
</cp:coreProperties>
</file>