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15" w:rsidRPr="00A14825" w:rsidRDefault="00BC0015" w:rsidP="00BC0015">
      <w:pPr>
        <w:jc w:val="center"/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8"/>
          <w:szCs w:val="48"/>
        </w:rPr>
      </w:pP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8"/>
          <w:szCs w:val="48"/>
        </w:rPr>
        <w:t>МБДОУ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8"/>
          <w:szCs w:val="48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8"/>
          <w:szCs w:val="48"/>
        </w:rPr>
        <w:t>№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8"/>
          <w:szCs w:val="48"/>
        </w:rPr>
        <w:t xml:space="preserve">13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8"/>
          <w:szCs w:val="48"/>
        </w:rPr>
        <w:t>«Сказка»</w:t>
      </w:r>
    </w:p>
    <w:p w:rsidR="00BC0015" w:rsidRDefault="00BC001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48"/>
          <w:szCs w:val="48"/>
        </w:rPr>
      </w:pPr>
    </w:p>
    <w:p w:rsidR="00BC0015" w:rsidRPr="00A14825" w:rsidRDefault="00BC0015" w:rsidP="00BC0015">
      <w:pPr>
        <w:jc w:val="center"/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</w:pP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Тема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:</w:t>
      </w:r>
    </w:p>
    <w:p w:rsidR="00BC0015" w:rsidRPr="00A14825" w:rsidRDefault="00BC0015" w:rsidP="00BC001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</w:pP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Актуальность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использования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пальчиковой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гимнастики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="003B01A2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bookmarkStart w:id="0" w:name="_GoBack"/>
      <w:bookmarkEnd w:id="0"/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в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работе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с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дошкольниками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72"/>
          <w:szCs w:val="72"/>
        </w:rPr>
        <w:t>.</w:t>
      </w:r>
    </w:p>
    <w:p w:rsidR="00BC0015" w:rsidRDefault="00BC0015" w:rsidP="00BC001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48"/>
          <w:szCs w:val="48"/>
        </w:rPr>
      </w:pPr>
    </w:p>
    <w:p w:rsidR="00BC0015" w:rsidRDefault="00BC0015" w:rsidP="00BC001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48"/>
          <w:szCs w:val="48"/>
        </w:rPr>
      </w:pPr>
    </w:p>
    <w:p w:rsidR="00BC0015" w:rsidRPr="00BC0015" w:rsidRDefault="00BC0015" w:rsidP="00BC001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48"/>
          <w:szCs w:val="48"/>
        </w:rPr>
      </w:pPr>
    </w:p>
    <w:p w:rsidR="00BC0015" w:rsidRPr="00A14825" w:rsidRDefault="00BC0015" w:rsidP="00BC0015">
      <w:pPr>
        <w:jc w:val="right"/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</w:pP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Подготовила</w:t>
      </w:r>
      <w:proofErr w:type="gramStart"/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 xml:space="preserve"> :</w:t>
      </w:r>
      <w:proofErr w:type="gramEnd"/>
    </w:p>
    <w:p w:rsidR="00BC0015" w:rsidRPr="00A14825" w:rsidRDefault="00BC0015" w:rsidP="00BC0015">
      <w:pPr>
        <w:jc w:val="right"/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</w:pP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воспитатель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Ткачёва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С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.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В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.</w:t>
      </w:r>
    </w:p>
    <w:p w:rsidR="00BC0015" w:rsidRPr="00A14825" w:rsidRDefault="00BC001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80"/>
          <w:szCs w:val="80"/>
        </w:rPr>
      </w:pPr>
    </w:p>
    <w:p w:rsidR="00BC0015" w:rsidRPr="00A14825" w:rsidRDefault="00BC0015" w:rsidP="00A14825">
      <w:pPr>
        <w:jc w:val="center"/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</w:pP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г</w:t>
      </w:r>
      <w:proofErr w:type="gramStart"/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.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А</w:t>
      </w:r>
      <w:proofErr w:type="gramEnd"/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ксай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.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2023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002060"/>
          <w:kern w:val="24"/>
          <w:position w:val="1"/>
          <w:sz w:val="40"/>
          <w:szCs w:val="40"/>
        </w:rPr>
        <w:t>г</w:t>
      </w:r>
    </w:p>
    <w:p w:rsidR="00490E0D" w:rsidRDefault="00B66EC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</w:pP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lastRenderedPageBreak/>
        <w:t>Веселые</w:t>
      </w: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t xml:space="preserve"> </w:t>
      </w: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t>и</w:t>
      </w: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t xml:space="preserve"> </w:t>
      </w: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t>умные</w:t>
      </w: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t xml:space="preserve"> </w:t>
      </w: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t>пальчики</w:t>
      </w:r>
      <w: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position w:val="1"/>
          <w:sz w:val="80"/>
          <w:szCs w:val="80"/>
        </w:rPr>
        <w:t>.</w:t>
      </w:r>
    </w:p>
    <w:p w:rsidR="00B66EC5" w:rsidRPr="00BD796A" w:rsidRDefault="00B66EC5" w:rsidP="00BD796A">
      <w:pPr>
        <w:ind w:left="360"/>
        <w:rPr>
          <w:color w:val="CEB966"/>
          <w:sz w:val="39"/>
        </w:rPr>
      </w:pP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Учеными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 xml:space="preserve"> 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подтверждена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 xml:space="preserve"> 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связь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 xml:space="preserve"> 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интеллектуального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 xml:space="preserve"> 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развития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 xml:space="preserve"> 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и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 xml:space="preserve"> 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пальцевой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 xml:space="preserve"> 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моторики</w:t>
      </w:r>
      <w:r w:rsidRPr="00BD796A">
        <w:rPr>
          <w:rFonts w:eastAsiaTheme="minorEastAsia" w:hAnsi="Century Schoolbook"/>
          <w:b/>
          <w:bCs/>
          <w:color w:val="FF0000"/>
          <w:kern w:val="24"/>
          <w:sz w:val="56"/>
          <w:szCs w:val="56"/>
        </w:rPr>
        <w:t>.</w:t>
      </w:r>
      <w:r w:rsidRPr="00BD796A">
        <w:rPr>
          <w:rFonts w:eastAsiaTheme="minorEastAsia" w:hAnsi="Century Schoolbook"/>
          <w:color w:val="000000" w:themeColor="text1"/>
          <w:kern w:val="24"/>
          <w:sz w:val="56"/>
          <w:szCs w:val="56"/>
        </w:rPr>
        <w:t xml:space="preserve"> </w:t>
      </w:r>
    </w:p>
    <w:p w:rsidR="00B66EC5" w:rsidRPr="00BD796A" w:rsidRDefault="00B66EC5" w:rsidP="00BD796A">
      <w:pPr>
        <w:ind w:left="360"/>
        <w:rPr>
          <w:color w:val="CEB966"/>
          <w:sz w:val="28"/>
        </w:rPr>
      </w:pP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Уровень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развития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речи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находится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в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прямой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зависимости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от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степени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proofErr w:type="spellStart"/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сформированности</w:t>
      </w:r>
      <w:proofErr w:type="spellEnd"/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тонких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движений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рук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.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Для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определения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proofErr w:type="gramStart"/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уровня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развития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речи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детей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первых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лет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жизни</w:t>
      </w:r>
      <w:proofErr w:type="gramEnd"/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разработан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метод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: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ребенка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просят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показать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один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пальчик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,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два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три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.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Дети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,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которым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удаются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изолированные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движения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пальцев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–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говорящие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дети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.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Если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движения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напряженные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,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пальцы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сгибаются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разгибаются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вместе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–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это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неговорящие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 xml:space="preserve"> 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дети</w:t>
      </w:r>
      <w:r w:rsidRPr="00BD796A">
        <w:rPr>
          <w:rFonts w:eastAsiaTheme="minorEastAsia" w:hAnsi="Century Schoolbook"/>
          <w:color w:val="000000" w:themeColor="text1"/>
          <w:kern w:val="24"/>
          <w:sz w:val="40"/>
          <w:szCs w:val="40"/>
        </w:rPr>
        <w:t>.</w:t>
      </w:r>
    </w:p>
    <w:p w:rsidR="00B66EC5" w:rsidRDefault="00B66EC5"/>
    <w:p w:rsidR="00B66EC5" w:rsidRPr="00A14825" w:rsidRDefault="00B66EC5">
      <w:pPr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sz w:val="52"/>
          <w:szCs w:val="52"/>
        </w:rPr>
      </w:pP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sz w:val="52"/>
          <w:szCs w:val="52"/>
        </w:rPr>
        <w:t>Появление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sz w:val="52"/>
          <w:szCs w:val="52"/>
        </w:rPr>
        <w:t>пальчиковых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i/>
          <w:iCs/>
          <w:smallCaps/>
          <w:color w:val="FF0000"/>
          <w:kern w:val="24"/>
          <w:sz w:val="52"/>
          <w:szCs w:val="52"/>
        </w:rPr>
        <w:t>игр</w:t>
      </w:r>
    </w:p>
    <w:p w:rsidR="00B66EC5" w:rsidRDefault="00B66EC5" w:rsidP="00BD796A">
      <w:pPr>
        <w:pStyle w:val="a3"/>
        <w:jc w:val="both"/>
        <w:rPr>
          <w:color w:val="CEB966"/>
          <w:sz w:val="25"/>
        </w:rPr>
      </w:pP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самых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разных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народов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пальчиковые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игры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были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распространены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издавна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.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Китае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распространены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упражнения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каменными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металлическими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шарами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.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Регулярные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занятия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ними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улучшают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память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деятельность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lastRenderedPageBreak/>
        <w:t>сердечнососудистой</w:t>
      </w:r>
      <w:proofErr w:type="spellEnd"/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пищеварительной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систем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устраняют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эмоциональное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напряжение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развивают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координацию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движений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силу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ловкость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рук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поддерживают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жизненный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тонус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.</w:t>
      </w:r>
    </w:p>
    <w:p w:rsidR="00B66EC5" w:rsidRDefault="00B66EC5" w:rsidP="00BD796A">
      <w:pPr>
        <w:pStyle w:val="a3"/>
        <w:jc w:val="both"/>
        <w:rPr>
          <w:color w:val="CEB966"/>
          <w:sz w:val="25"/>
        </w:rPr>
      </w:pP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Японии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широко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используются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упражнения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для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ладоней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пальцев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грецкими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орехами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.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Прекрасное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воздействие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оказывает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перекатывание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между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ладонями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шестигранного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карандаша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. </w:t>
      </w:r>
    </w:p>
    <w:p w:rsidR="00B66EC5" w:rsidRDefault="00B66EC5" w:rsidP="00BD796A">
      <w:pPr>
        <w:pStyle w:val="a3"/>
        <w:jc w:val="both"/>
        <w:rPr>
          <w:color w:val="CEB966"/>
          <w:sz w:val="25"/>
        </w:rPr>
      </w:pP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Руси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малолетства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учат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играть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«Ладушки»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«Сороку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-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ворону»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«Козу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рогатую»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.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Сегодня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специалисты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возрождают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старые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игры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придумывают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новые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.</w:t>
      </w:r>
    </w:p>
    <w:p w:rsidR="00B66EC5" w:rsidRDefault="00B66EC5"/>
    <w:p w:rsidR="00B66EC5" w:rsidRDefault="00B66EC5" w:rsidP="00B66EC5">
      <w:pPr>
        <w:pStyle w:val="a4"/>
        <w:spacing w:before="0" w:beforeAutospacing="0" w:after="0" w:afterAutospacing="0"/>
        <w:jc w:val="both"/>
      </w:pPr>
      <w:r w:rsidRPr="00A14825">
        <w:rPr>
          <w:rFonts w:eastAsiaTheme="minorEastAsia"/>
          <w:b/>
          <w:bCs/>
          <w:color w:val="FF0000"/>
          <w:kern w:val="24"/>
          <w:sz w:val="52"/>
          <w:szCs w:val="52"/>
        </w:rPr>
        <w:t>Актуальность.</w:t>
      </w: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 Движение пальцев и кистей рук имеют особое, развивающее воздействие. На ладони и на стопе находится около 1000 важных, биологически активных точек. Воздействуя на них, можно регулировать функционирование внутренних органов организма. </w:t>
      </w:r>
      <w:proofErr w:type="gramStart"/>
      <w:r>
        <w:rPr>
          <w:rFonts w:eastAsiaTheme="minorEastAsia"/>
          <w:color w:val="000000" w:themeColor="text1"/>
          <w:kern w:val="24"/>
          <w:sz w:val="36"/>
          <w:szCs w:val="36"/>
        </w:rPr>
        <w:t>Так, массируя мизинец, можно активизировать работу сердца, безымянный палец - печени, средний - кишечника, указательный - желудка, большой - головы.</w:t>
      </w:r>
      <w:proofErr w:type="gram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Влияние воздействия руки на мозг человека было известно еще до нашей эры. Специалисты восточной медицины </w:t>
      </w:r>
      <w:proofErr w:type="gramStart"/>
      <w:r>
        <w:rPr>
          <w:rFonts w:eastAsiaTheme="minorEastAsia"/>
          <w:color w:val="000000" w:themeColor="text1"/>
          <w:kern w:val="24"/>
          <w:sz w:val="36"/>
          <w:szCs w:val="36"/>
        </w:rPr>
        <w:t>утверждают</w:t>
      </w:r>
      <w:proofErr w:type="gramEnd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что игры с участием рук и пальцев приводят в гармоничное отношение тело и разум, поддерживая мозговые системы в отличном состоянии.</w:t>
      </w:r>
    </w:p>
    <w:p w:rsidR="00B66EC5" w:rsidRDefault="00B66EC5" w:rsidP="00B66EC5">
      <w:pPr>
        <w:pStyle w:val="a4"/>
        <w:spacing w:before="0" w:beforeAutospacing="0" w:after="0" w:afterAutospacing="0"/>
        <w:jc w:val="both"/>
      </w:pPr>
      <w:r w:rsidRPr="00A14825">
        <w:rPr>
          <w:rFonts w:eastAsiaTheme="minorEastAsia"/>
          <w:b/>
          <w:bCs/>
          <w:color w:val="FF0000"/>
          <w:kern w:val="24"/>
          <w:sz w:val="52"/>
          <w:szCs w:val="52"/>
        </w:rPr>
        <w:t>Цель</w:t>
      </w:r>
      <w:r w:rsidRPr="00A14825">
        <w:rPr>
          <w:rFonts w:eastAsiaTheme="minorEastAsia"/>
          <w:color w:val="FF0000"/>
          <w:kern w:val="24"/>
          <w:sz w:val="52"/>
          <w:szCs w:val="52"/>
        </w:rPr>
        <w:t> </w:t>
      </w:r>
      <w:r w:rsidRPr="00A14825">
        <w:rPr>
          <w:rFonts w:eastAsiaTheme="minorEastAsia"/>
          <w:b/>
          <w:bCs/>
          <w:color w:val="FF0000"/>
          <w:kern w:val="24"/>
          <w:sz w:val="52"/>
          <w:szCs w:val="52"/>
        </w:rPr>
        <w:t>пальчиковых</w:t>
      </w:r>
      <w:r w:rsidRPr="00A14825">
        <w:rPr>
          <w:rFonts w:eastAsiaTheme="minorEastAsia"/>
          <w:color w:val="FF0000"/>
          <w:kern w:val="24"/>
          <w:sz w:val="52"/>
          <w:szCs w:val="52"/>
        </w:rPr>
        <w:t> </w:t>
      </w:r>
      <w:r w:rsidRPr="00A14825">
        <w:rPr>
          <w:rFonts w:eastAsiaTheme="minorEastAsia"/>
          <w:b/>
          <w:bCs/>
          <w:color w:val="FF0000"/>
          <w:kern w:val="24"/>
          <w:sz w:val="52"/>
          <w:szCs w:val="52"/>
        </w:rPr>
        <w:t>игр</w:t>
      </w:r>
      <w:r>
        <w:rPr>
          <w:rFonts w:eastAsiaTheme="minorEastAsia"/>
          <w:color w:val="000000" w:themeColor="text1"/>
          <w:kern w:val="24"/>
          <w:sz w:val="36"/>
          <w:szCs w:val="36"/>
        </w:rPr>
        <w:t> – переключение внимания, улучшение координации и мелкой моторики, что напрямую воздействует на умственное развитие ребенка.</w:t>
      </w:r>
    </w:p>
    <w:p w:rsidR="00B66EC5" w:rsidRPr="00A14825" w:rsidRDefault="00B66EC5" w:rsidP="00B66EC5">
      <w:pPr>
        <w:pStyle w:val="a4"/>
        <w:spacing w:before="0" w:beforeAutospacing="0" w:after="0" w:afterAutospacing="0"/>
        <w:rPr>
          <w:sz w:val="52"/>
          <w:szCs w:val="52"/>
        </w:rPr>
      </w:pPr>
      <w:r w:rsidRPr="00A14825">
        <w:rPr>
          <w:rFonts w:eastAsiaTheme="minorEastAsia"/>
          <w:b/>
          <w:bCs/>
          <w:color w:val="FF0000"/>
          <w:kern w:val="24"/>
          <w:sz w:val="52"/>
          <w:szCs w:val="52"/>
        </w:rPr>
        <w:t>Задачи</w:t>
      </w:r>
      <w:r w:rsidRPr="00A14825">
        <w:rPr>
          <w:rFonts w:eastAsiaTheme="minorEastAsia"/>
          <w:color w:val="FF0000"/>
          <w:kern w:val="24"/>
          <w:sz w:val="52"/>
          <w:szCs w:val="52"/>
        </w:rPr>
        <w:t>: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lastRenderedPageBreak/>
        <w:t>- повысить речевую активность;  учить слушать и понимать речь взрослого;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создать благоприятный эмоциональный фон;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- развивать умение подражать взрослому;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развивать воображение и память;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тренировать память ребенка.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- воспитывать интерес к данному виду гимнастики</w:t>
      </w:r>
    </w:p>
    <w:p w:rsidR="00B66EC5" w:rsidRPr="00A14825" w:rsidRDefault="00B66EC5" w:rsidP="00B66EC5">
      <w:pPr>
        <w:pStyle w:val="a4"/>
        <w:spacing w:before="0" w:beforeAutospacing="0" w:after="0" w:afterAutospacing="0"/>
        <w:rPr>
          <w:sz w:val="52"/>
          <w:szCs w:val="52"/>
        </w:rPr>
      </w:pPr>
      <w:r w:rsidRPr="00A14825">
        <w:rPr>
          <w:rFonts w:eastAsiaTheme="minorEastAsia"/>
          <w:b/>
          <w:bCs/>
          <w:color w:val="FF0000"/>
          <w:kern w:val="24"/>
          <w:sz w:val="52"/>
          <w:szCs w:val="52"/>
        </w:rPr>
        <w:t>Для пальчиковых игр характерны следующие особенности: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   -универсальность – можно играть в любом месте в любое время;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  - кратковременность – обычно не более 2-5 минут;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  - активный, но безопасный телесный контакт в парных и групповых играх;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  - невербальное общение в игра</w:t>
      </w:r>
      <w:proofErr w:type="gramStart"/>
      <w:r>
        <w:rPr>
          <w:rFonts w:eastAsiaTheme="minorEastAsia"/>
          <w:color w:val="000000" w:themeColor="text1"/>
          <w:kern w:val="24"/>
          <w:sz w:val="36"/>
          <w:szCs w:val="36"/>
        </w:rPr>
        <w:t>х-</w:t>
      </w:r>
      <w:proofErr w:type="gramEnd"/>
      <w:r>
        <w:rPr>
          <w:rFonts w:eastAsiaTheme="minorEastAsia"/>
          <w:color w:val="000000" w:themeColor="text1"/>
          <w:kern w:val="24"/>
          <w:sz w:val="36"/>
          <w:szCs w:val="36"/>
        </w:rPr>
        <w:t>«молчанках», использование языка жестов;</w:t>
      </w:r>
    </w:p>
    <w:p w:rsidR="00B66EC5" w:rsidRDefault="00B66EC5" w:rsidP="00B66EC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   - наличие множества вариантов одной и той же игры с изменяющимися правилами: постоянное усложнение как двигательных, так и мыслительных задач.</w:t>
      </w:r>
    </w:p>
    <w:p w:rsidR="00B66EC5" w:rsidRDefault="00B66EC5">
      <w:r>
        <w:rPr>
          <w:noProof/>
          <w:lang w:eastAsia="ru-RU"/>
        </w:rPr>
        <w:drawing>
          <wp:inline distT="0" distB="0" distL="0" distR="0" wp14:anchorId="29C4D82A" wp14:editId="41FC5AB5">
            <wp:extent cx="5940425" cy="3236609"/>
            <wp:effectExtent l="0" t="0" r="3175" b="1905"/>
            <wp:docPr id="3" name="Picture 6" descr="http://www.uaua.info/pictures_ckfinder/images/610x634xbf9af2c16ec7.jpg.pagespeed.ic.P-x7x7eb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http://www.uaua.info/pictures_ckfinder/images/610x634xbf9af2c16ec7.jpg.pagespeed.ic.P-x7x7ebT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660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D796A" w:rsidRDefault="00BD796A"/>
    <w:p w:rsidR="00BD796A" w:rsidRDefault="00BD796A"/>
    <w:p w:rsidR="00B66EC5" w:rsidRPr="00B66EC5" w:rsidRDefault="00B66EC5" w:rsidP="00B66EC5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66EC5">
        <w:rPr>
          <w:rFonts w:ascii="Times New Roman" w:eastAsiaTheme="minorEastAsia" w:hAnsi="Times New Roman" w:cs="Times New Roman"/>
          <w:b/>
          <w:bCs/>
          <w:iCs/>
          <w:color w:val="FF0000"/>
          <w:kern w:val="24"/>
          <w:sz w:val="52"/>
          <w:szCs w:val="52"/>
          <w:lang w:eastAsia="ru-RU"/>
        </w:rPr>
        <w:lastRenderedPageBreak/>
        <w:t>Что дает пальчиковая гимнастика детям?</w:t>
      </w:r>
    </w:p>
    <w:p w:rsidR="00B66EC5" w:rsidRPr="00B66EC5" w:rsidRDefault="00B66EC5" w:rsidP="00B66EC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Способствует овладению навыками мелкой моторики.</w:t>
      </w:r>
    </w:p>
    <w:p w:rsidR="00B66EC5" w:rsidRPr="00B66EC5" w:rsidRDefault="00B66EC5" w:rsidP="00B66EC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Помогает развивать речь.</w:t>
      </w:r>
    </w:p>
    <w:p w:rsidR="00B66EC5" w:rsidRPr="00B66EC5" w:rsidRDefault="00B66EC5" w:rsidP="00B66EC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Повышает работоспособность коры головного мозга.</w:t>
      </w:r>
    </w:p>
    <w:p w:rsidR="00B66EC5" w:rsidRPr="00B66EC5" w:rsidRDefault="00B66EC5" w:rsidP="00B66EC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Развивает у ребенка психические процессы: мышление, внимание, память, воображение.</w:t>
      </w:r>
    </w:p>
    <w:p w:rsidR="00B66EC5" w:rsidRPr="00B66EC5" w:rsidRDefault="00B66EC5" w:rsidP="00B66EC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Снимает тревожность.</w:t>
      </w:r>
    </w:p>
    <w:p w:rsidR="00B66EC5" w:rsidRPr="00B66EC5" w:rsidRDefault="00B66EC5" w:rsidP="00B66EC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B66EC5" w:rsidRDefault="00B66EC5">
      <w:r>
        <w:rPr>
          <w:noProof/>
          <w:lang w:eastAsia="ru-RU"/>
        </w:rPr>
        <w:drawing>
          <wp:inline distT="0" distB="0" distL="0" distR="0" wp14:anchorId="7E4EF6D7" wp14:editId="3128953F">
            <wp:extent cx="2628900" cy="2665366"/>
            <wp:effectExtent l="0" t="0" r="0" b="1905"/>
            <wp:docPr id="4" name="Рисунок 3" descr="https://cf2.ppt-online.org/files2/slide/b/bMKaTuj5dvQZlU2YrJxIHDtVSFBN0w4c1fqCmX/slide-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cf2.ppt-online.org/files2/slide/b/bMKaTuj5dvQZlU2YrJxIHDtVSFBN0w4c1fqCmX/slide-32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63" cy="266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A7F996" wp14:editId="521E3C88">
            <wp:extent cx="2373094" cy="2657475"/>
            <wp:effectExtent l="0" t="0" r="8255" b="0"/>
            <wp:docPr id="5" name="Picture 4" descr="C:\Users\Младшая группа\Desktop\зарядка пальчиковая гимнастика\f085f8ca-74a1-49f8-a08d-07908c827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Младшая группа\Desktop\зарядка пальчиковая гимнастика\f085f8ca-74a1-49f8-a08d-07908c82758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47" cy="26659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66EC5" w:rsidRDefault="00B66EC5"/>
    <w:p w:rsidR="00BD796A" w:rsidRDefault="00BD796A"/>
    <w:p w:rsidR="00B66EC5" w:rsidRPr="00B66EC5" w:rsidRDefault="00B66EC5" w:rsidP="00B66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B66EC5">
        <w:rPr>
          <w:rFonts w:ascii="Times New Roman" w:eastAsiaTheme="minorEastAsia" w:hAnsi="Times New Roman" w:cs="Times New Roman"/>
          <w:b/>
          <w:bCs/>
          <w:iCs/>
          <w:color w:val="FF0000"/>
          <w:kern w:val="24"/>
          <w:sz w:val="52"/>
          <w:szCs w:val="52"/>
          <w:lang w:eastAsia="ru-RU"/>
        </w:rPr>
        <w:t>Пальчиковые игры</w:t>
      </w:r>
    </w:p>
    <w:p w:rsidR="00B66EC5" w:rsidRPr="00B66EC5" w:rsidRDefault="00B66EC5" w:rsidP="00B66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  <w:t> 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Являются очень важной частью работы по развитию мелкой моторики. Игры эти очень эмоциональны, увлекательны. Они способствуют развитию речи, творческой деятельности. </w:t>
      </w:r>
      <w:r w:rsidRPr="00B66EC5">
        <w:rPr>
          <w:rFonts w:ascii="Times New Roman" w:eastAsiaTheme="minorEastAsia" w:hAnsi="Times New Roman" w:cs="Times New Roman"/>
          <w:color w:val="FF0000"/>
          <w:kern w:val="24"/>
          <w:sz w:val="36"/>
          <w:szCs w:val="36"/>
          <w:lang w:eastAsia="ru-RU"/>
        </w:rPr>
        <w:t>"</w:t>
      </w:r>
      <w:r w:rsidRPr="00B66EC5">
        <w:rPr>
          <w:rFonts w:ascii="Times New Roman" w:eastAsiaTheme="minorEastAsia" w:hAnsi="Times New Roman" w:cs="Times New Roman"/>
          <w:b/>
          <w:bCs/>
          <w:color w:val="FF0000"/>
          <w:kern w:val="24"/>
          <w:sz w:val="36"/>
          <w:szCs w:val="36"/>
          <w:lang w:eastAsia="ru-RU"/>
        </w:rPr>
        <w:t>Пальчиковые игры</w:t>
      </w:r>
      <w:r w:rsidRPr="00B66EC5">
        <w:rPr>
          <w:rFonts w:ascii="Times New Roman" w:eastAsiaTheme="minorEastAsia" w:hAnsi="Times New Roman" w:cs="Times New Roman"/>
          <w:color w:val="FF0000"/>
          <w:kern w:val="24"/>
          <w:sz w:val="36"/>
          <w:szCs w:val="36"/>
          <w:lang w:eastAsia="ru-RU"/>
        </w:rPr>
        <w:t>"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как бы отображают реальность окружающего мира - предметы, животных, людей, их деятельность, явления природы. В головном мозгу речевая область расположена рядом с двигательной областью, являясь ее частью.  Речь совершенствуется под 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lastRenderedPageBreak/>
        <w:t>влиянием кинетических импульсов от рук, точнее, от пальцев.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B66EC5" w:rsidRDefault="00B66EC5">
      <w:r>
        <w:rPr>
          <w:noProof/>
          <w:lang w:eastAsia="ru-RU"/>
        </w:rPr>
        <w:drawing>
          <wp:inline distT="0" distB="0" distL="0" distR="0" wp14:anchorId="43208D14" wp14:editId="37DBDC90">
            <wp:extent cx="5419725" cy="3371850"/>
            <wp:effectExtent l="0" t="0" r="9525" b="0"/>
            <wp:docPr id="2" name="Picture 2" descr="C:\Users\Младшая группа\Desktop\неделя спорт и здоровье\7cd7e15a-443e-4b16-bdd8-7c874fbfa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Младшая группа\Desktop\неделя спорт и здоровье\7cd7e15a-443e-4b16-bdd8-7c874fbfa30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80" cy="33726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D796A" w:rsidRDefault="00BD796A"/>
    <w:p w:rsidR="00BD796A" w:rsidRDefault="00BD796A"/>
    <w:p w:rsidR="00BD796A" w:rsidRDefault="00BD796A"/>
    <w:p w:rsidR="00BD796A" w:rsidRDefault="00BD796A"/>
    <w:p w:rsidR="00B66EC5" w:rsidRDefault="00B66EC5">
      <w:r>
        <w:rPr>
          <w:noProof/>
          <w:lang w:eastAsia="ru-RU"/>
        </w:rPr>
        <w:lastRenderedPageBreak/>
        <w:drawing>
          <wp:inline distT="0" distB="0" distL="0" distR="0" wp14:anchorId="05C21A74" wp14:editId="223087F2">
            <wp:extent cx="5419725" cy="3543300"/>
            <wp:effectExtent l="0" t="0" r="9525" b="0"/>
            <wp:docPr id="1" name="Picture 3" descr="C:\Users\Младшая группа\Desktop\неделя спорт и здоровье\af66d6b9-ec44-458e-aa88-6d6d3effc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Младшая группа\Desktop\неделя спорт и здоровье\af66d6b9-ec44-458e-aa88-6d6d3effc32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040" cy="354612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D796A" w:rsidRDefault="00BD796A"/>
    <w:p w:rsidR="00BD796A" w:rsidRDefault="00BD796A"/>
    <w:p w:rsidR="00BD796A" w:rsidRDefault="00BD796A"/>
    <w:p w:rsidR="00BD796A" w:rsidRDefault="00BD796A"/>
    <w:p w:rsidR="00BD796A" w:rsidRDefault="00BD796A"/>
    <w:p w:rsidR="00BD796A" w:rsidRDefault="00BD796A"/>
    <w:p w:rsidR="00B66EC5" w:rsidRDefault="00B66EC5"/>
    <w:p w:rsidR="00B66EC5" w:rsidRPr="00B66EC5" w:rsidRDefault="00B66EC5" w:rsidP="00B66EC5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B66EC5">
        <w:rPr>
          <w:rFonts w:ascii="Times New Roman" w:eastAsiaTheme="minorEastAsia" w:hAnsi="Times New Roman" w:cs="Times New Roman"/>
          <w:b/>
          <w:bCs/>
          <w:color w:val="FF0000"/>
          <w:kern w:val="24"/>
          <w:sz w:val="52"/>
          <w:szCs w:val="52"/>
          <w:lang w:eastAsia="ru-RU"/>
        </w:rPr>
        <w:t>Пальчиковые игры очень разнообразны, поэтому их можно классифицировать на несколько видов:</w:t>
      </w:r>
    </w:p>
    <w:p w:rsidR="00B66EC5" w:rsidRPr="00B66EC5" w:rsidRDefault="00B66EC5" w:rsidP="00B66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1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) Пальчиковые игры со стихотворным 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u w:val="single"/>
          <w:lang w:eastAsia="ru-RU"/>
        </w:rPr>
        <w:t>сопровождением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: они побуждают детей к творчеству, в стихотворной форме они запоминаются быстрее. Дети могут проговаривать и выполнять движения </w:t>
      </w:r>
      <w:proofErr w:type="gramStart"/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пальчиками</w:t>
      </w:r>
      <w:proofErr w:type="gramEnd"/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как в свободное время, так и на прогулке. </w:t>
      </w:r>
    </w:p>
    <w:p w:rsidR="00B66EC5" w:rsidRPr="00B66EC5" w:rsidRDefault="00B66EC5" w:rsidP="00B66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lastRenderedPageBreak/>
        <w:t>2) Игры с предметами, которые всегда есть в 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u w:val="single"/>
          <w:lang w:eastAsia="ru-RU"/>
        </w:rPr>
        <w:t>обиходе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: с использованием карандаша с гранями, с прищепками, игры с пробками от бутылок, игры с сыпучими материалами </w:t>
      </w:r>
      <w:r w:rsidRPr="00B66EC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6"/>
          <w:szCs w:val="36"/>
          <w:lang w:eastAsia="ru-RU"/>
        </w:rPr>
        <w:t>(горох, фасоль, рис, гречка, пшено)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. Такие игры легко </w:t>
      </w:r>
      <w:r w:rsidRPr="00B66EC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6"/>
          <w:szCs w:val="36"/>
          <w:lang w:eastAsia="ru-RU"/>
        </w:rPr>
        <w:t>«укалывают»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 ладони, активизируют нервные окончания, снимают напряжение. В играх с сыпучими материалами пальчики станут более гибкими, восприимчивыми к мелким деталям. </w:t>
      </w:r>
    </w:p>
    <w:p w:rsidR="00B66EC5" w:rsidRPr="00B66EC5" w:rsidRDefault="00B66EC5" w:rsidP="00B66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3) Игры 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u w:val="single"/>
          <w:lang w:eastAsia="ru-RU"/>
        </w:rPr>
        <w:t>манипуляции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: они развивают воображени</w:t>
      </w:r>
      <w:proofErr w:type="gramStart"/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е-</w:t>
      </w:r>
      <w:proofErr w:type="gramEnd"/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в каждом пальчике ребёнок видит тот или иной образ</w:t>
      </w: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. </w:t>
      </w:r>
    </w:p>
    <w:p w:rsidR="00B66EC5" w:rsidRDefault="00B66EC5" w:rsidP="00B66EC5">
      <w:pPr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</w:pPr>
      <w:r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4)Пальчиковые игры на основе сказок-ещё один вид пальчиковых игр. Такие игры позволяют повысить общий тонус, развивают внимание, память, снимают психоэмоциональное напряжение. Можно использовать готовый пальчиковый театр, а можно нарисовать героев сказок на подушечках пальцев и проиграть в сказку с детьми.</w:t>
      </w:r>
    </w:p>
    <w:p w:rsidR="00B66EC5" w:rsidRDefault="00B66EC5" w:rsidP="00B66EC5">
      <w:pPr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</w:pPr>
    </w:p>
    <w:p w:rsidR="00B66EC5" w:rsidRDefault="00A14825" w:rsidP="00B66EC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FF0000"/>
          <w:kern w:val="24"/>
          <w:sz w:val="52"/>
          <w:szCs w:val="52"/>
          <w:lang w:eastAsia="ru-RU"/>
        </w:rPr>
        <w:t>Игры с предметам</w:t>
      </w:r>
      <w:proofErr w:type="gramStart"/>
      <w:r>
        <w:rPr>
          <w:rFonts w:ascii="Times New Roman" w:eastAsiaTheme="minorEastAsia" w:hAnsi="Times New Roman" w:cs="Times New Roman"/>
          <w:b/>
          <w:bCs/>
          <w:color w:val="FF0000"/>
          <w:kern w:val="24"/>
          <w:sz w:val="52"/>
          <w:szCs w:val="52"/>
          <w:lang w:eastAsia="ru-RU"/>
        </w:rPr>
        <w:t>и-</w:t>
      </w:r>
      <w:proofErr w:type="gramEnd"/>
      <w:r w:rsidR="00B66EC5" w:rsidRPr="00B66EC5">
        <w:rPr>
          <w:rFonts w:ascii="Times New Roman" w:eastAsiaTheme="minorEastAsia" w:hAnsi="Times New Roman" w:cs="Times New Roman"/>
          <w:b/>
          <w:bCs/>
          <w:color w:val="FF0000"/>
          <w:kern w:val="24"/>
          <w:sz w:val="40"/>
          <w:szCs w:val="40"/>
          <w:lang w:eastAsia="ru-RU"/>
        </w:rPr>
        <w:t xml:space="preserve"> </w:t>
      </w:r>
      <w:r w:rsidR="00B66EC5"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которые всегда есть в </w:t>
      </w:r>
      <w:r w:rsidR="00B66EC5"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u w:val="single"/>
          <w:lang w:eastAsia="ru-RU"/>
        </w:rPr>
        <w:t>обиходе</w:t>
      </w:r>
      <w:r w:rsidR="00B66EC5"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: с использованием карандаша с гранями, с прищепками, игры с пробками от бутылок, игры с сыпучими материалами </w:t>
      </w:r>
      <w:r w:rsidR="00B66EC5" w:rsidRPr="00B66EC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6"/>
          <w:szCs w:val="36"/>
          <w:lang w:eastAsia="ru-RU"/>
        </w:rPr>
        <w:t>(горох, фасоль, рис, гречка, пшено)</w:t>
      </w:r>
      <w:r w:rsidR="00B66EC5"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. Такие игры легко </w:t>
      </w:r>
      <w:r w:rsidR="00B66EC5" w:rsidRPr="00B66EC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6"/>
          <w:szCs w:val="36"/>
          <w:lang w:eastAsia="ru-RU"/>
        </w:rPr>
        <w:t>«укалывают»</w:t>
      </w:r>
      <w:r w:rsidR="00B66EC5" w:rsidRPr="00B66EC5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 ладони, активизируют нервные окончания, снимают напряжение. В играх с сыпучими материалами пальчики станут более гибкими, восприимчивыми к мелким деталям. </w:t>
      </w:r>
    </w:p>
    <w:p w:rsidR="00A14825" w:rsidRPr="00B66EC5" w:rsidRDefault="00A14825" w:rsidP="00B66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EC5" w:rsidRDefault="00B66EC5" w:rsidP="00B66EC5"/>
    <w:p w:rsidR="00EB7145" w:rsidRDefault="00EB7145" w:rsidP="00BD796A">
      <w:pPr>
        <w:spacing w:after="0" w:line="240" w:lineRule="auto"/>
        <w:ind w:firstLine="70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kern w:val="24"/>
          <w:sz w:val="52"/>
          <w:szCs w:val="52"/>
          <w:lang w:eastAsia="ru-RU"/>
        </w:rPr>
      </w:pPr>
      <w:r w:rsidRPr="00EB7145">
        <w:rPr>
          <w:rFonts w:ascii="Times New Roman" w:eastAsia="Times New Roman" w:hAnsi="Times New Roman" w:cs="Times New Roman"/>
          <w:b/>
          <w:bCs/>
          <w:color w:val="FF0000"/>
          <w:kern w:val="24"/>
          <w:sz w:val="52"/>
          <w:szCs w:val="52"/>
          <w:lang w:eastAsia="ru-RU"/>
        </w:rPr>
        <w:t>УПРАЖНЕНИЯ   С  КАРАНДАШОМ</w:t>
      </w:r>
    </w:p>
    <w:p w:rsidR="00BD796A" w:rsidRPr="00EB7145" w:rsidRDefault="00BD796A" w:rsidP="00BD796A">
      <w:pPr>
        <w:spacing w:after="0" w:line="240" w:lineRule="auto"/>
        <w:ind w:firstLine="706"/>
        <w:jc w:val="center"/>
        <w:textAlignment w:val="baseline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b/>
          <w:color w:val="000000"/>
          <w:kern w:val="24"/>
          <w:sz w:val="36"/>
          <w:szCs w:val="36"/>
          <w:lang w:eastAsia="ru-RU"/>
        </w:rPr>
        <w:lastRenderedPageBreak/>
        <w:t>САМОМАССАЖ  ЛАДОНЕЙ</w:t>
      </w: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Исходное положение:</w:t>
      </w: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Соединить ладони пальцами вперед. Карандаш находится в вертикальном положении</w:t>
      </w: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 xml:space="preserve">между ладонями и выполняет функции </w:t>
      </w:r>
      <w:proofErr w:type="spellStart"/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массажера</w:t>
      </w:r>
      <w:proofErr w:type="spellEnd"/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.</w:t>
      </w: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Содержание упражнения:</w:t>
      </w: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Перемещать ладони вперед-назад, передвигая карандаш только мягкими частями</w:t>
      </w: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ладоней.</w:t>
      </w:r>
    </w:p>
    <w:p w:rsidR="00EB7145" w:rsidRPr="00EB7145" w:rsidRDefault="00EB7145" w:rsidP="00EB7145">
      <w:pPr>
        <w:kinsoku w:val="0"/>
        <w:overflowPunct w:val="0"/>
        <w:spacing w:after="0" w:line="240" w:lineRule="auto"/>
        <w:ind w:firstLine="7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45">
        <w:rPr>
          <w:rFonts w:ascii="Times New Roman" w:eastAsiaTheme="minorEastAsia" w:hAnsi="Times New Roman" w:cs="Times New Roman"/>
          <w:color w:val="000000"/>
          <w:kern w:val="24"/>
          <w:sz w:val="36"/>
          <w:szCs w:val="36"/>
          <w:lang w:eastAsia="ru-RU"/>
        </w:rPr>
        <w:t>Дозировка: до 5 движений с ориентировкой на ведущую руку.</w:t>
      </w:r>
    </w:p>
    <w:p w:rsidR="00EB7145" w:rsidRDefault="00EB7145" w:rsidP="00B66EC5">
      <w:r>
        <w:rPr>
          <w:noProof/>
          <w:lang w:eastAsia="ru-RU"/>
        </w:rPr>
        <w:drawing>
          <wp:inline distT="0" distB="0" distL="0" distR="0" wp14:anchorId="00C1FC90" wp14:editId="2D02D5D0">
            <wp:extent cx="2064896" cy="2160240"/>
            <wp:effectExtent l="0" t="0" r="0" b="0"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896" cy="216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744A63" wp14:editId="475697F3">
            <wp:extent cx="2232248" cy="1944370"/>
            <wp:effectExtent l="0" t="0" r="0" b="0"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248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145" w:rsidRPr="00A14825" w:rsidRDefault="00EB7145" w:rsidP="00B66EC5"/>
    <w:p w:rsidR="00EB7145" w:rsidRDefault="00EB7145" w:rsidP="00EB7145">
      <w:pPr>
        <w:pStyle w:val="a4"/>
        <w:spacing w:before="0" w:beforeAutospacing="0" w:after="0" w:afterAutospacing="0"/>
        <w:jc w:val="both"/>
      </w:pPr>
      <w:r w:rsidRPr="00A14825">
        <w:rPr>
          <w:rFonts w:eastAsiaTheme="minorEastAsia"/>
          <w:b/>
          <w:bCs/>
          <w:color w:val="FF0000"/>
          <w:kern w:val="24"/>
          <w:sz w:val="52"/>
          <w:szCs w:val="52"/>
        </w:rPr>
        <w:t>Тантамарески</w:t>
      </w:r>
      <w:r w:rsidRPr="00A14825"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-</w:t>
      </w:r>
      <w:r w:rsidRPr="00A14825">
        <w:rPr>
          <w:rFonts w:eastAsiaTheme="minorEastAsia"/>
          <w:color w:val="000000" w:themeColor="text1"/>
          <w:kern w:val="24"/>
          <w:sz w:val="36"/>
          <w:szCs w:val="36"/>
        </w:rPr>
        <w:t>это фигурки людей или животных</w:t>
      </w: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вырезанных из картона с вырезанными в них прорезями для пальчиков. Игры – тантамарески развивают мозг ребенка, познавательную мотивацию, стимулируют развитие речи, творческие способности, фантазию и любознательность. Простые движения помогают убрать напряжение не только с самих рук, но и расслабить мышцы всего тела.</w:t>
      </w:r>
    </w:p>
    <w:p w:rsidR="00EB7145" w:rsidRDefault="00EB7145" w:rsidP="00B66EC5"/>
    <w:p w:rsidR="00A14825" w:rsidRDefault="00EB7145" w:rsidP="00B66EC5">
      <w:r>
        <w:rPr>
          <w:noProof/>
          <w:lang w:eastAsia="ru-RU"/>
        </w:rPr>
        <w:lastRenderedPageBreak/>
        <w:drawing>
          <wp:inline distT="0" distB="0" distL="0" distR="0" wp14:anchorId="06E7DC25" wp14:editId="62BE9394">
            <wp:extent cx="5486400" cy="3482846"/>
            <wp:effectExtent l="0" t="0" r="0" b="3810"/>
            <wp:docPr id="9" name="Picture 4" descr="https://papikpro.com/uploads/posts/2022-12/1670021354_papikpro-com-p-kak-sdelat-iz-kartona-tantamaresku-poetap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https://papikpro.com/uploads/posts/2022-12/1670021354_papikpro-com-p-kak-sdelat-iz-kartona-tantamaresku-poetap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16" cy="348450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14825" w:rsidRDefault="00A14825" w:rsidP="00B66EC5"/>
    <w:p w:rsidR="00A14825" w:rsidRDefault="00A14825" w:rsidP="00B66EC5"/>
    <w:p w:rsidR="00A14825" w:rsidRDefault="00A14825" w:rsidP="00B66EC5"/>
    <w:p w:rsidR="00EB7145" w:rsidRDefault="00EB7145" w:rsidP="00B66EC5">
      <w:r>
        <w:rPr>
          <w:noProof/>
          <w:lang w:eastAsia="ru-RU"/>
        </w:rPr>
        <w:drawing>
          <wp:inline distT="0" distB="0" distL="0" distR="0" wp14:anchorId="1C29BD8A" wp14:editId="5B23F267">
            <wp:extent cx="5486400" cy="2924175"/>
            <wp:effectExtent l="0" t="0" r="0" b="9525"/>
            <wp:docPr id="11" name="Picture 2" descr="C:\Users\Младшая группа\Desktop\папки все\вац занятия\7f7152e8-f670-4c3d-bbbe-8544dfdc7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Младшая группа\Desktop\папки все\вац занятия\7f7152e8-f670-4c3d-bbbe-8544dfdc73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26" cy="29248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B7145" w:rsidRDefault="00EB7145" w:rsidP="00B66EC5"/>
    <w:p w:rsidR="00EB7145" w:rsidRDefault="00EB7145" w:rsidP="00B66EC5">
      <w:r>
        <w:rPr>
          <w:noProof/>
          <w:lang w:eastAsia="ru-RU"/>
        </w:rPr>
        <w:lastRenderedPageBreak/>
        <w:drawing>
          <wp:inline distT="0" distB="0" distL="0" distR="0" wp14:anchorId="504103B0" wp14:editId="69375A97">
            <wp:extent cx="4600575" cy="2924175"/>
            <wp:effectExtent l="0" t="0" r="9525" b="9525"/>
            <wp:docPr id="10" name="Picture 4" descr="C:\Users\Младшая группа\Desktop\папки все\вац занятия\5a77ea1f-c56d-480a-84d2-7a1778eae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Младшая группа\Desktop\папки все\вац занятия\5a77ea1f-c56d-480a-84d2-7a1778eae25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687" cy="29248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B7145" w:rsidRPr="00A14825" w:rsidRDefault="00EB7145" w:rsidP="00EB7145">
      <w:pPr>
        <w:pStyle w:val="a4"/>
        <w:spacing w:before="0" w:beforeAutospacing="0" w:after="0" w:afterAutospacing="0"/>
        <w:jc w:val="center"/>
        <w:rPr>
          <w:sz w:val="52"/>
          <w:szCs w:val="52"/>
        </w:rPr>
      </w:pPr>
      <w:r w:rsidRPr="00A14825">
        <w:rPr>
          <w:rFonts w:ascii="Arial" w:eastAsiaTheme="minorEastAsia" w:hAnsi="Arial" w:cstheme="minorBidi"/>
          <w:color w:val="FF0000"/>
          <w:position w:val="1"/>
          <w:sz w:val="52"/>
          <w:szCs w:val="52"/>
          <w14:shadow w14:blurRad="38100" w14:dist="38100" w14:dir="2700000" w14:sx="100000" w14:sy="100000" w14:kx="0" w14:ky="0" w14:algn="tl">
            <w14:srgbClr w14:val="000000"/>
          </w14:shadow>
        </w:rPr>
        <w:t xml:space="preserve">Работа по развитию мелкой моторики   является важнейшим фактором: </w:t>
      </w:r>
    </w:p>
    <w:p w:rsidR="00EB7145" w:rsidRDefault="00EB7145" w:rsidP="00B66EC5"/>
    <w:p w:rsidR="00EB7145" w:rsidRDefault="00EB7145" w:rsidP="00BD796A">
      <w:pPr>
        <w:spacing w:after="120" w:line="216" w:lineRule="auto"/>
        <w:ind w:left="360"/>
        <w:contextualSpacing/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  <w:proofErr w:type="gramStart"/>
      <w:r w:rsidRPr="00A14825"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стимулирующим</w:t>
      </w:r>
      <w:proofErr w:type="gramEnd"/>
      <w:r w:rsidRPr="00A14825"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речевое развитие ребенка;</w:t>
      </w:r>
    </w:p>
    <w:p w:rsidR="00EB7145" w:rsidRPr="00EB7145" w:rsidRDefault="00EB7145" w:rsidP="00BD796A">
      <w:pPr>
        <w:spacing w:after="120" w:line="216" w:lineRule="auto"/>
        <w:ind w:left="360"/>
        <w:contextualSpacing/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</w:pPr>
    </w:p>
    <w:p w:rsidR="00EB7145" w:rsidRDefault="00EB7145" w:rsidP="00BD796A">
      <w:pPr>
        <w:spacing w:after="120" w:line="216" w:lineRule="auto"/>
        <w:ind w:left="360"/>
        <w:contextualSpacing/>
        <w:rPr>
          <w:rFonts w:ascii="Verdana" w:eastAsiaTheme="minorEastAsia" w:hAnsi="Verdana"/>
          <w:b/>
          <w:bCs/>
          <w:color w:val="002060"/>
          <w:kern w:val="24"/>
          <w:sz w:val="52"/>
          <w:szCs w:val="52"/>
          <w:lang w:eastAsia="ru-RU"/>
        </w:rPr>
      </w:pPr>
      <w:proofErr w:type="gramStart"/>
      <w:r w:rsidRPr="00A14825"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способствующим</w:t>
      </w:r>
      <w:proofErr w:type="gramEnd"/>
      <w:r w:rsidRPr="00A14825"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улучшению артикуляционных движений;</w:t>
      </w:r>
    </w:p>
    <w:p w:rsidR="00EB7145" w:rsidRPr="00EB7145" w:rsidRDefault="00EB7145" w:rsidP="00BD796A">
      <w:pPr>
        <w:spacing w:after="120" w:line="216" w:lineRule="auto"/>
        <w:ind w:left="360"/>
        <w:contextualSpacing/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</w:pPr>
    </w:p>
    <w:p w:rsidR="00EB7145" w:rsidRDefault="00EB7145" w:rsidP="00BD796A">
      <w:pPr>
        <w:spacing w:after="120" w:line="216" w:lineRule="auto"/>
        <w:ind w:left="360"/>
        <w:contextualSpacing/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  <w:r w:rsidRPr="00A14825"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подготовки кисти руки к письму;</w:t>
      </w:r>
    </w:p>
    <w:p w:rsidR="00EB7145" w:rsidRPr="00EB7145" w:rsidRDefault="00EB7145" w:rsidP="00BD796A">
      <w:pPr>
        <w:spacing w:after="120" w:line="216" w:lineRule="auto"/>
        <w:ind w:left="360"/>
        <w:contextualSpacing/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</w:pPr>
    </w:p>
    <w:p w:rsidR="00EB7145" w:rsidRPr="00A14825" w:rsidRDefault="00EB7145" w:rsidP="00BD796A">
      <w:pPr>
        <w:spacing w:after="120" w:line="216" w:lineRule="auto"/>
        <w:ind w:left="1267"/>
        <w:contextualSpacing/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</w:pPr>
      <w:proofErr w:type="gramStart"/>
      <w:r w:rsidRPr="00A14825"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повышающим</w:t>
      </w:r>
      <w:proofErr w:type="gramEnd"/>
      <w:r w:rsidRPr="00A14825"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работоспособность коры головного мозга.</w:t>
      </w:r>
    </w:p>
    <w:p w:rsidR="00EB7145" w:rsidRDefault="00EB7145" w:rsidP="00BD796A">
      <w:pPr>
        <w:spacing w:after="120" w:line="216" w:lineRule="auto"/>
        <w:contextualSpacing/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A14825" w:rsidRPr="00A14825" w:rsidRDefault="00A14825" w:rsidP="00EB7145">
      <w:pPr>
        <w:spacing w:after="120" w:line="216" w:lineRule="auto"/>
        <w:contextualSpacing/>
        <w:rPr>
          <w:rFonts w:ascii="Arial" w:eastAsiaTheme="minorEastAsia" w:hAnsi="Arial"/>
          <w:color w:val="002060"/>
          <w:kern w:val="24"/>
          <w:sz w:val="52"/>
          <w:szCs w:val="5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EB7145" w:rsidRPr="00A14825" w:rsidRDefault="00EB7145" w:rsidP="00EB7145">
      <w:pPr>
        <w:pStyle w:val="a4"/>
        <w:spacing w:before="0" w:beforeAutospacing="0" w:after="0" w:afterAutospacing="0"/>
        <w:jc w:val="center"/>
        <w:rPr>
          <w:sz w:val="52"/>
          <w:szCs w:val="52"/>
        </w:rPr>
      </w:pPr>
      <w:r w:rsidRPr="00A14825">
        <w:rPr>
          <w:rFonts w:ascii="Verdana" w:eastAsiaTheme="minorEastAsia" w:hAnsi="Verdana" w:cstheme="minorBidi"/>
          <w:b/>
          <w:bCs/>
          <w:color w:val="EB4310"/>
          <w:kern w:val="24"/>
          <w:sz w:val="52"/>
          <w:szCs w:val="52"/>
          <w14:textFill>
            <w14:solidFill>
              <w14:srgbClr w14:val="EB4310">
                <w14:lumMod w14:val="75000"/>
              </w14:srgbClr>
            </w14:solidFill>
          </w14:textFill>
        </w:rPr>
        <w:t xml:space="preserve">Традиционная </w:t>
      </w:r>
      <w:r w:rsidR="00A14825" w:rsidRPr="00A14825">
        <w:rPr>
          <w:rFonts w:ascii="Verdana" w:eastAsiaTheme="minorEastAsia" w:hAnsi="Verdana" w:cstheme="minorBidi"/>
          <w:b/>
          <w:bCs/>
          <w:color w:val="EB4310"/>
          <w:kern w:val="24"/>
          <w:sz w:val="52"/>
          <w:szCs w:val="52"/>
          <w14:textFill>
            <w14:solidFill>
              <w14:srgbClr w14:val="EB4310">
                <w14:lumMod w14:val="75000"/>
              </w14:srgbClr>
            </w14:solidFill>
          </w14:textFill>
        </w:rPr>
        <w:t>пальчиковая</w:t>
      </w:r>
      <w:r w:rsidRPr="00A14825">
        <w:rPr>
          <w:rFonts w:ascii="Verdana" w:eastAsiaTheme="minorEastAsia" w:hAnsi="Verdana" w:cstheme="minorBidi"/>
          <w:b/>
          <w:bCs/>
          <w:color w:val="EB4310"/>
          <w:kern w:val="24"/>
          <w:sz w:val="52"/>
          <w:szCs w:val="52"/>
          <w14:textFill>
            <w14:solidFill>
              <w14:srgbClr w14:val="EB4310">
                <w14:lumMod w14:val="75000"/>
              </w14:srgbClr>
            </w14:solidFill>
          </w14:textFill>
        </w:rPr>
        <w:t xml:space="preserve"> гимнастика</w:t>
      </w:r>
    </w:p>
    <w:p w:rsidR="00EB7145" w:rsidRPr="00A14825" w:rsidRDefault="00EB7145" w:rsidP="00EB7145">
      <w:pPr>
        <w:rPr>
          <w:sz w:val="52"/>
          <w:szCs w:val="52"/>
        </w:rPr>
      </w:pPr>
    </w:p>
    <w:p w:rsidR="00EB7145" w:rsidRPr="00EB7145" w:rsidRDefault="00EB7145" w:rsidP="00EB7145">
      <w:pPr>
        <w:spacing w:after="120" w:line="216" w:lineRule="auto"/>
        <w:contextualSpacing/>
        <w:rPr>
          <w:rFonts w:ascii="Times New Roman" w:eastAsia="Times New Roman" w:hAnsi="Times New Roman" w:cs="Times New Roman"/>
          <w:color w:val="404040"/>
          <w:sz w:val="56"/>
          <w:szCs w:val="24"/>
          <w:lang w:eastAsia="ru-RU"/>
        </w:rPr>
      </w:pPr>
    </w:p>
    <w:p w:rsidR="00000000" w:rsidRPr="00A14825" w:rsidRDefault="00D20BBE" w:rsidP="00BD796A">
      <w:pPr>
        <w:spacing w:after="120" w:line="216" w:lineRule="auto"/>
        <w:ind w:left="360"/>
        <w:contextualSpacing/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</w:pPr>
      <w:r w:rsidRPr="00A14825"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  <w:t xml:space="preserve">Развивают подражательную способность, достаточно </w:t>
      </w:r>
      <w:proofErr w:type="gramStart"/>
      <w:r w:rsidRPr="00A14825"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  <w:t>просты</w:t>
      </w:r>
      <w:proofErr w:type="gramEnd"/>
      <w:r w:rsidRPr="00A14825"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  <w:t xml:space="preserve"> и не требуют тонких дифференцированных движений.</w:t>
      </w:r>
    </w:p>
    <w:p w:rsidR="00000000" w:rsidRPr="00A14825" w:rsidRDefault="00D20BBE" w:rsidP="00BD796A">
      <w:pPr>
        <w:spacing w:after="120" w:line="216" w:lineRule="auto"/>
        <w:ind w:left="360"/>
        <w:contextualSpacing/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</w:pPr>
      <w:r w:rsidRPr="00A14825"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  <w:t>Учат напрягать и расслаблять мышцы.</w:t>
      </w:r>
    </w:p>
    <w:p w:rsidR="00000000" w:rsidRPr="00A14825" w:rsidRDefault="00D20BBE" w:rsidP="00BD796A">
      <w:pPr>
        <w:spacing w:after="120" w:line="216" w:lineRule="auto"/>
        <w:ind w:left="360"/>
        <w:contextualSpacing/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</w:pPr>
      <w:r w:rsidRPr="00A14825">
        <w:rPr>
          <w:rFonts w:ascii="Times New Roman" w:eastAsia="Times New Roman" w:hAnsi="Times New Roman" w:cs="Times New Roman"/>
          <w:color w:val="404040"/>
          <w:sz w:val="52"/>
          <w:szCs w:val="52"/>
          <w:lang w:eastAsia="ru-RU"/>
        </w:rPr>
        <w:t>Развивают умение сохранять положение пальцев некоторое время.</w:t>
      </w:r>
    </w:p>
    <w:p w:rsidR="00EB7145" w:rsidRPr="00EB7145" w:rsidRDefault="00EB7145" w:rsidP="00EB7145">
      <w:pPr>
        <w:spacing w:after="120" w:line="216" w:lineRule="auto"/>
        <w:ind w:left="1267"/>
        <w:contextualSpacing/>
        <w:rPr>
          <w:rFonts w:ascii="Times New Roman" w:eastAsia="Times New Roman" w:hAnsi="Times New Roman" w:cs="Times New Roman"/>
          <w:color w:val="404040"/>
          <w:sz w:val="56"/>
          <w:szCs w:val="24"/>
          <w:lang w:eastAsia="ru-RU"/>
        </w:rPr>
      </w:pPr>
    </w:p>
    <w:p w:rsidR="00EB7145" w:rsidRPr="00A14825" w:rsidRDefault="00EB7145" w:rsidP="00EB7145">
      <w:pPr>
        <w:spacing w:before="154" w:after="120" w:line="216" w:lineRule="auto"/>
        <w:ind w:left="547" w:hanging="547"/>
        <w:jc w:val="center"/>
        <w:rPr>
          <w:rFonts w:ascii="Verdana" w:eastAsiaTheme="minorEastAsia" w:hAnsi="Verdana"/>
          <w:b/>
          <w:bCs/>
          <w:i/>
          <w:iCs/>
          <w:color w:val="FF0000"/>
          <w:kern w:val="24"/>
          <w:sz w:val="52"/>
          <w:szCs w:val="52"/>
          <w:lang w:eastAsia="ru-RU"/>
        </w:rPr>
      </w:pPr>
      <w:r w:rsidRPr="00EB7145">
        <w:rPr>
          <w:rFonts w:ascii="Verdana" w:eastAsiaTheme="minorEastAsia" w:hAnsi="Verdana"/>
          <w:b/>
          <w:bCs/>
          <w:i/>
          <w:iCs/>
          <w:color w:val="FF0000"/>
          <w:kern w:val="24"/>
          <w:sz w:val="52"/>
          <w:szCs w:val="52"/>
          <w:lang w:eastAsia="ru-RU"/>
        </w:rPr>
        <w:t>Чем больше умеет рука, тем умнее ее обладатель.</w:t>
      </w:r>
    </w:p>
    <w:p w:rsidR="00EB7145" w:rsidRPr="00EB7145" w:rsidRDefault="00EB7145" w:rsidP="00EB7145">
      <w:pPr>
        <w:spacing w:before="154" w:after="120" w:line="216" w:lineRule="auto"/>
        <w:ind w:left="547" w:hanging="547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B7145" w:rsidRDefault="00EB7145" w:rsidP="00B66EC5">
      <w:r>
        <w:rPr>
          <w:noProof/>
          <w:lang w:eastAsia="ru-RU"/>
        </w:rPr>
        <w:drawing>
          <wp:inline distT="0" distB="0" distL="0" distR="0" wp14:anchorId="65F17C4A" wp14:editId="57D7B46C">
            <wp:extent cx="5324475" cy="2714625"/>
            <wp:effectExtent l="0" t="0" r="9525" b="9525"/>
            <wp:docPr id="12" name="Picture 4" descr="http://3.bp.blogspot.com/-0U8lZcSDDJ4/VlBah_fkbkI/AAAAAAAAC8I/IIQ0WTYgNyg/s1600/lj0frtztx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3.bp.blogspot.com/-0U8lZcSDDJ4/VlBah_fkbkI/AAAAAAAAC8I/IIQ0WTYgNyg/s1600/lj0frtztxj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146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B7145" w:rsidRDefault="00EB7145" w:rsidP="00A1482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29C0DD9" wp14:editId="0BE8B0D5">
            <wp:extent cx="4140460" cy="2736303"/>
            <wp:effectExtent l="0" t="0" r="0" b="6985"/>
            <wp:docPr id="13" name="Picture 2" descr="C:\Users\Светлана\OneDrive\Рабочий стол\f15a0a30-ebb6-4517-872d-251bca70d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Светлана\OneDrive\Рабочий стол\f15a0a30-ebb6-4517-872d-251bca70d0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460" cy="2736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145" w:rsidRDefault="00EB7145" w:rsidP="00B66EC5"/>
    <w:p w:rsidR="00EB7145" w:rsidRPr="00EB7145" w:rsidRDefault="00EB7145" w:rsidP="00EB7145">
      <w:pPr>
        <w:spacing w:before="115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EB7145">
        <w:rPr>
          <w:rFonts w:ascii="Verdana" w:eastAsiaTheme="minorEastAsia" w:hAnsi="Verdana"/>
          <w:b/>
          <w:bCs/>
          <w:color w:val="EB4310"/>
          <w:kern w:val="24"/>
          <w:sz w:val="52"/>
          <w:szCs w:val="52"/>
          <w:lang w:eastAsia="ru-RU"/>
          <w14:textFill>
            <w14:solidFill>
              <w14:srgbClr w14:val="EB4310">
                <w14:lumMod w14:val="75000"/>
              </w14:srgbClr>
            </w14:solidFill>
          </w14:textFill>
        </w:rPr>
        <w:t>Нетрадиционная пальчиковая гимнастика</w:t>
      </w:r>
    </w:p>
    <w:p w:rsidR="00EB7145" w:rsidRDefault="00EB7145" w:rsidP="00EB7145">
      <w:pPr>
        <w:rPr>
          <w:rFonts w:ascii="Times New Roman" w:eastAsiaTheme="minorEastAsia" w:hAnsi="Times New Roman" w:cs="Times New Roman"/>
          <w:color w:val="2A9224"/>
          <w:sz w:val="48"/>
          <w:szCs w:val="48"/>
          <w:lang w:eastAsia="ru-RU"/>
          <w14:textFill>
            <w14:solidFill>
              <w14:srgbClr w14:val="2A9224">
                <w14:lumMod w14:val="50000"/>
              </w14:srgbClr>
            </w14:solidFill>
          </w14:textFill>
        </w:rPr>
      </w:pPr>
      <w:r w:rsidRPr="00EB7145">
        <w:rPr>
          <w:rFonts w:ascii="Times New Roman" w:eastAsiaTheme="minorEastAsia" w:hAnsi="Times New Roman" w:cs="Times New Roman"/>
          <w:color w:val="00B050"/>
          <w:kern w:val="24"/>
          <w:sz w:val="48"/>
          <w:szCs w:val="48"/>
          <w:lang w:eastAsia="ru-RU"/>
        </w:rPr>
        <w:t xml:space="preserve">Су – Джок терапия, </w:t>
      </w:r>
      <w:r w:rsidRPr="00EB7145">
        <w:rPr>
          <w:rFonts w:ascii="Times New Roman" w:eastAsiaTheme="minorEastAsia" w:hAnsi="Times New Roman" w:cs="Times New Roman"/>
          <w:color w:val="2A9224"/>
          <w:sz w:val="48"/>
          <w:szCs w:val="48"/>
          <w:lang w:eastAsia="ru-RU"/>
          <w14:textFill>
            <w14:solidFill>
              <w14:srgbClr w14:val="2A9224">
                <w14:lumMod w14:val="50000"/>
              </w14:srgbClr>
            </w14:solidFill>
          </w14:textFill>
        </w:rPr>
        <w:t>аппликация, лепка</w:t>
      </w:r>
      <w:proofErr w:type="gramStart"/>
      <w:r w:rsidRPr="00EB7145">
        <w:rPr>
          <w:rFonts w:ascii="Times New Roman" w:eastAsiaTheme="minorEastAsia" w:hAnsi="Times New Roman" w:cs="Times New Roman"/>
          <w:color w:val="2A9224"/>
          <w:sz w:val="48"/>
          <w:szCs w:val="48"/>
          <w:lang w:eastAsia="ru-RU"/>
          <w14:textFill>
            <w14:solidFill>
              <w14:srgbClr w14:val="2A9224">
                <w14:lumMod w14:val="50000"/>
              </w14:srgbClr>
            </w14:solidFill>
          </w14:textFill>
        </w:rPr>
        <w:t xml:space="preserve"> ,</w:t>
      </w:r>
      <w:proofErr w:type="gramEnd"/>
      <w:r w:rsidRPr="00EB7145">
        <w:rPr>
          <w:rFonts w:ascii="Times New Roman" w:eastAsiaTheme="minorEastAsia" w:hAnsi="Times New Roman" w:cs="Times New Roman"/>
          <w:color w:val="2A9224"/>
          <w:sz w:val="48"/>
          <w:szCs w:val="48"/>
          <w:lang w:eastAsia="ru-RU"/>
          <w14:textFill>
            <w14:solidFill>
              <w14:srgbClr w14:val="2A9224">
                <w14:lumMod w14:val="50000"/>
              </w14:srgbClr>
            </w14:solidFill>
          </w14:textFill>
        </w:rPr>
        <w:t xml:space="preserve"> оригами, складывание узор из мозаики , перебирание крупы, палочек, спичек, пуговиц , бусинок, вырезание ножницами по контуру, рисование пальчиками  и другое</w:t>
      </w:r>
    </w:p>
    <w:p w:rsidR="00EB7145" w:rsidRDefault="00EB7145" w:rsidP="00EB7145">
      <w:pPr>
        <w:rPr>
          <w:rFonts w:ascii="Times New Roman" w:eastAsiaTheme="minorEastAsia" w:hAnsi="Times New Roman" w:cs="Times New Roman"/>
          <w:color w:val="2A9224"/>
          <w:sz w:val="48"/>
          <w:szCs w:val="48"/>
          <w:lang w:eastAsia="ru-RU"/>
          <w14:textFill>
            <w14:solidFill>
              <w14:srgbClr w14:val="2A9224">
                <w14:lumMod w14:val="50000"/>
              </w14:srgbClr>
            </w14:solidFill>
          </w14:textFill>
        </w:rPr>
      </w:pPr>
      <w:r>
        <w:rPr>
          <w:noProof/>
          <w:lang w:eastAsia="ru-RU"/>
        </w:rPr>
        <w:lastRenderedPageBreak/>
        <w:drawing>
          <wp:inline distT="0" distB="0" distL="0" distR="0" wp14:anchorId="3F2C0E86" wp14:editId="18360220">
            <wp:extent cx="5128989" cy="6214992"/>
            <wp:effectExtent l="0" t="0" r="0" b="0"/>
            <wp:docPr id="14" name="Picture 2" descr="https://ukholovo.ru/800/600/https/ds05.infourok.ru/uploads/ex/0a5e/000fc1cd-99c2041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s://ukholovo.ru/800/600/https/ds05.infourok.ru/uploads/ex/0a5e/000fc1cd-99c20412/img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989" cy="6214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145" w:rsidRDefault="00EB7145" w:rsidP="00EB7145">
      <w:pPr>
        <w:rPr>
          <w:rFonts w:ascii="Times New Roman" w:eastAsiaTheme="minorEastAsia" w:hAnsi="Times New Roman" w:cs="Times New Roman"/>
          <w:color w:val="2A9224"/>
          <w:sz w:val="48"/>
          <w:szCs w:val="48"/>
          <w:lang w:eastAsia="ru-RU"/>
          <w14:textFill>
            <w14:solidFill>
              <w14:srgbClr w14:val="2A9224">
                <w14:lumMod w14:val="50000"/>
              </w14:srgbClr>
            </w14:solidFill>
          </w14:textFill>
        </w:rPr>
      </w:pPr>
    </w:p>
    <w:p w:rsidR="00EB7145" w:rsidRDefault="00EB7145" w:rsidP="00EB7145">
      <w:r>
        <w:rPr>
          <w:noProof/>
          <w:lang w:eastAsia="ru-RU"/>
        </w:rPr>
        <w:lastRenderedPageBreak/>
        <w:drawing>
          <wp:inline distT="0" distB="0" distL="0" distR="0" wp14:anchorId="155BF2B9" wp14:editId="72DF0394">
            <wp:extent cx="5940425" cy="4194287"/>
            <wp:effectExtent l="0" t="0" r="3175" b="0"/>
            <wp:docPr id="15" name="Picture 2" descr="http://images.myshared.ru/32/1319640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images.myshared.ru/32/1319640/slide_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28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B7145" w:rsidRPr="00A14825" w:rsidRDefault="00EB7145" w:rsidP="00EB7145">
      <w:pPr>
        <w:pStyle w:val="a4"/>
        <w:spacing w:before="0" w:beforeAutospacing="0" w:after="0" w:afterAutospacing="0"/>
        <w:jc w:val="center"/>
        <w:rPr>
          <w:b/>
          <w:sz w:val="52"/>
          <w:szCs w:val="52"/>
        </w:rPr>
      </w:pP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>Как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>играть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>в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>пальчиковые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inorHAnsi" w:eastAsiaTheme="minorEastAsia" w:hAnsi="Century Schoolbook" w:cstheme="minorBidi"/>
          <w:b/>
          <w:bCs/>
          <w:iCs/>
          <w:color w:val="FF0000"/>
          <w:kern w:val="24"/>
          <w:sz w:val="52"/>
          <w:szCs w:val="52"/>
        </w:rPr>
        <w:t>игры</w:t>
      </w:r>
    </w:p>
    <w:p w:rsidR="00EB7145" w:rsidRDefault="00EB7145" w:rsidP="00EB7145">
      <w:pPr>
        <w:pStyle w:val="a4"/>
        <w:spacing w:before="0" w:beforeAutospacing="0" w:after="0" w:afterAutospacing="0"/>
      </w:pPr>
      <w:r w:rsidRPr="00A14825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36"/>
          <w:szCs w:val="36"/>
        </w:rPr>
        <w:t>Перед</w:t>
      </w:r>
      <w:r>
        <w:rPr>
          <w:rFonts w:asciiTheme="minorHAnsi" w:eastAsiaTheme="minorEastAsia" w:hAnsi="Century Schoolbook" w:cstheme="minorBidi"/>
          <w:b/>
          <w:bCs/>
          <w:color w:val="FF0000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игрой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мы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детьми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обсуждаем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её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содержание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сразу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при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этом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отрабатывая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необходимые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жесты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комбинации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пальцев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движения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.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Это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только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позволяет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подготавливать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малышей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к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правильному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выполнению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упражнений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создаёт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необходимый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эмоциональный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настрой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.</w:t>
      </w:r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Все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упражнения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выполняются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медленном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темпе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от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3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5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раз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сначала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правой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рукой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затем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левой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а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потом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двумя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руками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вместе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.</w:t>
      </w:r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Выполняя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упражнения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вместе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детьми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обязательно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нужно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демонстрировать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собственную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увлечённость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игрой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.</w:t>
      </w:r>
    </w:p>
    <w:p w:rsidR="00EB7145" w:rsidRDefault="00EB7145" w:rsidP="00EB7145">
      <w:pPr>
        <w:pStyle w:val="a4"/>
        <w:spacing w:before="0" w:beforeAutospacing="0" w:after="0" w:afterAutospacing="0"/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Все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указания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даются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спокойным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доброжелательным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тоном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чётко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без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лишних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слов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.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При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необходимости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отдельным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детям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оказывается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помощь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  <w:t>.</w:t>
      </w:r>
    </w:p>
    <w:p w:rsidR="00EB7145" w:rsidRDefault="00EB7145" w:rsidP="00A14825">
      <w:pPr>
        <w:pStyle w:val="a4"/>
        <w:spacing w:before="0" w:beforeAutospacing="0" w:after="0" w:afterAutospacing="0"/>
        <w:jc w:val="center"/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7D07002" wp14:editId="130002BD">
            <wp:extent cx="4508843" cy="2592288"/>
            <wp:effectExtent l="0" t="0" r="6350" b="0"/>
            <wp:docPr id="6" name="Picture 22" descr="C:\Users\Светлана\OneDrive\Рабочий стол\пальч игры с предметами\b02857d4-e8e0-44fa-b369-1036cd408e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2" descr="C:\Users\Светлана\OneDrive\Рабочий стол\пальч игры с предметами\b02857d4-e8e0-44fa-b369-1036cd408e9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43" cy="2592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145" w:rsidRDefault="00EB7145" w:rsidP="00EB7145">
      <w:pPr>
        <w:pStyle w:val="a4"/>
        <w:spacing w:before="0" w:beforeAutospacing="0" w:after="0" w:afterAutospacing="0"/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</w:pPr>
    </w:p>
    <w:p w:rsidR="00EB7145" w:rsidRDefault="00EB7145" w:rsidP="00EB7145">
      <w:pPr>
        <w:pStyle w:val="a4"/>
        <w:spacing w:before="0" w:beforeAutospacing="0" w:after="0" w:afterAutospacing="0"/>
        <w:rPr>
          <w:rFonts w:asciiTheme="minorHAnsi" w:eastAsiaTheme="minorEastAsia" w:hAnsi="Century Schoolbook" w:cstheme="minorBidi"/>
          <w:color w:val="000000" w:themeColor="text1"/>
          <w:kern w:val="24"/>
          <w:sz w:val="36"/>
          <w:szCs w:val="36"/>
        </w:rPr>
      </w:pPr>
    </w:p>
    <w:p w:rsidR="00EB7145" w:rsidRDefault="00EB7145" w:rsidP="00EB7145">
      <w:pPr>
        <w:pStyle w:val="a4"/>
        <w:spacing w:before="0" w:beforeAutospacing="0" w:after="0" w:afterAutospacing="0"/>
      </w:pPr>
    </w:p>
    <w:p w:rsidR="00EB7145" w:rsidRPr="00EB7145" w:rsidRDefault="00EB7145" w:rsidP="00EB7145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Пальчиковые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 xml:space="preserve"> 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игры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 xml:space="preserve"> 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по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 xml:space="preserve">  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темам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 xml:space="preserve"> 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недели</w:t>
      </w:r>
      <w:r w:rsidRPr="00EB714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.</w:t>
      </w:r>
    </w:p>
    <w:p w:rsidR="00EB7145" w:rsidRPr="00A14825" w:rsidRDefault="00EB7145" w:rsidP="00EB7145">
      <w:pPr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</w:pPr>
      <w:r w:rsidRPr="00A1482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Тема</w:t>
      </w:r>
      <w:r w:rsidRPr="00A14825">
        <w:rPr>
          <w:rFonts w:eastAsiaTheme="minorEastAsia" w:hAnsi="Century Schoolbook"/>
          <w:b/>
          <w:bCs/>
          <w:i/>
          <w:iCs/>
          <w:color w:val="FF0000"/>
          <w:kern w:val="24"/>
          <w:sz w:val="52"/>
          <w:szCs w:val="52"/>
          <w:lang w:eastAsia="ru-RU"/>
        </w:rPr>
        <w:t>:</w:t>
      </w:r>
      <w:r w:rsidRPr="00A1482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 xml:space="preserve"> </w:t>
      </w:r>
      <w:r w:rsidRPr="00A1482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>Наш</w:t>
      </w:r>
      <w:r w:rsidRPr="00A1482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 xml:space="preserve"> </w:t>
      </w:r>
      <w:r w:rsidRPr="00A1482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>детский</w:t>
      </w:r>
      <w:r w:rsidRPr="00A1482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 xml:space="preserve"> </w:t>
      </w:r>
      <w:r w:rsidRPr="00A1482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>сад</w:t>
      </w:r>
      <w:r w:rsidRPr="00A1482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>.</w:t>
      </w:r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Дружба</w:t>
      </w:r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Дружат в нашей группе                 </w:t>
      </w:r>
      <w:r>
        <w:rPr>
          <w:rFonts w:eastAsiaTheme="minorEastAsia"/>
          <w:i/>
          <w:iCs/>
          <w:color w:val="000000" w:themeColor="text1"/>
          <w:kern w:val="24"/>
          <w:sz w:val="36"/>
          <w:szCs w:val="36"/>
        </w:rPr>
        <w:t>(Хлопают в ладоши.)</w:t>
      </w:r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Девочки и мальчики.</w:t>
      </w:r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Мы с тобой подружим                   </w:t>
      </w:r>
      <w:r>
        <w:rPr>
          <w:rFonts w:eastAsiaTheme="minorEastAsia"/>
          <w:i/>
          <w:iCs/>
          <w:color w:val="000000" w:themeColor="text1"/>
          <w:kern w:val="24"/>
          <w:sz w:val="36"/>
          <w:szCs w:val="36"/>
        </w:rPr>
        <w:t xml:space="preserve"> (Стучат кулачками друг об друга.)</w:t>
      </w:r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Маленькие пальчики.</w:t>
      </w:r>
    </w:p>
    <w:p w:rsidR="00EB7145" w:rsidRDefault="00EB7145" w:rsidP="00EB7145">
      <w:pPr>
        <w:pStyle w:val="a4"/>
        <w:spacing w:before="0" w:beforeAutospacing="0" w:after="0" w:afterAutospacing="0"/>
      </w:pPr>
      <w:proofErr w:type="gramStart"/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Раз, два, три, четыре, пять              </w:t>
      </w:r>
      <w:r>
        <w:rPr>
          <w:rFonts w:eastAsiaTheme="minorEastAsia"/>
          <w:i/>
          <w:iCs/>
          <w:color w:val="000000" w:themeColor="text1"/>
          <w:kern w:val="24"/>
          <w:sz w:val="36"/>
          <w:szCs w:val="36"/>
        </w:rPr>
        <w:t>(Загибают пальчики поочередно, начиная с мизинца.)</w:t>
      </w:r>
      <w:proofErr w:type="gramEnd"/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Будем снова мы считать.</w:t>
      </w:r>
    </w:p>
    <w:p w:rsidR="00EB7145" w:rsidRDefault="00EB7145" w:rsidP="00EB7145">
      <w:pPr>
        <w:pStyle w:val="a4"/>
        <w:spacing w:before="0" w:beforeAutospacing="0" w:after="0" w:afterAutospacing="0"/>
      </w:pPr>
      <w:proofErr w:type="gramStart"/>
      <w:r>
        <w:rPr>
          <w:rFonts w:eastAsiaTheme="minorEastAsia"/>
          <w:color w:val="000000" w:themeColor="text1"/>
          <w:kern w:val="24"/>
          <w:sz w:val="36"/>
          <w:szCs w:val="36"/>
        </w:rPr>
        <w:t>Раз, два, три, четыре, пять               (</w:t>
      </w:r>
      <w:r>
        <w:rPr>
          <w:rFonts w:eastAsiaTheme="minorEastAsia"/>
          <w:i/>
          <w:iCs/>
          <w:color w:val="000000" w:themeColor="text1"/>
          <w:kern w:val="24"/>
          <w:sz w:val="36"/>
          <w:szCs w:val="36"/>
        </w:rPr>
        <w:t>Загибают пальчики поочередно, начиная с мизинца, на др. руке.)</w:t>
      </w: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       </w:t>
      </w:r>
      <w:proofErr w:type="gramEnd"/>
    </w:p>
    <w:p w:rsidR="00EB7145" w:rsidRDefault="00EB7145" w:rsidP="00EB7145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36"/>
          <w:szCs w:val="36"/>
        </w:rPr>
        <w:t>Мы закончили считать.</w:t>
      </w:r>
      <w:r>
        <w:rPr>
          <w:rFonts w:eastAsiaTheme="minorEastAsia"/>
          <w:color w:val="000000" w:themeColor="text1"/>
          <w:kern w:val="24"/>
          <w:sz w:val="36"/>
          <w:szCs w:val="36"/>
          <w:u w:val="single"/>
        </w:rPr>
        <w:t xml:space="preserve"> </w:t>
      </w:r>
    </w:p>
    <w:p w:rsidR="00EB7145" w:rsidRDefault="00EB7145" w:rsidP="00EB7145">
      <w:pPr>
        <w:pStyle w:val="a4"/>
        <w:spacing w:before="0" w:beforeAutospacing="0" w:after="0" w:afterAutospacing="0"/>
      </w:pPr>
      <w:r w:rsidRPr="00A14825">
        <w:rPr>
          <w:rFonts w:eastAsiaTheme="minorEastAsia"/>
          <w:b/>
          <w:bCs/>
          <w:color w:val="FF0000"/>
          <w:kern w:val="24"/>
          <w:sz w:val="36"/>
          <w:szCs w:val="36"/>
          <w:u w:val="single"/>
        </w:rPr>
        <w:t>Цель</w:t>
      </w:r>
      <w:r w:rsidRPr="00A14825">
        <w:rPr>
          <w:rFonts w:eastAsiaTheme="minorEastAsia"/>
          <w:color w:val="FF0000"/>
          <w:kern w:val="24"/>
          <w:sz w:val="36"/>
          <w:szCs w:val="36"/>
        </w:rPr>
        <w:t>:</w:t>
      </w:r>
      <w:r>
        <w:rPr>
          <w:rFonts w:eastAsiaTheme="minorEastAsia"/>
          <w:color w:val="000000" w:themeColor="text1"/>
          <w:kern w:val="24"/>
          <w:sz w:val="36"/>
          <w:szCs w:val="36"/>
        </w:rPr>
        <w:t xml:space="preserve"> развивать движения кистей и </w:t>
      </w:r>
      <w:r w:rsidRPr="00A14825">
        <w:rPr>
          <w:rFonts w:eastAsiaTheme="minorEastAsia"/>
          <w:bCs/>
          <w:color w:val="000000" w:themeColor="text1"/>
          <w:kern w:val="24"/>
          <w:sz w:val="36"/>
          <w:szCs w:val="36"/>
        </w:rPr>
        <w:t>пальцев рук</w:t>
      </w:r>
      <w:r>
        <w:rPr>
          <w:rFonts w:eastAsiaTheme="minorEastAsia"/>
          <w:color w:val="000000" w:themeColor="text1"/>
          <w:kern w:val="24"/>
          <w:sz w:val="36"/>
          <w:szCs w:val="36"/>
        </w:rPr>
        <w:t>, развивать умение понимать речь и повторять за взрослым отдельные слова, фразы.</w:t>
      </w:r>
    </w:p>
    <w:p w:rsidR="00EB7145" w:rsidRDefault="00EB7145" w:rsidP="00EB7145"/>
    <w:p w:rsidR="00EB7145" w:rsidRDefault="00EB7145" w:rsidP="00EB7145"/>
    <w:p w:rsidR="00EB7145" w:rsidRDefault="00EB7145" w:rsidP="00EB714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01CD96" wp14:editId="17E561AD">
            <wp:extent cx="3254038" cy="3171825"/>
            <wp:effectExtent l="0" t="0" r="3810" b="0"/>
            <wp:docPr id="16" name="Picture 2" descr="C:\Users\Младшая группа\Desktop\зарядка пальчиковая гимнастика\b5f325d4-e9a0-41c1-82f0-a528c8100f9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Младшая группа\Desktop\зарядка пальчиковая гимнастика\b5f325d4-e9a0-41c1-82f0-a528c8100f91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99" cy="3172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EB714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0388BB" wp14:editId="16D0052F">
            <wp:extent cx="2595161" cy="3173839"/>
            <wp:effectExtent l="0" t="0" r="0" b="762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61" cy="317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015" w:rsidRPr="00A14825" w:rsidRDefault="00BC0015" w:rsidP="00BC0015">
      <w:pPr>
        <w:jc w:val="center"/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sz w:val="52"/>
          <w:szCs w:val="52"/>
        </w:rPr>
      </w:pPr>
      <w:r w:rsidRPr="00A14825"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sz w:val="52"/>
          <w:szCs w:val="52"/>
        </w:rPr>
        <w:t>Театр</w:t>
      </w:r>
      <w:r w:rsidRPr="00A14825"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sz w:val="52"/>
          <w:szCs w:val="52"/>
        </w:rPr>
        <w:t>в</w:t>
      </w:r>
      <w:r w:rsidRPr="00A14825"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sz w:val="52"/>
          <w:szCs w:val="52"/>
        </w:rPr>
        <w:t xml:space="preserve"> </w:t>
      </w:r>
      <w:r w:rsidRPr="00A14825"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sz w:val="52"/>
          <w:szCs w:val="52"/>
        </w:rPr>
        <w:t>руке</w:t>
      </w:r>
      <w:r w:rsidRPr="00A14825">
        <w:rPr>
          <w:rFonts w:asciiTheme="majorHAnsi" w:eastAsiaTheme="majorEastAsia" w:hAnsi="Century Schoolbook" w:cstheme="majorBidi"/>
          <w:b/>
          <w:bCs/>
          <w:smallCaps/>
          <w:color w:val="FF0000"/>
          <w:kern w:val="24"/>
          <w:sz w:val="52"/>
          <w:szCs w:val="52"/>
        </w:rPr>
        <w:t>.</w:t>
      </w:r>
    </w:p>
    <w:p w:rsidR="00BC0015" w:rsidRDefault="00BC0015" w:rsidP="00EB7145">
      <w:pPr>
        <w:rPr>
          <w:noProof/>
          <w:lang w:eastAsia="ru-RU"/>
        </w:rPr>
      </w:pPr>
    </w:p>
    <w:p w:rsidR="00BC0015" w:rsidRPr="00BC0015" w:rsidRDefault="00BC0015" w:rsidP="00BD796A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color w:val="CEB966"/>
          <w:sz w:val="28"/>
          <w:szCs w:val="24"/>
          <w:lang w:eastAsia="ru-RU"/>
        </w:rPr>
      </w:pPr>
      <w:r w:rsidRPr="00BC0015">
        <w:rPr>
          <w:rFonts w:eastAsiaTheme="minorEastAsia" w:hAnsi="Century Schoolbook"/>
          <w:b/>
          <w:bCs/>
          <w:color w:val="FF0000"/>
          <w:kern w:val="24"/>
          <w:sz w:val="52"/>
          <w:szCs w:val="52"/>
          <w:lang w:eastAsia="ru-RU"/>
        </w:rPr>
        <w:t>«Сказка»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 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-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детям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предлагается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разыграть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сказку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в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которой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каждый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палец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–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какой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-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либо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персонаж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.</w:t>
      </w:r>
    </w:p>
    <w:p w:rsidR="00BC0015" w:rsidRPr="00BC0015" w:rsidRDefault="00BC0015" w:rsidP="00BD796A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color w:val="CEB966"/>
          <w:sz w:val="28"/>
          <w:szCs w:val="24"/>
          <w:lang w:eastAsia="ru-RU"/>
        </w:rPr>
      </w:pP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Позволяет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повысить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общий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тонус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развивает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br/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внимание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и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память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снимает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психоэмоциональное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0"/>
          <w:szCs w:val="40"/>
          <w:lang w:eastAsia="ru-RU"/>
        </w:rPr>
        <w:t>напряжение</w:t>
      </w:r>
    </w:p>
    <w:p w:rsidR="00BC0015" w:rsidRDefault="00BC0015" w:rsidP="00BD796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675EE45" wp14:editId="7E15F9DB">
            <wp:extent cx="3371573" cy="3384376"/>
            <wp:effectExtent l="0" t="0" r="635" b="6985"/>
            <wp:docPr id="18" name="Picture 3" descr="C:\Users\Младшая группа\Desktop\неделя спорт и здоровье\8c38451b-c1c0-4e9a-afc2-73f22bae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Младшая группа\Desktop\неделя спорт и здоровье\8c38451b-c1c0-4e9a-afc2-73f22baefc7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573" cy="338437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C0015" w:rsidRPr="00BC0015" w:rsidRDefault="00BC0015" w:rsidP="00BD796A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color w:val="CEB966"/>
          <w:sz w:val="52"/>
          <w:szCs w:val="52"/>
          <w:lang w:eastAsia="ru-RU"/>
        </w:rPr>
      </w:pP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Пальчиковые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игры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и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упражнения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–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уникальное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средство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для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развития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мелкой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моторики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и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речи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в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их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единстве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и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 xml:space="preserve"> 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взаимосвязи</w:t>
      </w:r>
      <w:r w:rsidRPr="00BC0015">
        <w:rPr>
          <w:rFonts w:eastAsiaTheme="minorEastAsia" w:hAnsi="Century Schoolbook"/>
          <w:b/>
          <w:color w:val="FF0000"/>
          <w:kern w:val="24"/>
          <w:sz w:val="52"/>
          <w:szCs w:val="52"/>
          <w:lang w:eastAsia="ru-RU"/>
        </w:rPr>
        <w:t>.</w:t>
      </w:r>
    </w:p>
    <w:p w:rsidR="00BC0015" w:rsidRDefault="00BC0015" w:rsidP="00BC0015">
      <w:r w:rsidRPr="00BC0015">
        <w:rPr>
          <w:rFonts w:eastAsiaTheme="minorEastAsia" w:hAnsi="Century Schoolbook"/>
          <w:color w:val="FF0000"/>
          <w:kern w:val="24"/>
          <w:sz w:val="56"/>
          <w:szCs w:val="56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Гимнастики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стимулирует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развитие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речи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пространственного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наглядно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-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действенного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 мышления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внимания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слухового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и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зрительного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восприятия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эмоциональную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выразительность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способность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сосредотачиваться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расширяют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кругозор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и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словарный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запас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детей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создают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положительное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lastRenderedPageBreak/>
        <w:t>эмоциональное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состояние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,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воспитывают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уверенность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в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 xml:space="preserve"> </w:t>
      </w:r>
      <w:r w:rsidRPr="00BC0015"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себе</w:t>
      </w:r>
      <w:r>
        <w:rPr>
          <w:rFonts w:eastAsiaTheme="minorEastAsia" w:hAnsi="Century Schoolbook"/>
          <w:color w:val="000000" w:themeColor="text1"/>
          <w:kern w:val="24"/>
          <w:sz w:val="48"/>
          <w:szCs w:val="48"/>
          <w:lang w:eastAsia="ru-RU"/>
        </w:rPr>
        <w:t>.</w:t>
      </w:r>
    </w:p>
    <w:sectPr w:rsidR="00BC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65F1"/>
    <w:multiLevelType w:val="hybridMultilevel"/>
    <w:tmpl w:val="4AD89BB4"/>
    <w:lvl w:ilvl="0" w:tplc="DF2AE6B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A0E474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24D20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54740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24C8A0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D4B57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E049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61088C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7AAB2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7C1040D"/>
    <w:multiLevelType w:val="hybridMultilevel"/>
    <w:tmpl w:val="15A83988"/>
    <w:lvl w:ilvl="0" w:tplc="80A22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E45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6E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069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C6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029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CD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43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8963AC3"/>
    <w:multiLevelType w:val="hybridMultilevel"/>
    <w:tmpl w:val="1F684B3C"/>
    <w:lvl w:ilvl="0" w:tplc="8BEEAB3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C6CDC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28A61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8A8C0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BA94A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B4390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3805D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02E9B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A8DEF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BFF19B9"/>
    <w:multiLevelType w:val="hybridMultilevel"/>
    <w:tmpl w:val="E86C236A"/>
    <w:lvl w:ilvl="0" w:tplc="13F26B3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54483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6A51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6278C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A6121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6452F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6BDF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FAF6F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B0767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D74D62"/>
    <w:multiLevelType w:val="hybridMultilevel"/>
    <w:tmpl w:val="CCE28738"/>
    <w:lvl w:ilvl="0" w:tplc="D0DE6AA8">
      <w:start w:val="1"/>
      <w:numFmt w:val="bullet"/>
      <w:lvlText w:val="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1E8C3D8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4290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AEC1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10F0F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B20F5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47D6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62513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1C29E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380513"/>
    <w:multiLevelType w:val="hybridMultilevel"/>
    <w:tmpl w:val="9558EE2E"/>
    <w:lvl w:ilvl="0" w:tplc="D8A0166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9C2C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B2F26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E481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EC90F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AC4A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063A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38C94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22E8E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C21AAB"/>
    <w:multiLevelType w:val="hybridMultilevel"/>
    <w:tmpl w:val="9154E89E"/>
    <w:lvl w:ilvl="0" w:tplc="B66856F0">
      <w:start w:val="1"/>
      <w:numFmt w:val="bullet"/>
      <w:lvlText w:val="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B52CF170" w:tentative="1">
      <w:start w:val="1"/>
      <w:numFmt w:val="bullet"/>
      <w:lvlText w:val="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14EE35A6" w:tentative="1">
      <w:start w:val="1"/>
      <w:numFmt w:val="bullet"/>
      <w:lvlText w:val="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A2B6AFBE" w:tentative="1">
      <w:start w:val="1"/>
      <w:numFmt w:val="bullet"/>
      <w:lvlText w:val="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</w:rPr>
    </w:lvl>
    <w:lvl w:ilvl="4" w:tplc="AA14381E" w:tentative="1">
      <w:start w:val="1"/>
      <w:numFmt w:val="bullet"/>
      <w:lvlText w:val="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5" w:tplc="2E92E4CC" w:tentative="1">
      <w:start w:val="1"/>
      <w:numFmt w:val="bullet"/>
      <w:lvlText w:val="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173E1792" w:tentative="1">
      <w:start w:val="1"/>
      <w:numFmt w:val="bullet"/>
      <w:lvlText w:val="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</w:rPr>
    </w:lvl>
    <w:lvl w:ilvl="7" w:tplc="7ECE15B0" w:tentative="1">
      <w:start w:val="1"/>
      <w:numFmt w:val="bullet"/>
      <w:lvlText w:val="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  <w:lvl w:ilvl="8" w:tplc="89B8DC0C" w:tentative="1">
      <w:start w:val="1"/>
      <w:numFmt w:val="bullet"/>
      <w:lvlText w:val="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7">
    <w:nsid w:val="6D2F66CF"/>
    <w:multiLevelType w:val="hybridMultilevel"/>
    <w:tmpl w:val="D17C1F56"/>
    <w:lvl w:ilvl="0" w:tplc="81C25B4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4C547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EACFE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8E33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BE5A0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4697F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C28BF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C8C37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84DEE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D1"/>
    <w:rsid w:val="000B7DD1"/>
    <w:rsid w:val="003B01A2"/>
    <w:rsid w:val="00490E0D"/>
    <w:rsid w:val="00A14825"/>
    <w:rsid w:val="00B66EC5"/>
    <w:rsid w:val="00BC0015"/>
    <w:rsid w:val="00BD796A"/>
    <w:rsid w:val="00D20BBE"/>
    <w:rsid w:val="00EB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E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E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6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72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5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5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6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982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9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98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3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8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653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4830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6524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1030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91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19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2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9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55D0-FCBB-46B8-B6AC-C4DAD8E7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2023-02-26T14:41:00Z</dcterms:created>
  <dcterms:modified xsi:type="dcterms:W3CDTF">2023-02-26T14:41:00Z</dcterms:modified>
</cp:coreProperties>
</file>