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E42" w:rsidRPr="00723939" w:rsidRDefault="009C4E42" w:rsidP="009C4E42">
      <w:pPr>
        <w:jc w:val="center"/>
      </w:pPr>
      <w:r w:rsidRPr="005D0F1C">
        <w:rPr>
          <w:rFonts w:ascii="Times New Roman" w:hAnsi="Times New Roman" w:cs="Times New Roman"/>
          <w:b/>
          <w:sz w:val="28"/>
          <w:szCs w:val="28"/>
        </w:rPr>
        <w:t>Оценка качества основной образовательной программы дошкольного образования (ООП ДО)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219"/>
        <w:gridCol w:w="9781"/>
        <w:gridCol w:w="1276"/>
      </w:tblGrid>
      <w:tr w:rsidR="009C4E42" w:rsidTr="00BD4503">
        <w:tc>
          <w:tcPr>
            <w:tcW w:w="4219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соответствия ООП ДО требованиям ФГОС ДО </w:t>
            </w:r>
          </w:p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81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Критерии оценки соответствия ООП ДО требованиям ФГОС ДО </w:t>
            </w:r>
          </w:p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D4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Факти</w:t>
            </w:r>
            <w:proofErr w:type="spellEnd"/>
          </w:p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D4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ческие</w:t>
            </w:r>
            <w:proofErr w:type="spellEnd"/>
            <w:r w:rsidRPr="00BD45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данные </w:t>
            </w:r>
          </w:p>
        </w:tc>
      </w:tr>
      <w:tr w:rsidR="009C4E42" w:rsidTr="00BD4503">
        <w:trPr>
          <w:trHeight w:val="306"/>
        </w:trPr>
        <w:tc>
          <w:tcPr>
            <w:tcW w:w="4219" w:type="dxa"/>
            <w:vMerge w:val="restart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ООП ДО, АОП ДО </w:t>
            </w:r>
          </w:p>
        </w:tc>
        <w:tc>
          <w:tcPr>
            <w:tcW w:w="9781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>наличие/отсутствие основной образовательной программы дошкольного образования</w:t>
            </w:r>
          </w:p>
        </w:tc>
        <w:tc>
          <w:tcPr>
            <w:tcW w:w="1276" w:type="dxa"/>
          </w:tcPr>
          <w:p w:rsidR="009C4E42" w:rsidRPr="00BD4503" w:rsidRDefault="00BD4503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E42" w:rsidTr="00BD4503">
        <w:trPr>
          <w:trHeight w:val="337"/>
        </w:trPr>
        <w:tc>
          <w:tcPr>
            <w:tcW w:w="4219" w:type="dxa"/>
            <w:vMerge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адаптированных программ дошкольного образования для детей с ОВЗ </w:t>
            </w:r>
          </w:p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C4E42" w:rsidRPr="00BD4503" w:rsidRDefault="00BD4503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E42" w:rsidTr="00BD4503">
        <w:tc>
          <w:tcPr>
            <w:tcW w:w="4219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>структурные компоненты ООП ДО</w:t>
            </w:r>
          </w:p>
        </w:tc>
        <w:tc>
          <w:tcPr>
            <w:tcW w:w="9781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>наличие обязательной части ООП ДО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1276" w:type="dxa"/>
          </w:tcPr>
          <w:p w:rsidR="009C4E42" w:rsidRPr="00BD4503" w:rsidRDefault="009C4E42" w:rsidP="00BD4503">
            <w:pPr>
              <w:jc w:val="both"/>
              <w:rPr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C4E42" w:rsidTr="00BD4503">
        <w:tc>
          <w:tcPr>
            <w:tcW w:w="4219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 xml:space="preserve">учет возрастных и индивидуальных особенностей детского контингента </w:t>
            </w:r>
          </w:p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81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 xml:space="preserve">целевого, содержательного и организационного компонента ООП ДО возрастным и индивидуальным особенностям детского контингента </w:t>
            </w:r>
          </w:p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C4E42" w:rsidRPr="00BD4503" w:rsidRDefault="009C4E42" w:rsidP="00BD4503">
            <w:pPr>
              <w:jc w:val="both"/>
              <w:rPr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C4E42" w:rsidTr="00BD4503">
        <w:trPr>
          <w:trHeight w:val="797"/>
        </w:trPr>
        <w:tc>
          <w:tcPr>
            <w:tcW w:w="4219" w:type="dxa"/>
            <w:vMerge w:val="restart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 xml:space="preserve">учет спроса на образовательные услуги со стороны потребителей </w:t>
            </w:r>
          </w:p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81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 xml:space="preserve"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</w:t>
            </w:r>
          </w:p>
        </w:tc>
        <w:tc>
          <w:tcPr>
            <w:tcW w:w="1276" w:type="dxa"/>
          </w:tcPr>
          <w:p w:rsidR="009C4E42" w:rsidRPr="00BD4503" w:rsidRDefault="009C4E42" w:rsidP="00BD4503">
            <w:pPr>
              <w:jc w:val="both"/>
              <w:rPr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9C4E42" w:rsidTr="00BD4503">
        <w:trPr>
          <w:trHeight w:val="812"/>
        </w:trPr>
        <w:tc>
          <w:tcPr>
            <w:tcW w:w="4219" w:type="dxa"/>
            <w:vMerge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 xml:space="preserve">целевая направленность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 </w:t>
            </w:r>
          </w:p>
        </w:tc>
        <w:tc>
          <w:tcPr>
            <w:tcW w:w="1276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C4E42" w:rsidTr="00BD4503">
        <w:tc>
          <w:tcPr>
            <w:tcW w:w="4219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 xml:space="preserve">учет потребностей и возможностей всех участников образовательных отношений в процессе определения целей, содержания и организационных форм работы </w:t>
            </w:r>
          </w:p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81" w:type="dxa"/>
          </w:tcPr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 xml:space="preserve"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 </w:t>
            </w:r>
          </w:p>
          <w:p w:rsidR="009C4E42" w:rsidRPr="00BD4503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C4E42" w:rsidRPr="00BD4503" w:rsidRDefault="009C4E42" w:rsidP="00BD4503">
            <w:pPr>
              <w:jc w:val="both"/>
              <w:rPr>
                <w:sz w:val="28"/>
                <w:szCs w:val="28"/>
              </w:rPr>
            </w:pPr>
            <w:r w:rsidRPr="00BD450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9C4E42" w:rsidRPr="00F10B3E" w:rsidRDefault="009C4E42" w:rsidP="00BD450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01BD">
        <w:rPr>
          <w:rFonts w:ascii="Times New Roman" w:hAnsi="Times New Roman" w:cs="Times New Roman"/>
          <w:b/>
          <w:sz w:val="28"/>
          <w:szCs w:val="28"/>
        </w:rPr>
        <w:lastRenderedPageBreak/>
        <w:t>Листы оценки качества психолого-педагогических условий реализации дошкольного образования</w:t>
      </w: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7938"/>
        <w:gridCol w:w="1134"/>
        <w:gridCol w:w="1134"/>
        <w:gridCol w:w="1134"/>
        <w:gridCol w:w="992"/>
        <w:gridCol w:w="1134"/>
      </w:tblGrid>
      <w:tr w:rsidR="009C4E42" w:rsidRPr="009A1ECD" w:rsidTr="00BD4503">
        <w:tc>
          <w:tcPr>
            <w:tcW w:w="170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показателя</w:t>
            </w: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и индикаторы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 /индикатор подтверждается 3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Показатель /индикатор скорее </w:t>
            </w:r>
            <w:proofErr w:type="gramStart"/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подтверждает-</w:t>
            </w:r>
            <w:proofErr w:type="spellStart"/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ся</w:t>
            </w:r>
            <w:proofErr w:type="spellEnd"/>
            <w:proofErr w:type="gramEnd"/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Показатель /индикатор скорее не </w:t>
            </w:r>
            <w:proofErr w:type="gramStart"/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подтверждает-</w:t>
            </w:r>
            <w:proofErr w:type="spellStart"/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ся</w:t>
            </w:r>
            <w:proofErr w:type="spellEnd"/>
            <w:proofErr w:type="gramEnd"/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Показатель /индикатор не </w:t>
            </w:r>
            <w:proofErr w:type="spellStart"/>
            <w:proofErr w:type="gramStart"/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подтвержда-ется</w:t>
            </w:r>
            <w:proofErr w:type="spellEnd"/>
            <w:proofErr w:type="gramEnd"/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 </w:t>
            </w:r>
          </w:p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Среднее </w:t>
            </w:r>
          </w:p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C4E42" w:rsidRPr="009A1ECD" w:rsidTr="00BD4503">
        <w:trPr>
          <w:trHeight w:val="383"/>
        </w:trPr>
        <w:tc>
          <w:tcPr>
            <w:tcW w:w="1702" w:type="dxa"/>
            <w:vMerge w:val="restart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Оценка взаимодействия сотрудников с детьми </w:t>
            </w:r>
          </w:p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29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способствуют установлению доверительных отношений с детьми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368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    Сотрудники чутко реагируют на инициативу детей в общении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54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Дети постоянно находятся в поле внимания взрослого, который при необходимости включается в игру и другие виды деятельности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84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Взаимодействуя с детьми, сотрудники учитывают их возрастные и индивидуальные особенности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23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уделяют специальное внимание детям с особыми потребностями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84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используют позитивные способы коррекции поведения детей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99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 </w:t>
            </w:r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диагностики развития каждого ребенка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29"/>
        </w:trPr>
        <w:tc>
          <w:tcPr>
            <w:tcW w:w="1702" w:type="dxa"/>
            <w:vMerge w:val="restart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психологопедагогических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условий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социальноличностного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ребенка в процессе организации познавательной деятельности </w:t>
            </w:r>
          </w:p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развития у детей представлений о физических свойствах окружающего мира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552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развития у детей географических представлений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278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т.п.). (Значение по показателю)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582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развития познавательной активности и самостоятельности детей в естественнонаучном познании (организуют проблемные ситуации, совместное обсуждение возникающих вопросов, познавательные игры и др.). (Значение по показателю)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29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способствуют развитию у детей интереса к культуре народов мира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322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Приобщают детей к культуре их Родины (среднее значение по индикаторам)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215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Знакомят с образом жизни человека в прошлом и настоящем (среднее значение по индикаторам)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38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развивают у детей элементарные представления о техническом прогрессе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84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обеспечивают условия для развития у детей интереса и эмоционально-положительного отношения к живой природе (среднее значение по индикаторам) </w:t>
            </w:r>
          </w:p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23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обеспечивают условия для развития у детей экологического сознания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84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 (Значение по показателю) </w:t>
            </w:r>
          </w:p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14"/>
        </w:trPr>
        <w:tc>
          <w:tcPr>
            <w:tcW w:w="1702" w:type="dxa"/>
            <w:vMerge w:val="restart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психологопедагогических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условий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социальноличностного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ребенка в процессе организации конструктивной деятельности </w:t>
            </w:r>
          </w:p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      Педагоги создают условия для развития у детей интереса к конструированию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521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учат детей планировать, подбирать и соотносить детали, создавать конструкции по собственному замыслу, заданным </w:t>
            </w:r>
            <w:proofErr w:type="gram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условиям,  картинкам</w:t>
            </w:r>
            <w:proofErr w:type="gram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, схемам, чертежам, моделям. (Значение по показателю)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552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знакомят детей с разными видами конструкторов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629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поощряют сотрудничество детей при создании коллективных построек (помогают создать общий </w:t>
            </w:r>
            <w:proofErr w:type="gram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замысел,  распределить</w:t>
            </w:r>
            <w:proofErr w:type="gram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действия, вместе подобрать необходимые детали и материалы и пр.). (Значение по показателю)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455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Педагоги поощряют творческую активность детей в конструктивной деятельности</w:t>
            </w:r>
            <w:proofErr w:type="gram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среднее значение по индикаторам)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90"/>
        </w:trPr>
        <w:tc>
          <w:tcPr>
            <w:tcW w:w="1702" w:type="dxa"/>
            <w:vMerge w:val="restart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психологопедагогических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условий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социальноличностного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ребенка в процессе </w:t>
            </w:r>
            <w:r w:rsidRPr="009A1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познавательноисследовательской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создают условия для развития у детей интереса к математике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278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в соответствии с возрастными возможностями детей создают условия для развития умственных действий: выделения и сравнения признаков различных предметов и явлений,  их свойств;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сериации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,  классификации (предлагают подобрать предметы  по форме, цвету,  величине, назначению, разложить в порядке возрастания - убывания одного или нескольких признаков, выделить из набора картинок мебель,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одежду,растения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и т.д., собрать пирамидку,  матрешку, и т.п.). (Значение по показателю)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60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развивают у детей представления о количестве и числе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613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знакомят детей с различными средствами и способами </w:t>
            </w:r>
            <w:proofErr w:type="gram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измерения  (</w:t>
            </w:r>
            <w:proofErr w:type="gram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885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развития у детей элементарных геометрических представлений (знакомят с основными геометрическими фигурами и формами, учат их называть, различать, изображать). (Значение по показателю)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125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Педагоги развивают у детей пространственные представления: учат определять взаимное расположение предметов («верх-низ», «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надпод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», «рядом», «справа», «слева» и др.); ориентироваться в пространстве (по словесной инструкции, плану, схемам и пр.). (Значение по показателю)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292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развития у детей представлений о времени и </w:t>
            </w:r>
            <w:proofErr w:type="gram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способах  измерения</w:t>
            </w:r>
            <w:proofErr w:type="gram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(знакомят с основными временными интервалами: минута, час, день, неделя, месяц, год; временными соотношениями: вчера, сегодня, завтра, раньше, позже; рассказывают об определении времени по часам и календарю). (Значение по показателю) 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306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используют развивающие компьютерные игры для ознакомления детей с элементарными правилами пользования компьютером. (Значение по показателю)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60"/>
        </w:trPr>
        <w:tc>
          <w:tcPr>
            <w:tcW w:w="1702" w:type="dxa"/>
            <w:vMerge w:val="restart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психологопедагогических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условий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социальноличностного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ребенка</w:t>
            </w: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приобщают детей к театральной </w:t>
            </w:r>
            <w:proofErr w:type="gram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культуре  (</w:t>
            </w:r>
            <w:proofErr w:type="gram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399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развития способностей детей в театрализованной деятельности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14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развития творческой активности и самореализации детей в театрализованной деятельности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322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 Значение по показателю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99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 Значение по показателю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69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взаимосвязи театрализованной и других видов деятельности в педагогическом процессе (используют игры- 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 (Значение по показателю)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398"/>
        </w:trPr>
        <w:tc>
          <w:tcPr>
            <w:tcW w:w="1702" w:type="dxa"/>
            <w:vMerge w:val="restart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психологопедагогических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условий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социальноличностного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ребенка</w:t>
            </w:r>
          </w:p>
        </w:tc>
        <w:tc>
          <w:tcPr>
            <w:tcW w:w="7938" w:type="dxa"/>
          </w:tcPr>
          <w:p w:rsidR="009C4E42" w:rsidRPr="009A1ECD" w:rsidRDefault="009C4E42" w:rsidP="00BD4503">
            <w:pPr>
              <w:tabs>
                <w:tab w:val="left" w:pos="1334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создают условия для развития у детей речевого общения со взрослыми и </w:t>
            </w:r>
            <w:proofErr w:type="gram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сверстникам  (</w:t>
            </w:r>
            <w:proofErr w:type="gram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среднее значение по индикаторам) </w:t>
            </w: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75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способствуют обогащению речи детей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30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поощряют  речевое</w:t>
            </w:r>
            <w:proofErr w:type="gram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детей (среднее значение по индикаторам)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245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создают условия для развития у детей правильной речи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200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развития речевого мышления детей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69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развития у детей планирующей и регулирующей функции речи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23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подготовки детей к чтению и письму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84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обучения детей второму языку (значение по показателю)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C4E42" w:rsidRPr="009A1ECD" w:rsidTr="00BD4503">
        <w:trPr>
          <w:trHeight w:val="108"/>
        </w:trPr>
        <w:tc>
          <w:tcPr>
            <w:tcW w:w="1702" w:type="dxa"/>
            <w:vMerge w:val="restart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психологопедагогических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условий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социальноличностного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ребенка в процессе организации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социальноориентированной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</w:p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   Сотрудники создают условия для развития у детей Положительного самоощущения, уверенности в себе, чувства собственного достоинства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BD4503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99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Сотрудники создают условия для формирования у детей положительного отношения к другим людям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302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создают условия для развития у детей инициативности, самостоятельности, ответственности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14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Взрослые создают условия для развития сотрудничества между детьми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60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приобщают детей к нравственным ценностям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29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Взрослые способствуют формированию у детей положительного отношения к труду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353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    Взрослые создают предпосылки для развития у детей гражданского самосознания (среднее значение по индикаторам)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178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   формирования у детей навыков безопасного поведения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23"/>
        </w:trPr>
        <w:tc>
          <w:tcPr>
            <w:tcW w:w="1702" w:type="dxa"/>
            <w:vMerge w:val="restart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    Оценка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психологопедагогических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условий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социальноличностного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ребенка в процессе </w:t>
            </w:r>
            <w:r w:rsidRPr="009A1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 физического развития детей </w:t>
            </w:r>
          </w:p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способствуют становлению у детей ценностей здорового образа жизни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112144">
        <w:trPr>
          <w:trHeight w:val="331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1121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различных видов двигательной активности детей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506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В ходе организованных физкультурных занятий и свободной физической активности детей педагоги реализуют индивидуальный подход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491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создают условия для творческого самовыражения детей в процессе физической активности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041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витамино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- фито- и физиотерапия, массаж, корригирующая гимнастика и т.п.;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112144">
        <w:trPr>
          <w:trHeight w:val="276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ведется систематическая работа с часто и длительно болеющими детьми и т.п.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112144">
        <w:trPr>
          <w:trHeight w:val="326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Питание детей организовано в соответствии с медицинскими требованиями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C4E42" w:rsidRPr="009A1ECD" w:rsidTr="00BD4503">
        <w:trPr>
          <w:trHeight w:val="108"/>
        </w:trPr>
        <w:tc>
          <w:tcPr>
            <w:tcW w:w="1702" w:type="dxa"/>
            <w:vMerge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Питание детей осуществляется с учетом индивидуальной диеты детей </w:t>
            </w: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9C4E42" w:rsidRDefault="009C4E42" w:rsidP="009C4E42">
      <w:pPr>
        <w:jc w:val="both"/>
        <w:rPr>
          <w:rFonts w:ascii="Times New Roman" w:hAnsi="Times New Roman" w:cs="Times New Roman"/>
        </w:rPr>
      </w:pPr>
      <w:r w:rsidRPr="00C501BD">
        <w:rPr>
          <w:rFonts w:ascii="Times New Roman" w:hAnsi="Times New Roman" w:cs="Times New Roman"/>
        </w:rPr>
        <w:t xml:space="preserve"> </w:t>
      </w:r>
    </w:p>
    <w:p w:rsidR="009C4E42" w:rsidRDefault="009C4E42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9C4E42" w:rsidRDefault="009C4E42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112144" w:rsidRDefault="00112144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112144" w:rsidRDefault="00112144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112144" w:rsidRDefault="00112144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112144" w:rsidRDefault="00112144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112144" w:rsidRDefault="00112144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112144" w:rsidRDefault="00112144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112144" w:rsidRDefault="00112144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112144" w:rsidRDefault="00112144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112144" w:rsidRDefault="00112144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9C4E42" w:rsidRPr="009A1ECD" w:rsidRDefault="009C4E42" w:rsidP="009C4E42">
      <w:pPr>
        <w:jc w:val="center"/>
        <w:rPr>
          <w:rFonts w:ascii="Times New Roman" w:hAnsi="Times New Roman" w:cs="Times New Roman"/>
          <w:sz w:val="28"/>
          <w:szCs w:val="28"/>
        </w:rPr>
      </w:pPr>
      <w:r w:rsidRPr="009A1ECD">
        <w:rPr>
          <w:rFonts w:ascii="Times New Roman" w:hAnsi="Times New Roman" w:cs="Times New Roman"/>
          <w:b/>
          <w:sz w:val="28"/>
          <w:szCs w:val="28"/>
        </w:rPr>
        <w:lastRenderedPageBreak/>
        <w:t>Листы оценки качества развивающей предметно-пространственной среды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7"/>
        <w:gridCol w:w="6527"/>
        <w:gridCol w:w="1628"/>
        <w:gridCol w:w="1628"/>
        <w:gridCol w:w="1628"/>
        <w:gridCol w:w="1650"/>
        <w:gridCol w:w="810"/>
      </w:tblGrid>
      <w:tr w:rsidR="009A1ECD" w:rsidRPr="009A1ECD" w:rsidTr="009A1ECD">
        <w:trPr>
          <w:trHeight w:val="1962"/>
        </w:trPr>
        <w:tc>
          <w:tcPr>
            <w:tcW w:w="1517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№ показателя </w:t>
            </w:r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3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Показатели и индикаторы</w:t>
            </w:r>
          </w:p>
        </w:tc>
        <w:tc>
          <w:tcPr>
            <w:tcW w:w="1566" w:type="dxa"/>
          </w:tcPr>
          <w:p w:rsid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/индикатор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подтвержда</w:t>
            </w:r>
            <w:proofErr w:type="spellEnd"/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ется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/индикатор скорее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подтвержда</w:t>
            </w:r>
            <w:proofErr w:type="spellEnd"/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ется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/индикатор скорее не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подтвержда</w:t>
            </w:r>
            <w:proofErr w:type="spellEnd"/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ется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652" w:type="dxa"/>
          </w:tcPr>
          <w:p w:rsid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Показатель /индикатор</w:t>
            </w:r>
          </w:p>
          <w:p w:rsid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подтвержда</w:t>
            </w:r>
            <w:proofErr w:type="spellEnd"/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ется</w:t>
            </w:r>
            <w:proofErr w:type="spellEnd"/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0" w:type="dxa"/>
          </w:tcPr>
          <w:p w:rsid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Сред</w:t>
            </w:r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 xml:space="preserve">нее </w:t>
            </w:r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ECD" w:rsidRPr="009A1ECD" w:rsidTr="009A1ECD">
        <w:tc>
          <w:tcPr>
            <w:tcW w:w="1517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13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>Организация среды в ДОО обеспечивает реализацию основной образовательной программы</w:t>
            </w:r>
          </w:p>
        </w:tc>
        <w:tc>
          <w:tcPr>
            <w:tcW w:w="1566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A1ECD" w:rsidRPr="009A1ECD" w:rsidTr="009A1ECD">
        <w:tc>
          <w:tcPr>
            <w:tcW w:w="1517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3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 xml:space="preserve"> Развивающая предметно-пространственная среда ДОО соответствует возрасту детей </w:t>
            </w:r>
          </w:p>
        </w:tc>
        <w:tc>
          <w:tcPr>
            <w:tcW w:w="1566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A1ECD" w:rsidRPr="009A1ECD" w:rsidTr="009A1ECD">
        <w:tc>
          <w:tcPr>
            <w:tcW w:w="1517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3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>В ДОО обеспечена доступность предметно- пространственной среды для воспитанников, в том числе детей с ограниченными возможностями здоровья и детей-инвалидов</w:t>
            </w:r>
          </w:p>
        </w:tc>
        <w:tc>
          <w:tcPr>
            <w:tcW w:w="1566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A1ECD" w:rsidRPr="009A1ECD" w:rsidTr="009A1ECD">
        <w:tc>
          <w:tcPr>
            <w:tcW w:w="1517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13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>Предметно-пространственная среда ДОО обеспечивает условия для физического развития, охраны и укрепления здоровья, коррекции недостатков развития детей</w:t>
            </w:r>
          </w:p>
        </w:tc>
        <w:tc>
          <w:tcPr>
            <w:tcW w:w="1566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A1ECD" w:rsidRPr="009A1ECD" w:rsidTr="009A1ECD">
        <w:tc>
          <w:tcPr>
            <w:tcW w:w="1517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3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 xml:space="preserve">Предметно-пространственная среда в ДОО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 </w:t>
            </w:r>
          </w:p>
        </w:tc>
        <w:tc>
          <w:tcPr>
            <w:tcW w:w="1566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A1ECD" w:rsidRPr="009A1ECD" w:rsidTr="009A1ECD">
        <w:tc>
          <w:tcPr>
            <w:tcW w:w="1517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13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>Предметно-пространственная среда ДОО обеспечивает условия для развития игровой деятельности детей</w:t>
            </w:r>
          </w:p>
        </w:tc>
        <w:tc>
          <w:tcPr>
            <w:tcW w:w="1566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A1ECD" w:rsidRPr="009A1ECD" w:rsidTr="009A1ECD">
        <w:trPr>
          <w:trHeight w:val="137"/>
        </w:trPr>
        <w:tc>
          <w:tcPr>
            <w:tcW w:w="1517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13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 xml:space="preserve">Предметно-пространственная среда ДОО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</w:t>
            </w:r>
            <w:r w:rsidRPr="009A1E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познавательной деятельности детей - книжный уголок, библиотека, зимний сад, огород </w:t>
            </w:r>
          </w:p>
        </w:tc>
        <w:tc>
          <w:tcPr>
            <w:tcW w:w="1566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A1ECD" w:rsidRPr="009A1ECD" w:rsidTr="009A1ECD">
        <w:trPr>
          <w:trHeight w:val="108"/>
        </w:trPr>
        <w:tc>
          <w:tcPr>
            <w:tcW w:w="1517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13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>Предметно-пространственная среда ДОО обеспечивает условия для художественно- эстетического развития детей (помещения ДОО и участок оформлены с художественным вкусом; выделены помещения или зоны, оснащенные оборудованием и материалами для изобразительной деятельности</w:t>
            </w:r>
          </w:p>
        </w:tc>
        <w:tc>
          <w:tcPr>
            <w:tcW w:w="1566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A1ECD" w:rsidRPr="009A1ECD" w:rsidTr="009A1ECD">
        <w:trPr>
          <w:trHeight w:val="123"/>
        </w:trPr>
        <w:tc>
          <w:tcPr>
            <w:tcW w:w="1517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13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 xml:space="preserve"> Предметно-пространственная развивающая среда ДОО является трансформируемой т.е. может меняться в зависимости от образовательной ситуации, в том числе, от меняющихся интересов и возможностей детей </w:t>
            </w:r>
          </w:p>
        </w:tc>
        <w:tc>
          <w:tcPr>
            <w:tcW w:w="1566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A1ECD" w:rsidRPr="009A1ECD" w:rsidTr="009A1ECD">
        <w:trPr>
          <w:trHeight w:val="100"/>
        </w:trPr>
        <w:tc>
          <w:tcPr>
            <w:tcW w:w="1517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13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 xml:space="preserve">Предметно-пространственная развивающая среда ДОО является полифункциональной </w:t>
            </w:r>
          </w:p>
        </w:tc>
        <w:tc>
          <w:tcPr>
            <w:tcW w:w="1566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A1ECD" w:rsidRPr="009A1ECD" w:rsidTr="009A1ECD">
        <w:trPr>
          <w:trHeight w:val="138"/>
        </w:trPr>
        <w:tc>
          <w:tcPr>
            <w:tcW w:w="1517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13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 xml:space="preserve">Предметно-пространственная развивающая среда ДОО является вариативной </w:t>
            </w:r>
          </w:p>
        </w:tc>
        <w:tc>
          <w:tcPr>
            <w:tcW w:w="1566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A1ECD" w:rsidRPr="009A1ECD" w:rsidTr="009A1ECD">
        <w:trPr>
          <w:trHeight w:val="123"/>
        </w:trPr>
        <w:tc>
          <w:tcPr>
            <w:tcW w:w="1517" w:type="dxa"/>
            <w:tcBorders>
              <w:bottom w:val="single" w:sz="4" w:space="0" w:color="auto"/>
            </w:tcBorders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 xml:space="preserve">В ДОО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</w:t>
            </w:r>
            <w:r w:rsidR="009A1ECD" w:rsidRPr="009A1ECD">
              <w:rPr>
                <w:rFonts w:ascii="Times New Roman" w:hAnsi="Times New Roman" w:cs="Times New Roman"/>
                <w:sz w:val="26"/>
                <w:szCs w:val="26"/>
              </w:rPr>
              <w:t>образовательной программы.</w:t>
            </w:r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1ECD">
              <w:rPr>
                <w:rFonts w:ascii="Times New Roman" w:hAnsi="Times New Roman" w:cs="Times New Roman"/>
                <w:sz w:val="26"/>
                <w:szCs w:val="26"/>
              </w:rPr>
              <w:t>Предметно-пространственная среда ДОО и ее элементы соответствуют требованиям по обеспечению надежности и безопасности</w:t>
            </w:r>
          </w:p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6" w:type="dxa"/>
          </w:tcPr>
          <w:p w:rsidR="009C4E42" w:rsidRPr="009A1ECD" w:rsidRDefault="009C4E42" w:rsidP="00BD450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</w:tcPr>
          <w:p w:rsidR="009C4E42" w:rsidRPr="009A1ECD" w:rsidRDefault="009C4E42" w:rsidP="00BD4503">
            <w:pPr>
              <w:jc w:val="center"/>
              <w:rPr>
                <w:sz w:val="28"/>
                <w:szCs w:val="28"/>
              </w:rPr>
            </w:pPr>
            <w:r w:rsidRPr="009A1E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112144" w:rsidRDefault="00112144" w:rsidP="009A1ECD">
      <w:pPr>
        <w:rPr>
          <w:rFonts w:ascii="Times New Roman" w:hAnsi="Times New Roman" w:cs="Times New Roman"/>
          <w:b/>
          <w:sz w:val="28"/>
        </w:rPr>
      </w:pPr>
    </w:p>
    <w:p w:rsidR="00112144" w:rsidRDefault="00112144" w:rsidP="009A1ECD">
      <w:pPr>
        <w:rPr>
          <w:rFonts w:ascii="Times New Roman" w:hAnsi="Times New Roman" w:cs="Times New Roman"/>
          <w:b/>
          <w:sz w:val="28"/>
        </w:rPr>
      </w:pPr>
    </w:p>
    <w:p w:rsidR="009C4E42" w:rsidRDefault="009C4E42" w:rsidP="009C4E42">
      <w:pPr>
        <w:jc w:val="center"/>
        <w:rPr>
          <w:rFonts w:ascii="Times New Roman" w:hAnsi="Times New Roman" w:cs="Times New Roman"/>
          <w:b/>
          <w:sz w:val="28"/>
        </w:rPr>
      </w:pPr>
      <w:r w:rsidRPr="004E1626">
        <w:rPr>
          <w:rFonts w:ascii="Times New Roman" w:hAnsi="Times New Roman" w:cs="Times New Roman"/>
          <w:b/>
          <w:sz w:val="28"/>
        </w:rPr>
        <w:t>Оценка кадровых условий реализации основной образовательной</w:t>
      </w:r>
    </w:p>
    <w:p w:rsidR="009C4E42" w:rsidRDefault="009C4E42" w:rsidP="009C4E42">
      <w:pPr>
        <w:jc w:val="center"/>
        <w:rPr>
          <w:rFonts w:ascii="Times New Roman" w:hAnsi="Times New Roman" w:cs="Times New Roman"/>
          <w:b/>
          <w:sz w:val="28"/>
        </w:rPr>
      </w:pPr>
      <w:r w:rsidRPr="004E1626">
        <w:rPr>
          <w:rFonts w:ascii="Times New Roman" w:hAnsi="Times New Roman" w:cs="Times New Roman"/>
          <w:b/>
          <w:sz w:val="28"/>
        </w:rPr>
        <w:t>программы дошкольного образования (ООП ДО)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7229"/>
        <w:gridCol w:w="2629"/>
      </w:tblGrid>
      <w:tr w:rsidR="009C4E42" w:rsidTr="009A1ECD">
        <w:trPr>
          <w:trHeight w:val="685"/>
        </w:trPr>
        <w:tc>
          <w:tcPr>
            <w:tcW w:w="4928" w:type="dxa"/>
          </w:tcPr>
          <w:p w:rsidR="009C4E42" w:rsidRPr="009A1ECD" w:rsidRDefault="009C4E42" w:rsidP="00BD450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1ECD">
              <w:rPr>
                <w:rFonts w:ascii="Times New Roman" w:hAnsi="Times New Roman" w:cs="Times New Roman"/>
                <w:b/>
                <w:bCs/>
              </w:rPr>
              <w:t xml:space="preserve">Показатели оценки кадровых условий реализации ООП ДОО </w:t>
            </w:r>
          </w:p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7229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A1ECD">
              <w:rPr>
                <w:rFonts w:ascii="Times New Roman" w:hAnsi="Times New Roman" w:cs="Times New Roman"/>
                <w:b/>
                <w:bCs/>
              </w:rPr>
              <w:t>Критерии оценки кадровых условий реализации ООП ДОО</w:t>
            </w:r>
          </w:p>
        </w:tc>
        <w:tc>
          <w:tcPr>
            <w:tcW w:w="2629" w:type="dxa"/>
          </w:tcPr>
          <w:p w:rsidR="009C4E42" w:rsidRPr="009A1ECD" w:rsidRDefault="009C4E42" w:rsidP="00BD450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A1ECD">
              <w:rPr>
                <w:rFonts w:ascii="Times New Roman" w:hAnsi="Times New Roman" w:cs="Times New Roman"/>
                <w:b/>
                <w:bCs/>
              </w:rPr>
              <w:t>Фактические данные</w:t>
            </w:r>
          </w:p>
        </w:tc>
      </w:tr>
      <w:tr w:rsidR="009C4E42" w:rsidTr="003F257C">
        <w:tc>
          <w:tcPr>
            <w:tcW w:w="4928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квалификация педагогических работников </w:t>
            </w:r>
          </w:p>
          <w:p w:rsidR="009C4E42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29" w:type="dxa"/>
          </w:tcPr>
          <w:p w:rsidR="009C4E42" w:rsidRPr="009A4347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 </w:t>
            </w:r>
          </w:p>
        </w:tc>
        <w:tc>
          <w:tcPr>
            <w:tcW w:w="2629" w:type="dxa"/>
          </w:tcPr>
          <w:p w:rsidR="003F257C" w:rsidRDefault="003F257C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% педагогических работников, соответствующих требованиям </w:t>
            </w:r>
          </w:p>
          <w:p w:rsidR="009C4E42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C4E42" w:rsidTr="003F257C">
        <w:tc>
          <w:tcPr>
            <w:tcW w:w="4928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квалификация учебно- вспомогательного персонала </w:t>
            </w:r>
          </w:p>
          <w:p w:rsidR="009C4E42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29" w:type="dxa"/>
          </w:tcPr>
          <w:p w:rsidR="009C4E42" w:rsidRPr="009A4347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соответствие квалификации учебно-вспомогательного персонала требованиям, установленным в Едином квалификационном справочнике руководителей, специалистов и служащих </w:t>
            </w:r>
          </w:p>
        </w:tc>
        <w:tc>
          <w:tcPr>
            <w:tcW w:w="2629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% учебно-вспомогательного персонала, соответствующих требованиям </w:t>
            </w:r>
          </w:p>
          <w:p w:rsidR="009C4E42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C4E42" w:rsidTr="003F257C">
        <w:trPr>
          <w:trHeight w:val="169"/>
        </w:trPr>
        <w:tc>
          <w:tcPr>
            <w:tcW w:w="4928" w:type="dxa"/>
            <w:vMerge w:val="restart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должностной состав реализации ООП ДО </w:t>
            </w:r>
          </w:p>
          <w:p w:rsidR="009C4E42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29" w:type="dxa"/>
          </w:tcPr>
          <w:p w:rsidR="009C4E42" w:rsidRPr="009A4347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соответствие должностей педагогических работников содержанию ООП ДО </w:t>
            </w:r>
          </w:p>
        </w:tc>
        <w:tc>
          <w:tcPr>
            <w:tcW w:w="2629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да</w:t>
            </w:r>
            <w:r w:rsidRPr="005F18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C4E42" w:rsidTr="003F257C">
        <w:trPr>
          <w:trHeight w:val="153"/>
        </w:trPr>
        <w:tc>
          <w:tcPr>
            <w:tcW w:w="4928" w:type="dxa"/>
            <w:vMerge/>
          </w:tcPr>
          <w:p w:rsidR="009C4E42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29" w:type="dxa"/>
          </w:tcPr>
          <w:p w:rsidR="009C4E42" w:rsidRPr="009A4347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профильная направленность квалификации педагогических работников в соответствии с занимающей должностью </w:t>
            </w:r>
          </w:p>
        </w:tc>
        <w:tc>
          <w:tcPr>
            <w:tcW w:w="2629" w:type="dxa"/>
          </w:tcPr>
          <w:p w:rsidR="009C4E42" w:rsidRDefault="009C4E42" w:rsidP="00BD4503">
            <w:r w:rsidRPr="005F184E"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9C4E42" w:rsidTr="003F257C">
        <w:tc>
          <w:tcPr>
            <w:tcW w:w="4928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количественный состав реализации ООП ДО </w:t>
            </w:r>
          </w:p>
          <w:p w:rsidR="009C4E42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29" w:type="dxa"/>
          </w:tcPr>
          <w:p w:rsidR="009C4E42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501BD">
              <w:rPr>
                <w:rFonts w:ascii="Times New Roman" w:hAnsi="Times New Roman" w:cs="Times New Roman"/>
              </w:rPr>
              <w:t>отсутствие вакансий</w:t>
            </w:r>
          </w:p>
        </w:tc>
        <w:tc>
          <w:tcPr>
            <w:tcW w:w="2629" w:type="dxa"/>
          </w:tcPr>
          <w:p w:rsidR="009C4E42" w:rsidRDefault="003F257C" w:rsidP="00BD4503">
            <w:r>
              <w:rPr>
                <w:rFonts w:ascii="Times New Roman" w:hAnsi="Times New Roman" w:cs="Times New Roman"/>
              </w:rPr>
              <w:t>да</w:t>
            </w:r>
            <w:r w:rsidR="009C4E42" w:rsidRPr="005F18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C4E42" w:rsidTr="003F257C">
        <w:tc>
          <w:tcPr>
            <w:tcW w:w="4928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компетенции педагогических работников </w:t>
            </w:r>
          </w:p>
          <w:p w:rsidR="009C4E42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29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- способность педагогических работников обеспечивать эмоциональное благополучие детей - способность педагогических работников обеспечивать поддержку индивидуальности и инициативы детей - способность педагогических работников устанавливать правила взаимодействия в разных ситуациях </w:t>
            </w:r>
          </w:p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- способность педагогических работников к построению вариативного образования, ориентированного на индивидуальные особенности развития детей </w:t>
            </w:r>
          </w:p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- способность педагогических работников к конструктивному взаимодействию с родителями воспитанников </w:t>
            </w:r>
          </w:p>
          <w:p w:rsidR="009C4E42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29" w:type="dxa"/>
          </w:tcPr>
          <w:p w:rsidR="009C4E42" w:rsidRDefault="009C4E42" w:rsidP="00BD450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F184E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</w:p>
    <w:p w:rsidR="003F257C" w:rsidRDefault="003F257C" w:rsidP="009C4E42">
      <w:pPr>
        <w:jc w:val="center"/>
        <w:rPr>
          <w:rFonts w:ascii="Times New Roman" w:hAnsi="Times New Roman" w:cs="Times New Roman"/>
          <w:b/>
        </w:rPr>
      </w:pPr>
    </w:p>
    <w:p w:rsidR="009C4E42" w:rsidRPr="009A4347" w:rsidRDefault="009C4E42" w:rsidP="009C4E42">
      <w:pPr>
        <w:jc w:val="center"/>
        <w:rPr>
          <w:rFonts w:ascii="Times New Roman" w:hAnsi="Times New Roman" w:cs="Times New Roman"/>
          <w:b/>
        </w:rPr>
      </w:pPr>
      <w:r w:rsidRPr="009A4347">
        <w:rPr>
          <w:rFonts w:ascii="Times New Roman" w:hAnsi="Times New Roman" w:cs="Times New Roman"/>
          <w:b/>
        </w:rPr>
        <w:t>Листы оценки качества специальных кадровых условий реализации адаптированной образовательной программы (</w:t>
      </w:r>
      <w:proofErr w:type="gramStart"/>
      <w:r w:rsidRPr="009A4347">
        <w:rPr>
          <w:rFonts w:ascii="Times New Roman" w:hAnsi="Times New Roman" w:cs="Times New Roman"/>
          <w:b/>
        </w:rPr>
        <w:t>при наличие</w:t>
      </w:r>
      <w:proofErr w:type="gramEnd"/>
      <w:r w:rsidRPr="009A4347">
        <w:rPr>
          <w:rFonts w:ascii="Times New Roman" w:hAnsi="Times New Roman" w:cs="Times New Roman"/>
          <w:b/>
        </w:rPr>
        <w:t xml:space="preserve"> детей с ОВЗ)</w:t>
      </w:r>
    </w:p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  <w:r w:rsidRPr="00C501BD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8"/>
        <w:gridCol w:w="7942"/>
        <w:gridCol w:w="4253"/>
        <w:gridCol w:w="1353"/>
      </w:tblGrid>
      <w:tr w:rsidR="009C4E42" w:rsidTr="00BD4503">
        <w:tc>
          <w:tcPr>
            <w:tcW w:w="1238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№ показателя </w:t>
            </w:r>
          </w:p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2" w:type="dxa"/>
          </w:tcPr>
          <w:p w:rsidR="009C4E42" w:rsidRDefault="009C4E42" w:rsidP="00BD4503">
            <w:pPr>
              <w:jc w:val="center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4253" w:type="dxa"/>
          </w:tcPr>
          <w:p w:rsidR="009C4E42" w:rsidRDefault="009C4E42" w:rsidP="00BD4503">
            <w:pPr>
              <w:jc w:val="center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Индикатор</w:t>
            </w:r>
          </w:p>
        </w:tc>
        <w:tc>
          <w:tcPr>
            <w:tcW w:w="1353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баллы </w:t>
            </w:r>
          </w:p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4E42" w:rsidTr="00BD4503">
        <w:tc>
          <w:tcPr>
            <w:tcW w:w="123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94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Наличие в ДОУ специалистов для работы с детьми с ОВЗ (учителей-логопедов, учителей-дефектологов и т.д.)</w:t>
            </w:r>
          </w:p>
        </w:tc>
        <w:tc>
          <w:tcPr>
            <w:tcW w:w="4253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Наличие (1 балл) – отсутствие (0 баллов) специалистов </w:t>
            </w:r>
          </w:p>
        </w:tc>
        <w:tc>
          <w:tcPr>
            <w:tcW w:w="1353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E42" w:rsidTr="00BD4503">
        <w:tc>
          <w:tcPr>
            <w:tcW w:w="123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94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Наличие ассистента, оказывающего необходимую помощь, для детей с тяжёлыми нарушениями речи.  Приказ.  Порядок</w:t>
            </w:r>
          </w:p>
        </w:tc>
        <w:tc>
          <w:tcPr>
            <w:tcW w:w="4253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Наличие (1 балл) – отсутствие (0 баллов)  </w:t>
            </w:r>
          </w:p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E42" w:rsidTr="00BD4503">
        <w:tc>
          <w:tcPr>
            <w:tcW w:w="123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94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Отсутствие вакансий специалистов, укомплектованность специалистами (соответствие физических лиц единицам штатного расписания) </w:t>
            </w:r>
          </w:p>
        </w:tc>
        <w:tc>
          <w:tcPr>
            <w:tcW w:w="4253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Укомплектованность специалистами 100% (1 балл) – менее 100% (0 баллов </w:t>
            </w:r>
          </w:p>
        </w:tc>
        <w:tc>
          <w:tcPr>
            <w:tcW w:w="1353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E42" w:rsidTr="00BD4503">
        <w:tc>
          <w:tcPr>
            <w:tcW w:w="123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94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Соответствие квалификации специалистов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4253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Соответствует (1 балл) – не соответствует (0 баллов) </w:t>
            </w:r>
          </w:p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C4E42" w:rsidTr="00BD4503">
        <w:tc>
          <w:tcPr>
            <w:tcW w:w="123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94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Квалификационный уровень специалистов</w:t>
            </w:r>
          </w:p>
        </w:tc>
        <w:tc>
          <w:tcPr>
            <w:tcW w:w="4253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Имеют квалификационную категорию – 1 балл, не имеют- 0 баллов</w:t>
            </w:r>
          </w:p>
        </w:tc>
        <w:tc>
          <w:tcPr>
            <w:tcW w:w="1353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  <w:r w:rsidRPr="00C501BD">
        <w:rPr>
          <w:rFonts w:ascii="Times New Roman" w:hAnsi="Times New Roman" w:cs="Times New Roman"/>
        </w:rPr>
        <w:t xml:space="preserve"> </w:t>
      </w:r>
    </w:p>
    <w:p w:rsidR="009C4E42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  <w:r w:rsidRPr="00C501BD">
        <w:rPr>
          <w:rFonts w:ascii="Times New Roman" w:hAnsi="Times New Roman" w:cs="Times New Roman"/>
        </w:rPr>
        <w:t xml:space="preserve"> </w:t>
      </w:r>
    </w:p>
    <w:p w:rsidR="003F257C" w:rsidRDefault="003F257C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9C4E42" w:rsidRDefault="009C4E42" w:rsidP="009C4E42">
      <w:pPr>
        <w:jc w:val="center"/>
        <w:rPr>
          <w:rFonts w:ascii="Times New Roman" w:hAnsi="Times New Roman" w:cs="Times New Roman"/>
          <w:b/>
          <w:sz w:val="28"/>
        </w:rPr>
      </w:pPr>
      <w:r w:rsidRPr="009A4347">
        <w:rPr>
          <w:rFonts w:ascii="Times New Roman" w:hAnsi="Times New Roman" w:cs="Times New Roman"/>
          <w:b/>
          <w:sz w:val="28"/>
        </w:rPr>
        <w:t>Оценка материально-технических условий реализации основной образовательной программы дошкольного образования (ООП ДО)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C4E42" w:rsidTr="00BD4503">
        <w:tc>
          <w:tcPr>
            <w:tcW w:w="4928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Показатели оценки материально-технических условий реализации ООП ДОО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оценки </w:t>
            </w:r>
            <w:proofErr w:type="spell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материальнотехнических</w:t>
            </w:r>
            <w:proofErr w:type="spell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условий реализации ООП ДОО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Фактические данные</w:t>
            </w:r>
          </w:p>
        </w:tc>
      </w:tr>
      <w:tr w:rsidR="009C4E42" w:rsidTr="00BD4503">
        <w:tc>
          <w:tcPr>
            <w:tcW w:w="4928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средства обучения и воспитания детей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соответствие средств обучения и воспитания возрастным и индивидуальным особенностям развития детей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</w:t>
            </w:r>
          </w:p>
        </w:tc>
      </w:tr>
      <w:tr w:rsidR="009C4E42" w:rsidTr="00BD4503">
        <w:tc>
          <w:tcPr>
            <w:tcW w:w="4928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обеспечение ООП ДО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ООП ДО </w:t>
            </w:r>
            <w:proofErr w:type="spell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учебнометодическими</w:t>
            </w:r>
            <w:proofErr w:type="spell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комплектами, оборудованием, специальным оснащением</w:t>
            </w:r>
          </w:p>
        </w:tc>
        <w:tc>
          <w:tcPr>
            <w:tcW w:w="4929" w:type="dxa"/>
          </w:tcPr>
          <w:p w:rsidR="009C4E42" w:rsidRPr="003F257C" w:rsidRDefault="00112144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9C4E42" w:rsidRPr="003F257C">
              <w:rPr>
                <w:rFonts w:ascii="Times New Roman" w:hAnsi="Times New Roman" w:cs="Times New Roman"/>
                <w:sz w:val="28"/>
                <w:szCs w:val="28"/>
              </w:rPr>
              <w:t>% обеспеченности</w:t>
            </w:r>
          </w:p>
        </w:tc>
      </w:tr>
      <w:tr w:rsidR="009C4E42" w:rsidTr="00BD4503">
        <w:trPr>
          <w:trHeight w:val="137"/>
        </w:trPr>
        <w:tc>
          <w:tcPr>
            <w:tcW w:w="4928" w:type="dxa"/>
            <w:vMerge w:val="restart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ООП ДО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соответствие материально-технических условий требованиям пожарной безопасности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C4E42" w:rsidTr="00BD4503">
        <w:trPr>
          <w:trHeight w:val="169"/>
        </w:trPr>
        <w:tc>
          <w:tcPr>
            <w:tcW w:w="4928" w:type="dxa"/>
            <w:vMerge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соответствие материально-технических условий требованиям СанПин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C4E42" w:rsidTr="00BD4503">
        <w:tc>
          <w:tcPr>
            <w:tcW w:w="4928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предметно-пространственная среда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соответствие предметно-пространственной среды требованиям ООП ДО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9C4E42" w:rsidRDefault="009C4E42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9C4E42" w:rsidRPr="009A4347" w:rsidRDefault="009C4E42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9C4E42" w:rsidRDefault="009C4E42" w:rsidP="009C4E42">
      <w:pPr>
        <w:jc w:val="both"/>
        <w:rPr>
          <w:rFonts w:ascii="Times New Roman" w:hAnsi="Times New Roman" w:cs="Times New Roman"/>
        </w:rPr>
      </w:pPr>
    </w:p>
    <w:p w:rsidR="003F257C" w:rsidRDefault="003F257C" w:rsidP="009C4E42">
      <w:pPr>
        <w:jc w:val="both"/>
        <w:rPr>
          <w:rFonts w:ascii="Times New Roman" w:hAnsi="Times New Roman" w:cs="Times New Roman"/>
        </w:rPr>
      </w:pPr>
    </w:p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Pr="00EE54BA" w:rsidRDefault="009C4E42" w:rsidP="009C4E42">
      <w:pPr>
        <w:jc w:val="center"/>
        <w:rPr>
          <w:rFonts w:ascii="Times New Roman" w:hAnsi="Times New Roman" w:cs="Times New Roman"/>
          <w:b/>
          <w:sz w:val="28"/>
        </w:rPr>
      </w:pPr>
      <w:r w:rsidRPr="004D2B17">
        <w:rPr>
          <w:rFonts w:ascii="Times New Roman" w:hAnsi="Times New Roman" w:cs="Times New Roman"/>
          <w:b/>
          <w:sz w:val="28"/>
        </w:rPr>
        <w:lastRenderedPageBreak/>
        <w:t>Листы оценки качества специальных материально-технических условий реализации адаптированной образовательной программы (при наличие детей с ОВЗ) (Комментарий к разделу III пункта 3.2.7. ФГОС: для получения общего образования детьми с ОВЗ Организациях должны разрабатываться адаптированные основные общеобразовательные программы (отдельными документами) с учетом особенностей их психофизического развития и индивидуальных возможностей (Минобрнауки РФ Комментарий к ФГОС дошкольного образования от 28 февраля 2014г. №08-249)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4"/>
        <w:gridCol w:w="10308"/>
        <w:gridCol w:w="2551"/>
        <w:gridCol w:w="798"/>
      </w:tblGrid>
      <w:tr w:rsidR="009C4E42" w:rsidTr="003F257C">
        <w:tc>
          <w:tcPr>
            <w:tcW w:w="1424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57C">
              <w:rPr>
                <w:rFonts w:ascii="Times New Roman" w:hAnsi="Times New Roman" w:cs="Times New Roman"/>
                <w:sz w:val="26"/>
                <w:szCs w:val="26"/>
              </w:rPr>
              <w:t xml:space="preserve">№ показателя </w:t>
            </w:r>
          </w:p>
        </w:tc>
        <w:tc>
          <w:tcPr>
            <w:tcW w:w="10308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551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Индикатор</w:t>
            </w:r>
          </w:p>
        </w:tc>
        <w:tc>
          <w:tcPr>
            <w:tcW w:w="79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баллы</w:t>
            </w:r>
          </w:p>
        </w:tc>
      </w:tr>
      <w:tr w:rsidR="009C4E42" w:rsidTr="003F257C">
        <w:tc>
          <w:tcPr>
            <w:tcW w:w="1424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57C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0308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Наличие в ДОУ помещения для организации коррекционной работы (кабинет учителя-логопеда, учителя-дефектолога и т.д.)</w:t>
            </w:r>
          </w:p>
        </w:tc>
        <w:tc>
          <w:tcPr>
            <w:tcW w:w="2551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Наличие (1 балл)– отсутствие (0баллов)  </w:t>
            </w:r>
          </w:p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E42" w:rsidTr="003F257C">
        <w:tc>
          <w:tcPr>
            <w:tcW w:w="1424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57C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0308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возможности беспрепятственного доступа детей, имеющих нарушения опорно- двигательного аппарата, в учебные помещения, столовые, туалетные и другие помещения организации, а также их пребывание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 Приказ Порядок </w:t>
            </w:r>
          </w:p>
        </w:tc>
        <w:tc>
          <w:tcPr>
            <w:tcW w:w="2551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E42" w:rsidTr="003F257C">
        <w:trPr>
          <w:trHeight w:val="137"/>
        </w:trPr>
        <w:tc>
          <w:tcPr>
            <w:tcW w:w="1424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57C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0308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Кабинеты специалистов оснащены необходимым оборудованием для коррекционной работы (существует Примерный перечень оборудования логопедического кабинета, утвержден Приказом Министерства здравоохранения РФ от 27.12.98г. №383 (ориентирован на мед. учреждения), Приказ Министерства образования и науки РФ от 4 октября 2010 г. N 986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 – для школ.  Для ДОУ нет документа):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Примерное оборудование: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Настенное зеркало (обычные размеры 50х100 см, 70х100 см) для индивидуальной работы со шторой и специальным освещением.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Стол возле настенного зеркала для индивидуальной работы с ребенком и два стула — для ребенка и для учителя-логопеда.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Детские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столы и стулья по количеству детей, занимающихся в кабинете.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Настенная доска, расположенная в соответствии с требованиями СанПин.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 Рабочий стол логопеда, взрослый стул.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Шкафы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для наглядных пособий, дидактического материала и учебной литературы.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Детские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настольные зеркала (9 х 12) по количеству детей.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Набор логопедических зондов, этиловый спирт для обработки зондов (либо иные приспособления для обработки), бинты, салфетки, вата, мыло, полотенце.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Технические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обучения (наличие системы звукозаписи и звуковоспроизведения,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наличие компьютера (либо доступ к общему), наличие принтера, сканера, копира (либо доступ к общему), цифровые информационные носители (диски, флэшки). Приказ Порядок: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Специальные технические средства коллективного и индивидуального пользования (для детей с ограниченными возможностями здоровья по слуху: обеспечение надлежащими звуковыми средствами воспроизведения информации; для детей с ограниченными возможностями здоровья по зрению: обеспечение выпуска альтернативных форматов печатных материалов (крупный шрифт) или аудиофайлы</w:t>
            </w:r>
          </w:p>
        </w:tc>
        <w:tc>
          <w:tcPr>
            <w:tcW w:w="2551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C4E42" w:rsidTr="003F257C">
        <w:trPr>
          <w:trHeight w:val="123"/>
        </w:trPr>
        <w:tc>
          <w:tcPr>
            <w:tcW w:w="1424" w:type="dxa"/>
            <w:tcBorders>
              <w:bottom w:val="single" w:sz="4" w:space="0" w:color="auto"/>
            </w:tcBorders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57C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10308" w:type="dxa"/>
            <w:tcBorders>
              <w:bottom w:val="single" w:sz="4" w:space="0" w:color="auto"/>
            </w:tcBorders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Учебно-методическое обеспечение реализации адаптированной образовательной программы: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Примерный перечень: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Методическая литература.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Диагностические материалы для обследования речевого и общего развития детей: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а) материал </w:t>
            </w:r>
            <w:proofErr w:type="gramStart"/>
            <w:r w:rsidRPr="003F257C">
              <w:rPr>
                <w:rFonts w:ascii="Times New Roman" w:hAnsi="Times New Roman" w:cs="Times New Roman"/>
                <w:b/>
                <w:sz w:val="28"/>
                <w:szCs w:val="28"/>
              </w:rPr>
              <w:t>для обследование</w:t>
            </w:r>
            <w:proofErr w:type="gramEnd"/>
            <w:r w:rsidRPr="003F25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интеллекта:</w:t>
            </w: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счетный материал;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разрезные картинки из 2-4-6 частей;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пирамидки разной степени сложности;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исключение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4-го лишнего предмета;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картинки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и тексты со скрытым смыслом;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картинки-шутки (что нарисовано неправильно?);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предметы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для группировки их по цвету, форме, общей принадлежности к одной из групп;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почтовый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ящик с геометрическими фигурами и т.д.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б) материал на обследование всех компонентов речи: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звукопроизношения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(альбом Иншаковой и т.д.);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лексики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(предметные картинки и т.д.);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грамматического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строя (картинки для обследования процессов словоизменения и словообразования, связи слов в предложении и т.д.);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связной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речи (2-3 простых текста для пересказа детьми, серии сюжетных картинок для определения логической последовательности и составление рассказа по ним).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 </w:t>
            </w:r>
            <w:r w:rsidRPr="003F257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Пособия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для развития психических процессов: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на классификацию предметов и их группировку по цвету, форме и т.д.;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на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слухового внимания (например, «Что ты слышишь?», «Дождь или солнце» и др.) на развитие зрительного внимания (например, «Найди пару», «Что спрятал Петрушка» и др.);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на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речевого внимания (например, «Повтори, не ошибись!», «Кто тебя позвал?» и др.);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на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логического мышления (например, «Возьми свой предмет», «Подбери картинку к слову» и др..) 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b/>
                <w:sz w:val="28"/>
                <w:szCs w:val="28"/>
              </w:rPr>
              <w:t>Пособия для развития фонематического слуха, фонематического восприятия, звукового анализа:</w:t>
            </w: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схемы для звуко-слогового анализа слов; предметные картинки на дифференциацию звуков; пособия для определения позиции звука в слове и т.д. </w:t>
            </w: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Пособия для формирования звукопроизношения: для проведения артикуляционных упражнений (карточки, предметы и т.д.); для работы над речевым дыханием (летающие предметы, надувные игрушки и др.); предметные картинки на все изучаемые звуки для фронтальной и индивидуальной работы; альбомы на автоматизацию поставленных звуков (по типу Соколенко и др.); </w:t>
            </w:r>
            <w:proofErr w:type="spell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настольнопечатные</w:t>
            </w:r>
            <w:proofErr w:type="spell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игры на автоматизацию поставленных звуков; настольно-печатные игры на дифференциацию поставленных звуков; тексты на автоматизацию поставленных звуков; пособия для формирования слоговой структуры слов.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Пособия для активизации и обогащения словаря:</w:t>
            </w: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предметные картинки по лексическим темам; пособия для усвоения способов словообразования (суффиксального, префиксального); предметные картинки на подбор антонимов </w:t>
            </w:r>
            <w:r w:rsidRPr="003F25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(большой – маленький и т.д.); предметные и сюжетные картинки на подбор синонимов (веселый - радостный и т.д.).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Пособия для формирования грамматического строя речи: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на все падежные формы существительного единственного и множественного числа (в том числе несклоняемых существительных);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пособия на все предложные конструкции (составление предложений с простыми и сложными предлогами: на, з. у, из, за, над, под, от, с /со, к, по, без, через, около, из-за, из- под);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пособия для отработки согласования (прилагательных, глаголов, числительных и местоимений с существительными) и т.д.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b/>
                <w:sz w:val="28"/>
                <w:szCs w:val="28"/>
              </w:rPr>
              <w:t>Пособия для развития связной речи:</w:t>
            </w: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серии сюжетных картинок;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сюжетные картинки;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наборы предметных картинок для составления сравнительных и описательных рассказов;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наборы текстов для </w:t>
            </w:r>
            <w:proofErr w:type="spell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пересказывания</w:t>
            </w:r>
            <w:proofErr w:type="spell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пособия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облегчающие этот процесс (например,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опорные картинки для восстановления текстов, продуманные планы и др.). </w:t>
            </w:r>
            <w:r w:rsidRPr="003F257C">
              <w:rPr>
                <w:rFonts w:ascii="Times New Roman" w:hAnsi="Times New Roman" w:cs="Times New Roman"/>
                <w:b/>
                <w:sz w:val="28"/>
                <w:szCs w:val="28"/>
              </w:rPr>
              <w:t>Пособия для обучения грамоте:</w:t>
            </w: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разные виды азбуки; кассы букв или магнитные азбуки на каждого ребёнка;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 схемы для анализа предложений;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  наборы</w:t>
            </w:r>
            <w:proofErr w:type="gramEnd"/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картинок и схемы слогового деления слов и т.д. </w:t>
            </w:r>
          </w:p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C4E42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Default="009C4E42" w:rsidP="009C4E42">
      <w:pPr>
        <w:jc w:val="both"/>
        <w:rPr>
          <w:rFonts w:ascii="Times New Roman" w:hAnsi="Times New Roman" w:cs="Times New Roman"/>
        </w:rPr>
      </w:pPr>
    </w:p>
    <w:p w:rsidR="003F257C" w:rsidRDefault="003F257C" w:rsidP="009C4E42">
      <w:pPr>
        <w:jc w:val="both"/>
        <w:rPr>
          <w:rFonts w:ascii="Times New Roman" w:hAnsi="Times New Roman" w:cs="Times New Roman"/>
        </w:rPr>
      </w:pPr>
    </w:p>
    <w:p w:rsidR="003F257C" w:rsidRDefault="003F257C" w:rsidP="009C4E42">
      <w:pPr>
        <w:jc w:val="both"/>
        <w:rPr>
          <w:rFonts w:ascii="Times New Roman" w:hAnsi="Times New Roman" w:cs="Times New Roman"/>
        </w:rPr>
      </w:pPr>
    </w:p>
    <w:p w:rsidR="003F257C" w:rsidRPr="00C501BD" w:rsidRDefault="003F257C" w:rsidP="009C4E42">
      <w:pPr>
        <w:jc w:val="both"/>
        <w:rPr>
          <w:rFonts w:ascii="Times New Roman" w:hAnsi="Times New Roman" w:cs="Times New Roman"/>
        </w:rPr>
      </w:pPr>
    </w:p>
    <w:p w:rsidR="00C730B5" w:rsidRDefault="00C730B5" w:rsidP="009C4E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E42" w:rsidRPr="003F257C" w:rsidRDefault="009C4E42" w:rsidP="009C4E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Оценка финансовых условий реализации основной образовательной </w:t>
      </w:r>
    </w:p>
    <w:p w:rsidR="009C4E42" w:rsidRPr="003F257C" w:rsidRDefault="009C4E42" w:rsidP="009C4E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C">
        <w:rPr>
          <w:rFonts w:ascii="Times New Roman" w:hAnsi="Times New Roman" w:cs="Times New Roman"/>
          <w:b/>
          <w:sz w:val="28"/>
          <w:szCs w:val="28"/>
        </w:rPr>
        <w:t>программы дошкольного образования (ООП ДО)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C4E42" w:rsidRPr="003F257C" w:rsidTr="00BD4503">
        <w:tc>
          <w:tcPr>
            <w:tcW w:w="4928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оценки финансовых условий реализации ООП ДОО </w:t>
            </w:r>
          </w:p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Критерии оценки финансовых условий реализации ООП ДОО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Фактические данные</w:t>
            </w:r>
          </w:p>
        </w:tc>
      </w:tr>
      <w:tr w:rsidR="009C4E42" w:rsidRPr="003F257C" w:rsidTr="00BD4503">
        <w:tc>
          <w:tcPr>
            <w:tcW w:w="4928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обеспечения реализации ООП ДО </w:t>
            </w:r>
          </w:p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фактический объем расходов на реализацию ООП ДО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соотношение нормативного и фактического обеспечения реализации ООП ДО </w:t>
            </w:r>
          </w:p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E42" w:rsidRPr="003F257C" w:rsidTr="00BD4503">
        <w:tc>
          <w:tcPr>
            <w:tcW w:w="4928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объем расходов, необходимый на реализацию ООП ДО </w:t>
            </w:r>
          </w:p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структура и объем расходов на реализацию ООП ДО по факту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Соотношение показателей </w:t>
            </w:r>
          </w:p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E42" w:rsidRPr="003F257C" w:rsidTr="00BD4503">
        <w:trPr>
          <w:trHeight w:val="398"/>
        </w:trPr>
        <w:tc>
          <w:tcPr>
            <w:tcW w:w="4928" w:type="dxa"/>
            <w:vMerge w:val="restart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вариативность расходов в связи со спецификой контингента детей </w:t>
            </w:r>
          </w:p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расходы в связи с вариативностью расходов в связи со спецификой контингента детей </w:t>
            </w:r>
          </w:p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Данные в рублях </w:t>
            </w:r>
          </w:p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E42" w:rsidRPr="003F257C" w:rsidTr="00BD4503">
        <w:trPr>
          <w:trHeight w:val="429"/>
        </w:trPr>
        <w:tc>
          <w:tcPr>
            <w:tcW w:w="4928" w:type="dxa"/>
            <w:vMerge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>объем привлечения финансов на реализацию ООП ДО</w:t>
            </w:r>
          </w:p>
        </w:tc>
        <w:tc>
          <w:tcPr>
            <w:tcW w:w="4929" w:type="dxa"/>
          </w:tcPr>
          <w:p w:rsidR="009C4E42" w:rsidRPr="003F257C" w:rsidRDefault="009C4E42" w:rsidP="00BD45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7C">
              <w:rPr>
                <w:rFonts w:ascii="Times New Roman" w:hAnsi="Times New Roman" w:cs="Times New Roman"/>
                <w:sz w:val="28"/>
                <w:szCs w:val="28"/>
              </w:rPr>
              <w:t xml:space="preserve">Данные в рублях </w:t>
            </w:r>
          </w:p>
          <w:p w:rsidR="009C4E42" w:rsidRPr="003F257C" w:rsidRDefault="009C4E42" w:rsidP="00BD4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C4E42" w:rsidRPr="00797445" w:rsidRDefault="009C4E42" w:rsidP="009C4E42">
      <w:pPr>
        <w:jc w:val="center"/>
        <w:rPr>
          <w:rFonts w:ascii="Times New Roman" w:hAnsi="Times New Roman" w:cs="Times New Roman"/>
          <w:b/>
          <w:sz w:val="28"/>
        </w:rPr>
      </w:pPr>
    </w:p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  <w:r w:rsidRPr="00C501BD">
        <w:rPr>
          <w:rFonts w:ascii="Times New Roman" w:hAnsi="Times New Roman" w:cs="Times New Roman"/>
        </w:rPr>
        <w:t xml:space="preserve"> </w:t>
      </w:r>
    </w:p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  <w:r w:rsidRPr="00C501BD">
        <w:rPr>
          <w:rFonts w:ascii="Times New Roman" w:hAnsi="Times New Roman" w:cs="Times New Roman"/>
        </w:rPr>
        <w:t xml:space="preserve"> </w:t>
      </w:r>
    </w:p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  <w:r w:rsidRPr="00C501BD">
        <w:rPr>
          <w:rFonts w:ascii="Times New Roman" w:hAnsi="Times New Roman" w:cs="Times New Roman"/>
        </w:rPr>
        <w:t xml:space="preserve"> </w:t>
      </w:r>
    </w:p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  <w:r w:rsidRPr="00C501BD">
        <w:rPr>
          <w:rFonts w:ascii="Times New Roman" w:hAnsi="Times New Roman" w:cs="Times New Roman"/>
        </w:rPr>
        <w:t xml:space="preserve"> </w:t>
      </w:r>
    </w:p>
    <w:p w:rsidR="009C4E42" w:rsidRDefault="009C4E42" w:rsidP="009C4E42">
      <w:pPr>
        <w:jc w:val="both"/>
        <w:rPr>
          <w:rFonts w:ascii="Times New Roman" w:hAnsi="Times New Roman" w:cs="Times New Roman"/>
        </w:rPr>
      </w:pPr>
      <w:r w:rsidRPr="00C501BD">
        <w:rPr>
          <w:rFonts w:ascii="Times New Roman" w:hAnsi="Times New Roman" w:cs="Times New Roman"/>
        </w:rPr>
        <w:t xml:space="preserve"> </w:t>
      </w:r>
    </w:p>
    <w:p w:rsidR="009C4E42" w:rsidRPr="00C501BD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Default="009C4E42" w:rsidP="009C4E42">
      <w:pPr>
        <w:jc w:val="right"/>
        <w:rPr>
          <w:rFonts w:ascii="Times New Roman" w:hAnsi="Times New Roman" w:cs="Times New Roman"/>
          <w:b/>
          <w:sz w:val="28"/>
        </w:rPr>
      </w:pPr>
    </w:p>
    <w:p w:rsidR="009C4E42" w:rsidRDefault="009C4E42" w:rsidP="009C4E42">
      <w:pPr>
        <w:jc w:val="right"/>
        <w:rPr>
          <w:rFonts w:ascii="Times New Roman" w:hAnsi="Times New Roman" w:cs="Times New Roman"/>
          <w:b/>
          <w:sz w:val="28"/>
        </w:rPr>
      </w:pPr>
    </w:p>
    <w:p w:rsidR="009C4E42" w:rsidRPr="00FD7A6C" w:rsidRDefault="009C4E42" w:rsidP="003F25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D7A6C">
        <w:rPr>
          <w:rFonts w:ascii="Times New Roman" w:hAnsi="Times New Roman" w:cs="Times New Roman"/>
          <w:b/>
          <w:sz w:val="28"/>
        </w:rPr>
        <w:t>Анкеты для выявления удовлетворённости родителей качеством образовательных услуг</w:t>
      </w:r>
    </w:p>
    <w:p w:rsidR="009C4E42" w:rsidRDefault="009C4E42" w:rsidP="003F257C">
      <w:pPr>
        <w:spacing w:after="0"/>
        <w:jc w:val="center"/>
        <w:rPr>
          <w:rFonts w:ascii="Times New Roman" w:hAnsi="Times New Roman" w:cs="Times New Roman"/>
        </w:rPr>
      </w:pPr>
      <w:r w:rsidRPr="00C501BD">
        <w:rPr>
          <w:rFonts w:ascii="Times New Roman" w:hAnsi="Times New Roman" w:cs="Times New Roman"/>
        </w:rPr>
        <w:t>Анкета № 1 для род</w:t>
      </w:r>
      <w:r>
        <w:rPr>
          <w:rFonts w:ascii="Times New Roman" w:hAnsi="Times New Roman" w:cs="Times New Roman"/>
        </w:rPr>
        <w:t>ителей воспитанников МБДОУ Новоталицкий детский сад «Солнышко» 20</w:t>
      </w:r>
      <w:r w:rsidR="003F257C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-202</w:t>
      </w:r>
      <w:r w:rsidR="003F257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уч.год</w:t>
      </w:r>
      <w:proofErr w:type="spellEnd"/>
      <w:proofErr w:type="gramEnd"/>
      <w:r>
        <w:rPr>
          <w:rFonts w:ascii="Times New Roman" w:hAnsi="Times New Roman" w:cs="Times New Roman"/>
        </w:rPr>
        <w:t>.</w:t>
      </w:r>
    </w:p>
    <w:p w:rsidR="009C4E42" w:rsidRDefault="009C4E42" w:rsidP="009C4E42">
      <w:pPr>
        <w:jc w:val="center"/>
        <w:rPr>
          <w:rFonts w:ascii="Times New Roman" w:hAnsi="Times New Roman" w:cs="Times New Roman"/>
        </w:rPr>
      </w:pPr>
      <w:r w:rsidRPr="00C501BD">
        <w:rPr>
          <w:rFonts w:ascii="Times New Roman" w:hAnsi="Times New Roman" w:cs="Times New Roman"/>
        </w:rPr>
        <w:t xml:space="preserve">Уважаемые родители!        </w:t>
      </w:r>
    </w:p>
    <w:p w:rsidR="009C4E42" w:rsidRPr="00C501BD" w:rsidRDefault="009C4E42" w:rsidP="009C4E42">
      <w:pPr>
        <w:jc w:val="center"/>
        <w:rPr>
          <w:rFonts w:ascii="Times New Roman" w:hAnsi="Times New Roman" w:cs="Times New Roman"/>
        </w:rPr>
      </w:pPr>
      <w:r w:rsidRPr="00C501BD">
        <w:rPr>
          <w:rFonts w:ascii="Times New Roman" w:hAnsi="Times New Roman" w:cs="Times New Roman"/>
        </w:rPr>
        <w:t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 смогли в свою работу соответствующие изменения, улучшить ее. Вы можете подписать анкету (в специальной графе в конце анкеты), либо оставить ее анонимной. Просим Вас помочь педагогическому коллективу ДОО улучшить свою работу. Заранее благодарим Вас за искренние ответы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3832"/>
        <w:gridCol w:w="2112"/>
        <w:gridCol w:w="2112"/>
        <w:gridCol w:w="2112"/>
        <w:gridCol w:w="2113"/>
        <w:gridCol w:w="2113"/>
      </w:tblGrid>
      <w:tr w:rsidR="009C4E42" w:rsidTr="00BD4503">
        <w:tc>
          <w:tcPr>
            <w:tcW w:w="436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32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Пожалуйста, отметьте Ваш выбор </w:t>
            </w:r>
          </w:p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Полностью согласен</w:t>
            </w:r>
          </w:p>
        </w:tc>
        <w:tc>
          <w:tcPr>
            <w:tcW w:w="2112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Скорее согласен </w:t>
            </w:r>
          </w:p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Скорее не согласен </w:t>
            </w:r>
          </w:p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Полностью не согласен </w:t>
            </w:r>
          </w:p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Затрудняюсь ответить</w:t>
            </w:r>
          </w:p>
        </w:tc>
      </w:tr>
      <w:tr w:rsidR="009C4E42" w:rsidTr="00BD4503">
        <w:tc>
          <w:tcPr>
            <w:tcW w:w="436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Моему ребенку нравится ходить в детский сад      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95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BD4503">
        <w:tc>
          <w:tcPr>
            <w:tcW w:w="436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Работа воспитателей и сотрудников детского сада достаточна, чтобы мой ребенок хорошо развивался и был благополучен   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99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BD4503">
        <w:tc>
          <w:tcPr>
            <w:tcW w:w="436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В детском саду учитывают интересы и точку зрения моего ребенка      </w:t>
            </w:r>
          </w:p>
        </w:tc>
        <w:tc>
          <w:tcPr>
            <w:tcW w:w="2112" w:type="dxa"/>
          </w:tcPr>
          <w:p w:rsidR="009C4E42" w:rsidRDefault="009C4E42" w:rsidP="00BD4503">
            <w:pPr>
              <w:tabs>
                <w:tab w:val="left" w:pos="766"/>
                <w:tab w:val="center" w:pos="948"/>
              </w:tabs>
            </w:pPr>
            <w:r>
              <w:rPr>
                <w:rFonts w:ascii="Times New Roman" w:hAnsi="Times New Roman" w:cs="Times New Roman"/>
              </w:rPr>
              <w:tab/>
              <w:t>100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</w:tr>
      <w:tr w:rsidR="009C4E42" w:rsidTr="00BD4503">
        <w:tc>
          <w:tcPr>
            <w:tcW w:w="436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3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09145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</w:tr>
      <w:tr w:rsidR="009C4E42" w:rsidTr="00BD4503">
        <w:tc>
          <w:tcPr>
            <w:tcW w:w="436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3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Я знаю, что мой ребенок в безопасности в детском саду      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09145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</w:tr>
      <w:tr w:rsidR="009C4E42" w:rsidTr="00BD4503">
        <w:tc>
          <w:tcPr>
            <w:tcW w:w="436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3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Меня устраивает управление детским садом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09145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</w:tr>
      <w:tr w:rsidR="009C4E42" w:rsidTr="00BD4503">
        <w:trPr>
          <w:trHeight w:val="137"/>
        </w:trPr>
        <w:tc>
          <w:tcPr>
            <w:tcW w:w="436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3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Меня устраивает</w:t>
            </w:r>
            <w:r w:rsidR="003F257C">
              <w:rPr>
                <w:rFonts w:ascii="Times New Roman" w:hAnsi="Times New Roman" w:cs="Times New Roman"/>
              </w:rPr>
              <w:t xml:space="preserve"> </w:t>
            </w:r>
            <w:r w:rsidRPr="00C501BD">
              <w:rPr>
                <w:rFonts w:ascii="Times New Roman" w:hAnsi="Times New Roman" w:cs="Times New Roman"/>
              </w:rPr>
              <w:t xml:space="preserve">материально- техническое обеспечение детского сада  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09145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</w:tr>
      <w:tr w:rsidR="009C4E42" w:rsidTr="00BD4503">
        <w:trPr>
          <w:trHeight w:val="123"/>
        </w:trPr>
        <w:tc>
          <w:tcPr>
            <w:tcW w:w="436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3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Меня устраивает питание в детском саду  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09145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</w:tr>
      <w:tr w:rsidR="009C4E42" w:rsidTr="00BD4503">
        <w:trPr>
          <w:trHeight w:val="85"/>
        </w:trPr>
        <w:tc>
          <w:tcPr>
            <w:tcW w:w="436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32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>Меня устраивает подготовка к школе, осуществляемая в детском саду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09145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</w:tr>
      <w:tr w:rsidR="009C4E42" w:rsidTr="00BD4503">
        <w:trPr>
          <w:trHeight w:val="153"/>
        </w:trPr>
        <w:tc>
          <w:tcPr>
            <w:tcW w:w="436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32" w:type="dxa"/>
          </w:tcPr>
          <w:p w:rsidR="009C4E42" w:rsidRPr="00C501B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C501BD">
              <w:rPr>
                <w:rFonts w:ascii="Times New Roman" w:hAnsi="Times New Roman" w:cs="Times New Roman"/>
              </w:rPr>
              <w:t xml:space="preserve">Сотрудники детского сада учитывают мнение родителей в своей работе      </w:t>
            </w:r>
          </w:p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  <w:r w:rsidRPr="003979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09145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2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13" w:type="dxa"/>
          </w:tcPr>
          <w:p w:rsidR="009C4E42" w:rsidRDefault="009C4E42" w:rsidP="00BD4503">
            <w:pPr>
              <w:jc w:val="center"/>
            </w:pPr>
            <w:r w:rsidRPr="00947520">
              <w:rPr>
                <w:rFonts w:ascii="Times New Roman" w:hAnsi="Times New Roman" w:cs="Times New Roman"/>
              </w:rPr>
              <w:t>0%</w:t>
            </w:r>
          </w:p>
        </w:tc>
      </w:tr>
    </w:tbl>
    <w:p w:rsidR="009C4E42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Pr="00BB290D" w:rsidRDefault="009C4E42" w:rsidP="009C4E42">
      <w:pPr>
        <w:jc w:val="center"/>
        <w:rPr>
          <w:rFonts w:ascii="Times New Roman" w:hAnsi="Times New Roman" w:cs="Times New Roman"/>
          <w:b/>
          <w:sz w:val="24"/>
        </w:rPr>
      </w:pPr>
      <w:r w:rsidRPr="00BB290D">
        <w:rPr>
          <w:rFonts w:ascii="Times New Roman" w:hAnsi="Times New Roman" w:cs="Times New Roman"/>
          <w:b/>
          <w:sz w:val="24"/>
        </w:rPr>
        <w:t xml:space="preserve">Оценка качества образовательной деятельности образовательной </w:t>
      </w:r>
      <w:proofErr w:type="gramStart"/>
      <w:r w:rsidRPr="00BB290D">
        <w:rPr>
          <w:rFonts w:ascii="Times New Roman" w:hAnsi="Times New Roman" w:cs="Times New Roman"/>
          <w:b/>
          <w:sz w:val="24"/>
        </w:rPr>
        <w:t>организации,  реализующих</w:t>
      </w:r>
      <w:proofErr w:type="gramEnd"/>
      <w:r w:rsidRPr="00BB290D">
        <w:rPr>
          <w:rFonts w:ascii="Times New Roman" w:hAnsi="Times New Roman" w:cs="Times New Roman"/>
          <w:b/>
          <w:sz w:val="24"/>
        </w:rPr>
        <w:t xml:space="preserve"> программы дошкольного образования</w:t>
      </w:r>
    </w:p>
    <w:p w:rsidR="009C4E42" w:rsidRPr="00BB290D" w:rsidRDefault="009C4E42" w:rsidP="009C4E42">
      <w:pPr>
        <w:jc w:val="both"/>
        <w:rPr>
          <w:rFonts w:ascii="Times New Roman" w:hAnsi="Times New Roman" w:cs="Times New Roman"/>
        </w:rPr>
      </w:pPr>
      <w:r w:rsidRPr="00BB290D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8"/>
        <w:gridCol w:w="11805"/>
        <w:gridCol w:w="2635"/>
      </w:tblGrid>
      <w:tr w:rsidR="009C4E42" w:rsidTr="00C730B5"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80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 xml:space="preserve">Показатели, критерии оценки качества образовательной деятельности  </w:t>
            </w:r>
          </w:p>
        </w:tc>
        <w:tc>
          <w:tcPr>
            <w:tcW w:w="2635" w:type="dxa"/>
          </w:tcPr>
          <w:p w:rsidR="009C4E42" w:rsidRDefault="009C4E42" w:rsidP="00BD4503">
            <w:pPr>
              <w:tabs>
                <w:tab w:val="left" w:pos="366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B290D">
              <w:rPr>
                <w:rFonts w:ascii="Times New Roman" w:hAnsi="Times New Roman" w:cs="Times New Roman"/>
              </w:rPr>
              <w:t>Ед.измерения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9C4E42" w:rsidTr="00C730B5">
        <w:tc>
          <w:tcPr>
            <w:tcW w:w="948" w:type="dxa"/>
          </w:tcPr>
          <w:p w:rsidR="009C4E42" w:rsidRPr="00196A97" w:rsidRDefault="009C4E42" w:rsidP="00BD45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6A97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1805" w:type="dxa"/>
          </w:tcPr>
          <w:p w:rsidR="009C4E42" w:rsidRPr="00196A97" w:rsidRDefault="009C4E42" w:rsidP="00BD45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6A97">
              <w:rPr>
                <w:rFonts w:ascii="Times New Roman" w:hAnsi="Times New Roman" w:cs="Times New Roman"/>
                <w:b/>
              </w:rPr>
              <w:t xml:space="preserve"> Оценка качества реализации программного обеспечения в ДОУ</w:t>
            </w:r>
          </w:p>
        </w:tc>
        <w:tc>
          <w:tcPr>
            <w:tcW w:w="263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>1.2 доля воспитанников ДОУ, осваивающих образовательную программу дошкольного образования в режиме полного дня (8-12 часов)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100</w:t>
            </w:r>
            <w:r w:rsidRPr="009D2229"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B290D">
              <w:rPr>
                <w:rFonts w:ascii="Times New Roman" w:hAnsi="Times New Roman" w:cs="Times New Roman"/>
              </w:rPr>
              <w:t>.3 доля воспитанников ДОУ, осваивающих образовательную программу дошкольного образования в режиме кратковременного пребывания (3-5 часов)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0</w:t>
            </w:r>
            <w:r w:rsidRPr="009D2229"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>1.4 доля воспитанников, осваивающих образовательную программу дошкольного образования в семейной дошкольной группе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0</w:t>
            </w:r>
            <w:r w:rsidRPr="009D2229"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>1.5 доля воспитанников, осваивающих образовательную программу дошкольного образования 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0</w:t>
            </w:r>
            <w:r w:rsidRPr="009D2229"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>1.7 доля воспитанников в общей численности воспитанников ДОУ, получающих услуги присмотра и ухода в режиме кратковременного пребывания (3-5 часов)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0</w:t>
            </w:r>
            <w:r w:rsidRPr="009D2229"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rPr>
          <w:trHeight w:val="368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>1.8 доля воспитанников в общей численности воспитанников ДОУ, получающих услуги присмотра и ухода в режиме круглосуточного пребывания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0</w:t>
            </w:r>
            <w:r w:rsidRPr="009D2229"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rPr>
          <w:trHeight w:val="138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>1.9 доля воспитанников с ОВЗ, получающих услуги по коррекции недостатков в физическом и (или) психическом развитии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0</w:t>
            </w:r>
            <w:r w:rsidRPr="009D2229"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rPr>
          <w:trHeight w:val="115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>1.10 доля воспитанников с ОВЗ, получающих услуги по освоению образовательной программы дошкольного образования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0</w:t>
            </w:r>
            <w:r w:rsidRPr="009D2229"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rPr>
          <w:trHeight w:val="100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>1.11 доля воспитанников с ОВЗ, получающих услуги по присмотру и уходу</w:t>
            </w:r>
          </w:p>
        </w:tc>
        <w:tc>
          <w:tcPr>
            <w:tcW w:w="2635" w:type="dxa"/>
          </w:tcPr>
          <w:p w:rsidR="009C4E42" w:rsidRDefault="009C4E42" w:rsidP="00BD4503">
            <w:r w:rsidRPr="009D2229"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rPr>
          <w:trHeight w:val="100"/>
        </w:trPr>
        <w:tc>
          <w:tcPr>
            <w:tcW w:w="948" w:type="dxa"/>
          </w:tcPr>
          <w:p w:rsidR="009C4E42" w:rsidRPr="00196A97" w:rsidRDefault="009C4E42" w:rsidP="00BD45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6A9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805" w:type="dxa"/>
          </w:tcPr>
          <w:p w:rsidR="009C4E42" w:rsidRPr="00196A97" w:rsidRDefault="009C4E42" w:rsidP="00BD45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6A97">
              <w:rPr>
                <w:rFonts w:ascii="Times New Roman" w:hAnsi="Times New Roman" w:cs="Times New Roman"/>
                <w:b/>
              </w:rPr>
              <w:t>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</w:t>
            </w:r>
          </w:p>
        </w:tc>
        <w:tc>
          <w:tcPr>
            <w:tcW w:w="263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</w:tr>
      <w:tr w:rsidR="009C4E42" w:rsidTr="00C730B5">
        <w:trPr>
          <w:trHeight w:val="100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>2.1 на сайте ДОУ представлены нормативно-правовые документы,  локальные акты, регламентирующие образовательную деятельность  (в соответствии с Постановлением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организации»)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C4E42" w:rsidTr="00C730B5">
        <w:trPr>
          <w:trHeight w:val="100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 xml:space="preserve">2.2 на сайте ДОУ представлена информация о численности контингента, режимах пребывания и формах получения дошкольного образования 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C4E42" w:rsidTr="00C730B5">
        <w:trPr>
          <w:trHeight w:val="138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>2.3 на сайте ДОУ представлена информация о наличие специальных условий для организации образовательной деятельности с детьми с ОВЗ</w:t>
            </w:r>
          </w:p>
        </w:tc>
        <w:tc>
          <w:tcPr>
            <w:tcW w:w="2635" w:type="dxa"/>
          </w:tcPr>
          <w:p w:rsidR="009C4E42" w:rsidRDefault="009C4E42" w:rsidP="00BD4503">
            <w:r w:rsidRPr="002702E0">
              <w:rPr>
                <w:rFonts w:ascii="Times New Roman" w:hAnsi="Times New Roman" w:cs="Times New Roman"/>
              </w:rPr>
              <w:t>нет</w:t>
            </w:r>
          </w:p>
        </w:tc>
      </w:tr>
      <w:tr w:rsidR="009C4E42" w:rsidTr="00C730B5">
        <w:trPr>
          <w:trHeight w:val="85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3831FC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3831FC">
              <w:rPr>
                <w:rFonts w:ascii="Times New Roman" w:hAnsi="Times New Roman" w:cs="Times New Roman"/>
              </w:rPr>
              <w:t xml:space="preserve">2.4 на сайте ДОУ представлена информация об уровне образования, уровне квалификации, аттестации, курсовой подготовке педагогических работников, реализующих программы дошкольного образования в соответствии с занимаемой должностью 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C4E42" w:rsidTr="00C730B5">
        <w:trPr>
          <w:trHeight w:val="123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3831FC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3831FC">
              <w:rPr>
                <w:rFonts w:ascii="Times New Roman" w:hAnsi="Times New Roman" w:cs="Times New Roman"/>
              </w:rPr>
              <w:t xml:space="preserve">2.5 на сайте ДОУ представлена информация об уровне образования, уровне квалификации, аттестации, курсовой подготовке учебно-вспомогательного </w:t>
            </w:r>
            <w:proofErr w:type="gramStart"/>
            <w:r w:rsidRPr="003831FC">
              <w:rPr>
                <w:rFonts w:ascii="Times New Roman" w:hAnsi="Times New Roman" w:cs="Times New Roman"/>
              </w:rPr>
              <w:t>персонала,  принимающих</w:t>
            </w:r>
            <w:proofErr w:type="gramEnd"/>
            <w:r w:rsidRPr="003831FC">
              <w:rPr>
                <w:rFonts w:ascii="Times New Roman" w:hAnsi="Times New Roman" w:cs="Times New Roman"/>
              </w:rPr>
              <w:t xml:space="preserve"> участие в реализуемых  программах дошкольного образования в соответствии с занимаемой должностью 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C4E42" w:rsidTr="00C730B5">
        <w:trPr>
          <w:trHeight w:val="123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3831FC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3831FC">
              <w:rPr>
                <w:rFonts w:ascii="Times New Roman" w:hAnsi="Times New Roman" w:cs="Times New Roman"/>
              </w:rPr>
              <w:t>2.6 на сайте ДОУ предусмотрена функция (функции) получения информации от получателей образовательных услуг (граждан), направленных на улучшение работы организаций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C4E42" w:rsidTr="00C730B5">
        <w:trPr>
          <w:trHeight w:val="475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3831FC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 xml:space="preserve">2.7 на сайте ДОУ представлены сведения о ходе рассмотрения обращений, поступивших в организацию от получателей образовательных услуг 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C4E42" w:rsidTr="00C730B5">
        <w:trPr>
          <w:trHeight w:val="123"/>
        </w:trPr>
        <w:tc>
          <w:tcPr>
            <w:tcW w:w="948" w:type="dxa"/>
          </w:tcPr>
          <w:p w:rsidR="009C4E42" w:rsidRPr="001D5566" w:rsidRDefault="009C4E42" w:rsidP="00BD45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D556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805" w:type="dxa"/>
          </w:tcPr>
          <w:p w:rsidR="009C4E42" w:rsidRPr="001D5566" w:rsidRDefault="009C4E42" w:rsidP="00BD45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D5566">
              <w:rPr>
                <w:rFonts w:ascii="Times New Roman" w:hAnsi="Times New Roman" w:cs="Times New Roman"/>
                <w:b/>
              </w:rPr>
              <w:t xml:space="preserve"> Оценка качества с позиции  комфортности условий, в которых осуществляется образовательная  деятельность в организациях, реализующих программы дошкольного образования</w:t>
            </w:r>
          </w:p>
        </w:tc>
        <w:tc>
          <w:tcPr>
            <w:tcW w:w="2635" w:type="dxa"/>
          </w:tcPr>
          <w:p w:rsidR="009C4E42" w:rsidRDefault="009C4E42" w:rsidP="00BD4503">
            <w:r w:rsidRPr="002702E0">
              <w:rPr>
                <w:rFonts w:ascii="Times New Roman" w:hAnsi="Times New Roman" w:cs="Times New Roman"/>
              </w:rPr>
              <w:t>Да/нет</w:t>
            </w:r>
          </w:p>
        </w:tc>
      </w:tr>
      <w:tr w:rsidR="009C4E42" w:rsidTr="00C730B5">
        <w:trPr>
          <w:trHeight w:val="429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877C18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877C18">
              <w:rPr>
                <w:rFonts w:ascii="Times New Roman" w:hAnsi="Times New Roman" w:cs="Times New Roman"/>
              </w:rPr>
              <w:t xml:space="preserve"> 3.1 материально-техническое и информационное обеспечение организации соответствуют требованиям ФГОС ДО и реализуемым образовательным программам </w:t>
            </w:r>
          </w:p>
        </w:tc>
        <w:tc>
          <w:tcPr>
            <w:tcW w:w="2635" w:type="dxa"/>
            <w:vMerge w:val="restart"/>
          </w:tcPr>
          <w:p w:rsidR="009C4E42" w:rsidRDefault="009C4E42" w:rsidP="00BD4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57AEB" w:rsidRDefault="00A57AEB" w:rsidP="00BD4503"/>
          <w:p w:rsidR="00A57AEB" w:rsidRDefault="00A57AEB" w:rsidP="00BD4503">
            <w:r>
              <w:t>Да</w:t>
            </w:r>
          </w:p>
        </w:tc>
      </w:tr>
      <w:tr w:rsidR="009C4E42" w:rsidTr="00C730B5">
        <w:trPr>
          <w:trHeight w:val="315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877C18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877C18">
              <w:rPr>
                <w:rFonts w:ascii="Times New Roman" w:hAnsi="Times New Roman" w:cs="Times New Roman"/>
              </w:rPr>
              <w:t xml:space="preserve">3.2 в ДОУ  предусмотрены условия для охраны и укрепления здоровья воспитанников дошкольного возраста </w:t>
            </w:r>
          </w:p>
        </w:tc>
        <w:tc>
          <w:tcPr>
            <w:tcW w:w="2635" w:type="dxa"/>
            <w:vMerge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4E42" w:rsidTr="00C730B5">
        <w:trPr>
          <w:trHeight w:val="115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877C18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877C18">
              <w:rPr>
                <w:rFonts w:ascii="Times New Roman" w:hAnsi="Times New Roman" w:cs="Times New Roman"/>
              </w:rPr>
              <w:t xml:space="preserve">3.3 в ДОУ  предусмотрены условия для организации индивидуальной работы с воспитанниками дошкольного возраста 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C4E42" w:rsidTr="00C730B5">
        <w:trPr>
          <w:trHeight w:val="100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877C18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877C18">
              <w:rPr>
                <w:rFonts w:ascii="Times New Roman" w:hAnsi="Times New Roman" w:cs="Times New Roman"/>
              </w:rPr>
              <w:t xml:space="preserve">3.4 в ДОУ  предусмотрены условия для реализации программ дополнительного дошкольного образования 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C4E42" w:rsidTr="00C730B5">
        <w:trPr>
          <w:trHeight w:val="138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877C18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877C18">
              <w:rPr>
                <w:rFonts w:ascii="Times New Roman" w:hAnsi="Times New Roman" w:cs="Times New Roman"/>
              </w:rPr>
              <w:t xml:space="preserve">3.5 в ДОУ  предусмотрены условия для развития творческих способностей и интересов воспитанников дошкольного возраста 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C4E42" w:rsidTr="00C730B5">
        <w:trPr>
          <w:trHeight w:val="123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877C18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877C18">
              <w:rPr>
                <w:rFonts w:ascii="Times New Roman" w:hAnsi="Times New Roman" w:cs="Times New Roman"/>
              </w:rPr>
              <w:t xml:space="preserve"> 3.6 в ДОУ  предусмотрены условия для оказания психолого-педагогической, медицинской и социальной помощи воспитанников дошкольного возраста 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9C4E42" w:rsidTr="00C730B5">
        <w:trPr>
          <w:trHeight w:val="100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877C18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877C18">
              <w:rPr>
                <w:rFonts w:ascii="Times New Roman" w:hAnsi="Times New Roman" w:cs="Times New Roman"/>
              </w:rPr>
              <w:t xml:space="preserve"> 3.7 в ДОУ  предусмотрены условия для организации обучения и воспитания детей дошкольного возраста с ОВЗ </w:t>
            </w:r>
          </w:p>
        </w:tc>
        <w:tc>
          <w:tcPr>
            <w:tcW w:w="2635" w:type="dxa"/>
          </w:tcPr>
          <w:p w:rsidR="009C4E42" w:rsidRDefault="009C4E42" w:rsidP="00BD4503">
            <w:r w:rsidRPr="002702E0">
              <w:rPr>
                <w:rFonts w:ascii="Times New Roman" w:hAnsi="Times New Roman" w:cs="Times New Roman"/>
              </w:rPr>
              <w:t>нет</w:t>
            </w:r>
          </w:p>
        </w:tc>
      </w:tr>
      <w:tr w:rsidR="009C4E42" w:rsidTr="00C730B5">
        <w:trPr>
          <w:trHeight w:val="115"/>
        </w:trPr>
        <w:tc>
          <w:tcPr>
            <w:tcW w:w="948" w:type="dxa"/>
          </w:tcPr>
          <w:p w:rsidR="009C4E42" w:rsidRPr="001D5566" w:rsidRDefault="009C4E42" w:rsidP="00BD45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D556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805" w:type="dxa"/>
          </w:tcPr>
          <w:p w:rsidR="009C4E42" w:rsidRPr="001D5566" w:rsidRDefault="009C4E42" w:rsidP="00BD45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D5566">
              <w:rPr>
                <w:rFonts w:ascii="Times New Roman" w:hAnsi="Times New Roman" w:cs="Times New Roman"/>
                <w:b/>
              </w:rPr>
              <w:t xml:space="preserve">  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      </w:r>
          </w:p>
        </w:tc>
        <w:tc>
          <w:tcPr>
            <w:tcW w:w="2635" w:type="dxa"/>
          </w:tcPr>
          <w:p w:rsidR="009C4E42" w:rsidRDefault="009C4E42" w:rsidP="00BD4503"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rPr>
          <w:trHeight w:val="475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>4.1. доля получателей образовательных услуг, проявивших положительную оценку в отношении доброжелательности и вежливости работников организаций, реализующих программы дошкольного образования %</w:t>
            </w:r>
          </w:p>
        </w:tc>
        <w:tc>
          <w:tcPr>
            <w:tcW w:w="263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96%</w:t>
            </w:r>
          </w:p>
        </w:tc>
      </w:tr>
      <w:tr w:rsidR="009C4E42" w:rsidTr="00C730B5">
        <w:trPr>
          <w:trHeight w:val="509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 xml:space="preserve"> 4.2 доля получателей образовательных услуг, проявивших удовлетворенность компетентностью работников</w:t>
            </w:r>
          </w:p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 xml:space="preserve"> организаций, реализующих программы дошкольного образования % </w:t>
            </w:r>
          </w:p>
        </w:tc>
        <w:tc>
          <w:tcPr>
            <w:tcW w:w="263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57AE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rPr>
          <w:trHeight w:val="536"/>
        </w:trPr>
        <w:tc>
          <w:tcPr>
            <w:tcW w:w="948" w:type="dxa"/>
          </w:tcPr>
          <w:p w:rsidR="009C4E42" w:rsidRPr="001D5566" w:rsidRDefault="009C4E42" w:rsidP="00BD45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D556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805" w:type="dxa"/>
          </w:tcPr>
          <w:p w:rsidR="009C4E42" w:rsidRPr="001D5566" w:rsidRDefault="009C4E42" w:rsidP="00BD45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D5566">
              <w:rPr>
                <w:rFonts w:ascii="Times New Roman" w:hAnsi="Times New Roman" w:cs="Times New Roman"/>
                <w:b/>
              </w:rPr>
              <w:t xml:space="preserve">Оценка качества с </w:t>
            </w:r>
            <w:proofErr w:type="gramStart"/>
            <w:r w:rsidRPr="001D5566">
              <w:rPr>
                <w:rFonts w:ascii="Times New Roman" w:hAnsi="Times New Roman" w:cs="Times New Roman"/>
                <w:b/>
              </w:rPr>
              <w:t>позиции  удовлетворенности</w:t>
            </w:r>
            <w:proofErr w:type="gramEnd"/>
            <w:r w:rsidRPr="001D5566">
              <w:rPr>
                <w:rFonts w:ascii="Times New Roman" w:hAnsi="Times New Roman" w:cs="Times New Roman"/>
                <w:b/>
              </w:rPr>
              <w:t xml:space="preserve"> качеством образовательной деятельностью со стороны получателей образовательных услуг  в организация, реализующих программы дошкольного образования </w:t>
            </w:r>
          </w:p>
        </w:tc>
        <w:tc>
          <w:tcPr>
            <w:tcW w:w="263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9C4E42" w:rsidTr="00C730B5">
        <w:trPr>
          <w:trHeight w:val="552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 xml:space="preserve">5.1. доля родителей воспитанников, проявивших удовлетворенность </w:t>
            </w:r>
            <w:proofErr w:type="spellStart"/>
            <w:r w:rsidRPr="00BB290D">
              <w:rPr>
                <w:rFonts w:ascii="Times New Roman" w:hAnsi="Times New Roman" w:cs="Times New Roman"/>
              </w:rPr>
              <w:t>материальнотехнической</w:t>
            </w:r>
            <w:proofErr w:type="spellEnd"/>
            <w:r w:rsidRPr="00BB290D">
              <w:rPr>
                <w:rFonts w:ascii="Times New Roman" w:hAnsi="Times New Roman" w:cs="Times New Roman"/>
              </w:rPr>
              <w:t xml:space="preserve"> обеспеченностью дошкольных образовательных организаций %</w:t>
            </w:r>
          </w:p>
        </w:tc>
        <w:tc>
          <w:tcPr>
            <w:tcW w:w="263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91%</w:t>
            </w:r>
          </w:p>
        </w:tc>
      </w:tr>
      <w:tr w:rsidR="009C4E42" w:rsidTr="00C730B5">
        <w:trPr>
          <w:trHeight w:val="476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 xml:space="preserve"> 5.2 доля родителей воспитанников, проявивших удовлетворенность качеством предоставляемых образовательных услуг, реализуемых в дошкольных образовательных организациях % </w:t>
            </w:r>
          </w:p>
        </w:tc>
        <w:tc>
          <w:tcPr>
            <w:tcW w:w="263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99%</w:t>
            </w:r>
          </w:p>
        </w:tc>
      </w:tr>
      <w:tr w:rsidR="009C4E42" w:rsidTr="00C730B5">
        <w:trPr>
          <w:trHeight w:val="551"/>
        </w:trPr>
        <w:tc>
          <w:tcPr>
            <w:tcW w:w="948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</w:tcPr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 xml:space="preserve">5.3 доля родителей воспитанников, готовых дать положительные рекомендации в отношении дошкольной образовательной организации родственникам и знакомым % </w:t>
            </w:r>
          </w:p>
        </w:tc>
        <w:tc>
          <w:tcPr>
            <w:tcW w:w="2635" w:type="dxa"/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99%</w:t>
            </w:r>
          </w:p>
        </w:tc>
      </w:tr>
      <w:tr w:rsidR="009C4E42" w:rsidTr="00C730B5">
        <w:trPr>
          <w:trHeight w:val="276"/>
        </w:trPr>
        <w:tc>
          <w:tcPr>
            <w:tcW w:w="948" w:type="dxa"/>
            <w:tcBorders>
              <w:bottom w:val="single" w:sz="4" w:space="0" w:color="auto"/>
            </w:tcBorders>
          </w:tcPr>
          <w:p w:rsidR="009C4E42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5" w:type="dxa"/>
            <w:tcBorders>
              <w:bottom w:val="single" w:sz="4" w:space="0" w:color="auto"/>
            </w:tcBorders>
          </w:tcPr>
          <w:p w:rsidR="009C4E42" w:rsidRPr="00BB290D" w:rsidRDefault="009C4E42" w:rsidP="00BD4503">
            <w:pPr>
              <w:jc w:val="both"/>
              <w:rPr>
                <w:rFonts w:ascii="Times New Roman" w:hAnsi="Times New Roman" w:cs="Times New Roman"/>
              </w:rPr>
            </w:pPr>
            <w:r w:rsidRPr="00BB290D">
              <w:rPr>
                <w:rFonts w:ascii="Times New Roman" w:hAnsi="Times New Roman" w:cs="Times New Roman"/>
              </w:rPr>
              <w:t xml:space="preserve">5.4 кол-во дней в году, пропущенных по болезни на одного воспитанника дней на 1 воспитанника </w:t>
            </w:r>
            <w:r w:rsidRPr="00C501BD"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</w:p>
        </w:tc>
        <w:tc>
          <w:tcPr>
            <w:tcW w:w="2635" w:type="dxa"/>
          </w:tcPr>
          <w:p w:rsidR="009C4E42" w:rsidRDefault="00A57AEB" w:rsidP="00BD45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9C4E42" w:rsidRPr="00BB290D" w:rsidRDefault="009C4E42" w:rsidP="009C4E42">
      <w:pPr>
        <w:jc w:val="both"/>
        <w:rPr>
          <w:rFonts w:ascii="Times New Roman" w:hAnsi="Times New Roman" w:cs="Times New Roman"/>
        </w:rPr>
      </w:pPr>
    </w:p>
    <w:p w:rsidR="009C4E42" w:rsidRDefault="009C4E42" w:rsidP="009C4E42">
      <w:pPr>
        <w:jc w:val="both"/>
        <w:rPr>
          <w:rFonts w:ascii="Times New Roman" w:hAnsi="Times New Roman" w:cs="Times New Roman"/>
        </w:rPr>
      </w:pPr>
    </w:p>
    <w:p w:rsidR="009D47C2" w:rsidRDefault="009D47C2"/>
    <w:sectPr w:rsidR="009D47C2" w:rsidSect="00BD45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473BF"/>
    <w:multiLevelType w:val="hybridMultilevel"/>
    <w:tmpl w:val="83A4BCB6"/>
    <w:lvl w:ilvl="0" w:tplc="AA7E1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A177E"/>
    <w:multiLevelType w:val="hybridMultilevel"/>
    <w:tmpl w:val="AEE4D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F6357"/>
    <w:multiLevelType w:val="hybridMultilevel"/>
    <w:tmpl w:val="990E3044"/>
    <w:lvl w:ilvl="0" w:tplc="041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6B724BC0"/>
    <w:multiLevelType w:val="hybridMultilevel"/>
    <w:tmpl w:val="B4BE82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C0293"/>
    <w:multiLevelType w:val="hybridMultilevel"/>
    <w:tmpl w:val="F500B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42"/>
    <w:rsid w:val="00112144"/>
    <w:rsid w:val="003F257C"/>
    <w:rsid w:val="007E4B5D"/>
    <w:rsid w:val="009A1ECD"/>
    <w:rsid w:val="009C4E42"/>
    <w:rsid w:val="009D47C2"/>
    <w:rsid w:val="00A57AEB"/>
    <w:rsid w:val="00BD4503"/>
    <w:rsid w:val="00C7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9E2F"/>
  <w15:docId w15:val="{09329D71-ADD7-4E4D-87FD-6D58D420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4E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5009</Words>
  <Characters>28554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МБДОУ Солнышко</cp:lastModifiedBy>
  <cp:revision>4</cp:revision>
  <cp:lastPrinted>2021-10-22T11:45:00Z</cp:lastPrinted>
  <dcterms:created xsi:type="dcterms:W3CDTF">2021-10-22T11:45:00Z</dcterms:created>
  <dcterms:modified xsi:type="dcterms:W3CDTF">2021-10-22T12:03:00Z</dcterms:modified>
</cp:coreProperties>
</file>