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2A" w:rsidRPr="0020412A" w:rsidRDefault="0020412A" w:rsidP="0020412A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20412A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Федеральный закон от 24.07.1998 г. № 124-ФЗ</w:t>
      </w:r>
    </w:p>
    <w:p w:rsidR="0020412A" w:rsidRPr="00AD1730" w:rsidRDefault="0020412A" w:rsidP="00AD1730">
      <w:pPr>
        <w:spacing w:line="420" w:lineRule="atLeast"/>
        <w:jc w:val="center"/>
        <w:rPr>
          <w:rFonts w:ascii="Times New Roman" w:eastAsia="Times New Roman" w:hAnsi="Times New Roman" w:cs="Times New Roman"/>
          <w:b/>
          <w:color w:val="020C22"/>
          <w:sz w:val="32"/>
          <w:szCs w:val="32"/>
          <w:lang w:eastAsia="ru-RU"/>
        </w:rPr>
      </w:pPr>
      <w:bookmarkStart w:id="0" w:name="_GoBack"/>
      <w:r w:rsidRPr="00AD1730">
        <w:rPr>
          <w:rFonts w:ascii="Times New Roman" w:eastAsia="Times New Roman" w:hAnsi="Times New Roman" w:cs="Times New Roman"/>
          <w:b/>
          <w:color w:val="020C22"/>
          <w:sz w:val="32"/>
          <w:szCs w:val="32"/>
          <w:lang w:eastAsia="ru-RU"/>
        </w:rPr>
        <w:t>Об основных гарантиях прав ребенка в Российской Федерации</w:t>
      </w:r>
    </w:p>
    <w:bookmarkEnd w:id="0"/>
    <w:p w:rsidR="0020412A" w:rsidRPr="0020412A" w:rsidRDefault="0020412A" w:rsidP="0020412A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Принят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Государственной Думой                               3 июля 1998 года</w:t>
      </w:r>
    </w:p>
    <w:p w:rsidR="0020412A" w:rsidRPr="0020412A" w:rsidRDefault="0020412A" w:rsidP="0020412A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Одобрен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Советом Федерации                                    9 июля 1998 года</w:t>
      </w:r>
    </w:p>
    <w:p w:rsidR="0020412A" w:rsidRPr="0020412A" w:rsidRDefault="0020412A" w:rsidP="0020412A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ГЛАВА I. ОБЩИЕ ПОЛОЖЕНИЯ 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Статья 1. Понятия, используемые в настоящем Федеральном законе 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Для целей настоящего Федерального закона используются следующие понятия: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ребенок - лицо до достижения им возраста 18 лет (совершеннолетия);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дети, находящиеся в трудной жизненной ситуации, -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 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дети 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девиантным</w:t>
      </w:r>
      <w:proofErr w:type="spell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  (В редакции федеральных законов от 30.06.2007 № 120-ФЗ, от 02.07.2013 № 185-ФЗ, от 08.06.2020 № 178-ФЗ)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социальная адаптация ребенка 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социальная реабилитация ребенка 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социальные службы для детей 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деятельность по социальному обслуживанию граждан, в том числе детей; (В редакции федеральных законов от 21.12.2004 № 170-ФЗ; от 02.07.2013 № 185-ФЗ; от 28.11.2015 № 358-ФЗ)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социальная инфраструктура для детей 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(В редакции федеральных законов от 21.12.2004 № 170-ФЗ; от 02.07.2013 № 185-ФЗ; от 28.11.2015 № 358-ФЗ)</w:t>
      </w:r>
    </w:p>
    <w:p w:rsidR="0020412A" w:rsidRPr="0020412A" w:rsidRDefault="0020412A" w:rsidP="002041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отдых детей и их оздоровление 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; (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Абзац введен - Федеральный закон от 21.12.2004 № 170-ФЗ; в редакции Федерального закона от 02.12.2013 № 328-ФЗ)</w:t>
      </w:r>
      <w:proofErr w:type="gramEnd"/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организации отдыха детей и их оздоровления -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 действия, лагеря, организованные образовательными организациями, осуществляющими организацию отдыха и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оздоровления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обучающихся в каникулярное время (с круглосуточным или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направленности).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 целях настоящего Федерального закона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настоящим Федеральным законом; (Абзац введен - Федеральный закон от 21.12.2004 № 170-ФЗ; в редакции Федерального закона от 16.10.2019 № 336-ФЗ)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ночное время - время с 22 до 6 часов местного времени; (Абзац введен - Федеральный закон от 28.04.2009 № 71-ФЗ)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торговля детьми 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 (Абзац введен - Федеральный закон от 05.04.2013 № 58-ФЗ)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эксплуатация детей 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 (Абзац введен - Федеральный закон от 05.04.2013 № 58-ФЗ)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жертва торговли детьми и (или) эксплуатации детей 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 (Абзац введен - Федеральный закон от 05.04.2013 № 58-ФЗ) 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2. Отношения, регулируемые настоящим Федеральным законом 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 </w:t>
      </w:r>
      <w:proofErr w:type="gramEnd"/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4. Цели государственной политики в интересах детей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Целями государственной политики в интересах детей являются:</w:t>
      </w:r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-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осуществление прав детей, предусмотренных Конституцией Российской Федерации,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-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недопущение их дискриминации,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-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упрочение основных гарантий прав и законных интересов детей, а также восстановление их прав в случаях нарушений;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-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формирование правовых основ гарантий прав ребенка;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-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содействие физическому, интеллектуальному, психическому, духовному и нравственному развитию детей,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-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-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развитие. (Абзац введен - Федеральный закон от 28.04.2009 № 71-ФЗ)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Государственная политика в интересах детей является приоритетной и основана на следующих принципах: (В редакции Федерального закона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законодательное обеспечение прав ребенка;</w:t>
      </w:r>
      <w:r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 (В редакции федеральных законов от 22.08.2004 № 122-ФЗ; от 21.12.2004 № 170-ФЗ;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(Абзац утратил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ответственность юридических лиц, должностных лиц, граждан за нарушение прав и законных интересов ребенка, причинение ему вреда; (В редакции Федерального закона от 05.04.2013 № 58-ФЗ)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 (В редакции Федерального закона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установление основ федеральной политики в интересах детей;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(Абзац утратил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(Абзац утратил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(Абзац утратил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(Абзац утратил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установление основ государственного регулирования и государственного контроля организации отдыха и оздоровления детей. (Абзац введен - Федеральный закон от 28.12.2016 № 465-ФЗ)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(В редакции федеральных законов от 22.08.2004 № 122-ФЗ; от 17.12.2009 № 326-ФЗ; от 02.07.2013 № 185-ФЗ; от 18.04.2018 № 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ГЛАВА II. ОСНОВНЫЕ НАПРАВЛЕНИЯ ОБЕСПЕЧЕНИЯ ПРАВ РЕБЕНКА В РОССИЙСКОЙ ФЕДЕРАЦИИ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6. Законодательные гарантии прав ребенка в Российской Федерации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7. Содействие ребенку в реализации и защите его прав и законных интересов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правоприменения</w:t>
      </w:r>
      <w:proofErr w:type="spell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 области защиты прав и законных интересов ребенка. (В редакции Федерального закона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(В редакции Федерального закона от 02.07.2013 № 185-ФЗ)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4. 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 (В редакции Федерального закона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8.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(Утратила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9. Меры по защите прав ребенка при осуществлении деятел</w:t>
      </w:r>
      <w:r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 xml:space="preserve">ьности в области его </w:t>
      </w:r>
      <w:proofErr w:type="spellStart"/>
      <w:r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образовани</w:t>
      </w:r>
      <w:proofErr w:type="spellEnd"/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3. 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(Статья в редакции Федерального закона от 02.07.2013 № 185-ФЗ)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10. Обеспечение прав детей на охрану здоровья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(В редакции федеральных законов от 22.08.2004 № 122-ФЗ; от 25.11.2013 № 317-ФЗ)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(Наименование в редакции Федерального закона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 (В редакции федеральных законов от 22.08.2004 № 122-ФЗ; от 02.07.2013 № 185-ФЗ)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12. Обеспечение прав детей на отдых и оздоровление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 принятию нормативных правовых актов, регулирующих деятельность организаций отдыха детей и их оздоровления;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 созданию безопасных условий пребывания в организациях отдыха детей и их оздоровления;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по обеспечению максимальной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доступности услуг организаций отдыха детей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и их оздоровления;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по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контролю за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соблюдением требований законодательства в сфере организации отдыха и оздоровления детей.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В целях повышения качества и безопасности отдыха и оздоровления детей организация отдыха детей и их оздоровления обязана: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создавать безопасные условия пребывания в ней детей, в том числе детей-инвалидов и детей с ограниченными возможностями здоровья (в случае приема данных категорий детей в организацию отдыха детей и их оздоровления), присмотра и ухода за детьми;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обеспечивать их содержание и питание, организацию оказания первой помощи и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Российской Федерации, в том числе в случае проведения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 санитарно-эпидемиологическим требованиям;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</w:t>
      </w:r>
      <w:proofErr w:type="spell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оздоровления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;и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сполнять</w:t>
      </w:r>
      <w:proofErr w:type="spell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иные обязанности, установленные законодательством Российской Федерации.(Пункт в редакции Федерального закона от 16.10.2019 № 336-ФЗ)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21. Организации, не включенные в реестр организаций отдыха детей и их оздоровления, не вправе оказывать услуги по организации отдыха и оздоровления детей. (Пункт введен - Федеральный закон от 16.10.2019 № 336-ФЗ)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3. Общественный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контроль за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законом от 21 июля 2014 года № 212-ФЗ "Об 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4. 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 законом от 2 мая 2006 года № 59-ФЗ "О порядке рассмотрения обращений граждан Российской Федерации". (Пункт введен - Федеральный закон от 18.04.2018 № 85-ФЗ)</w:t>
      </w:r>
    </w:p>
    <w:p w:rsid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(Статья в редакции Федерального закона от 28.12.2016 № 465-ФЗ) 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121.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</w:t>
      </w:r>
      <w:r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 xml:space="preserve"> детей.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утверждение примерных положений об организациях отдыха детей и их оздоровления;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издание методических рекомендаций по обеспечению организации отдыха и оздоровления детей;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(Абзац утратил силу - Федеральный закон от 16.10.2019 № 336-ФЗ)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утверждение примерной формы договора об организации отдыха и оздоровления ребенка; (Абзац введен - Федеральный закон от 18.04.2018 № 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установление общих принципов формирования и ведения реестров организаций отдыха детей и их оздоровления, разработка и утверждение типового реестра организаций отдыха детей и их оздоровления; (Абзац введен - Федеральный закон от 16.10.2019 № 336-ФЗ)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установление совместно с федеральным органом исполнительной власти, уполномоченным Правительством Российской Федерации в сфере государственного регулирования туристской деятельности,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мероприятий. (Абзац введен - Федеральный закон от 16.10.2019 № 336-ФЗ)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К полномочиям уполномоченного органа исполнительной власти субъекта Российской Федерации в сфере организации отдыха и оздоровления детей относятся: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реализация на территории субъекта Российской Федерации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установление порядка формирования и ведения реестра организаций отдыха детей и их оздоровления на территории субъекта Российской Федерации, проверка сведений,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формирование и ведение реестра организаций отдыха детей и их оздоровления, а также его размещение на официальном сайте этого органа в сети "Интернет";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осуществление в пределах своих полномочий регионального государственного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контроля за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обеспечение координации деятельности органов исполнительной власти субъекта Российской Федерации, осуществляющих государственный надзор в сфере образования,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деятельности, а также обеспечивающих безопасность людей на водных объектах, органов местного самоуправления в сфере организации отдыха и оздоровления детей, общественных организаций и объединений;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оздоровления, находящиеся за пределами территории данного субъекта Российской Федерации;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организационное сопровождение деятельности межведомственной комиссии по вопросам организации отдыха и оздоровления детей; (Абзац введен - Федеральный закон от 27.12.2019 № 514-ФЗ)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оздоровления. (Абзац введен - Федеральный закон от 27.12.2019 № 514-ФЗ)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(Пункт в редакции Федерального закона от 16.10.2019 № 336-ФЗ)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(Статья введена - Федеральный закон от 28.12.2016 № 465-ФЗ) </w:t>
      </w:r>
    </w:p>
    <w:p w:rsidR="00E310E2" w:rsidRPr="0020412A" w:rsidRDefault="00E310E2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E310E2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122.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осуществления,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сведений, предусмотренных пунктом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2 настоящей статьи.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2. 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детей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следующие сведения: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копии учредительных документов организации отдыха детей и их оздоровления, заверенные в установленном порядке;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  <w:proofErr w:type="gramEnd"/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организационно-правовая форма и тип организации отдыха детей и их оздоровления;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идентификационный номер налогоплательщика;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сведения о наличии лицензии на осуществление образовательной деятельности (в 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сведения об обеспечении в организации отдыха детей и их оздоровления доступности услуг для детей-инвалидов и детей с 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 организацию отдыха детей и их оздоровления).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В реестр организаций отдыха детей и их оздоровления подлежат включению организации отдыха детей и их оздоровления и (или) их филиалы, индивидуальные предприниматели в соответствии с общими принципами формирования и ведения реестра организаций отдыха детей и их оздоровления.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4. Основаниями для отказа во включении организации в реестр организаций отдыха детей и их оздоровления являются: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непредставление сведений, предусмотренных пунктом 2 настоящей статьи;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представление недостоверных сведений, предусмотренных пунктом 2 настоящей статьи,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5. 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сведений, предусмотренных пунктом 2 настоящей статьи,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6. 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организации, внесенных в реестр организаций отдыха детей и их оздоровления, в течение 10 рабочих дней со дня возникновения таких изменений. Документы, подтверждающие достоверность таких изменений, могут быть представлены в форме электронных документов.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сведения об организации отдыха детей и их оздоровления, содержащиеся в указанном реестре.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7. Основаниями для исключения организации отдыха детей и их оздоровления из реестра организаций отдыха детей и их оздоровления являются: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прекращение деятельности в сфере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отдыха и оздоровления детей;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систематическое нарушение организацией отдыха детей и их оздоровления требований настоящего Федерального закона, иных федеральных законов, законов субъектов Российской Федерации, невыполнение в установленный срок 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которые выявлены по итогам проведения плановых и внеплановых проверок указанной организации;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(или) ее филиале, представленных для включения в указанный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(Статья введена - Федеральный закон от 16.10.2019 № 336-ФЗ)</w:t>
      </w:r>
    </w:p>
    <w:p w:rsidR="00E310E2" w:rsidRPr="0020412A" w:rsidRDefault="00E310E2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123. Последствия исключения организации из реестра организаций отдыха детей и их оздоровления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детей, если на момент исключения из реестра она приступила к их исполнению.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2. 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 случае принятия решения об исключении организации, приступившей к исполнению обязательств по обеспечению отдыха и оздоровления детей,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органами в соответствии с законодательством Российской Федерации в рамках своих полномочий принимают меры по предотвращению причинения такого вреда, а также (при необходимости) по доставлению детей их родителям или иным законным представителям.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В случае, предусмотренном пунктом 2 настоящей статьи, уполномоченный орган исполнительной власти субъекта Российской Федерации в сфере организации отдыха и оздоровления детей, принявший решение об исключении организации из реестра организаций отдыха детей и их оздоровления, незамедлительно уведомляет об этом соответствующие государственные органы.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4. Организация, исключенная из реестра организаций отдыха детей и их оздоровления, в случае, предусмотренном пунктом 2 настоящей статьи, обязана принять меры по предотвращению причинения вреда жизни и здоровью детей, а также содействовать уполномоченным органам в принятии соответствующих мер.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(Статья введена - Федеральный закон от 16.10.2019 № 336-ФЗ)</w:t>
      </w:r>
    </w:p>
    <w:p w:rsidR="00E310E2" w:rsidRPr="0020412A" w:rsidRDefault="00E310E2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E310E2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124. Обеспечение соблюдения требований законодательства Российской Федерации в сфере организации отдыха и оздоровления детей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власти, осуществляющими государственный контроль (надзор) в соответствии с установленными полномочиями, и их территориальными подразделениями осуществляется государственный контроль (надзор) в соответствующей сфере деятельности по вопросам, связанным с образовательной, трудовой, транспортной деятельностью, защитой прав потребителей и санитарно-эпидемиологическим благополучием населения, безопасностью людей на водных объектах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, выполнением требований пожарной безопасности на объектах отдыха и оздоровления детей, качеством и безопасностью медицинской деятельности в организациях отдыха детей и их оздоровления, в соответствии с законодательством Российской Федерации. (Статья введена - Федеральный закон от 16.10.2019 № 336-ФЗ)</w:t>
      </w:r>
    </w:p>
    <w:p w:rsidR="00E310E2" w:rsidRPr="0020412A" w:rsidRDefault="00E310E2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</w:p>
    <w:p w:rsidR="00E310E2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125. Межведомственная комиссия по вопросам организации отдыха и оздоровления детей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создается межведомственная комиссия по вопросам организации отдыха и оздоровления детей, в состав которой включаются представители законодательного (представительного) органа государственной власти субъекта Российской Федерации, уполномоченного органа исполнительной власти субъекта Российской Федерации в сфере организации отдыха и оздоровления детей, органа исполнительной власти субъекта Российской Федерации, осуществляющего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государственный надзор в сфере образования, представители территориальных органов федеральных органов исполнительной власти, осуществляющих 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</w:t>
      </w:r>
      <w:r w:rsidR="00374BA9" w:rsidRPr="00374BA9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ударственный орган</w:t>
      </w:r>
      <w:r w:rsidR="00374BA9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 xml:space="preserve">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исполнительной власти, осуществляющих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права, федеральный государственный надзор в области защиты прав потребителей, федеральный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государственный санитарно-эпидемиологический надзор, федеральный государственный пожарный надзор, государственный контроль качества и безопасности медицинской деятельности, а также обеспечивающих безопасность людей на водных объектах, представители органов местного самоуправления, уполномоченный по правам ребенка в субъекте Российской Федерации, и утверждается регламент ее деятельности.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состав межведомственной комиссии по вопросам организации отдыха и оздоровления детей могут включаться представители общественных объединений.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К полномочиям межведомственной комиссии по вопросам организации отдыха и оздоровления детей относятся: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содействие координации деятельности органов, организаций и лиц, указанных в пункте 1 настоящей статьи;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организацией, не включенной в реестр организаций отдыха детей и их оздоровления, а также информации, свидетельствующей о возможных нарушениях законодательства Российской Федерации в сфере организации отдыха и оздоровления детей;</w:t>
      </w:r>
      <w:proofErr w:type="gramEnd"/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проведение информационно-разъяснительной работы с руководителями организаций отдыха детей и их оздоровления, в том числе в форме ежегодных семинаров;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мониторинг состояния ситуации в сфере организации отдыха и оздоровления детей в субъекте Российской Федерации;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анализ результатов мероприятий по проведению оздоровительной кампании детей за летний период и по итогам календарного года;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разработка мероприятий, программ и предложений по повышению эффективности организации отдыха и оздоровления детей;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информирование населения о результатах своей деятельности, в том числе путем размещения информации на официальном сайте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сети "Интернет".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оснований, предусмотренных пунктом 7 статьи 122 настоящего Федерального закона.</w:t>
      </w:r>
      <w:proofErr w:type="gramEnd"/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(Статья введена - Федеральный закон от 27.12.2019 № 514-ФЗ)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 1. 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proofErr w:type="gramEnd"/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подготовки ею заключений устанавливаются уполномоченным органом государственной власти субъекта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(Пункт в редакции Федерального закона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(В редакции федеральных законов от 21.12.2004 № 170-ФЗ;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 (В редакции федеральных законов от 21.12.2004 № 170-ФЗ;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4. 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оздоровления детей, оказания им медицинской помощи, профилактики заболеваний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у детей, их социальной защиты и социального обслуживания.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Указанное в абзаце первом настоящего пункта требование о проведении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оценки последствий заключения договора безвозмездного пользования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не распространяется на случай, указанный в части 3 статьи 41 Федерального закона от 29 декабря 2012 года № 273-ФЗ "Об образовании в Российской Федерации".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(Пункт в редакции Федерального закона от 04.06.2018 № 136-ФЗ)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5. 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,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достаточного для обеспечения указанных целей.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(В редакции федеральных законов от 21.12.2004 № 170-ФЗ;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6. (Пункт утратил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7. 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(В редакции Федерального закона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 xml:space="preserve">Статья 14. Защита ребенка от информации, пропаганды и агитации, </w:t>
      </w:r>
      <w:proofErr w:type="gramStart"/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наносящих</w:t>
      </w:r>
      <w:proofErr w:type="gramEnd"/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 xml:space="preserve"> вред его здоровью, нравственному и духовному развитию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1.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 или </w:t>
      </w:r>
      <w:proofErr w:type="spell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никотинсодержащей</w:t>
      </w:r>
      <w:proofErr w:type="spell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  (В редакции федеральных законов от 21.07.2011 № 252-ФЗ, от 29.06.2013 № 135-ФЗ, от 31.07.2020 № 303-ФЗ)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 целях защиты детей от информации, причиняющей вред их здоровью и (или) развитию, Федеральным законом от 29 декабря 2010 года № 436-ФЗ "О 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защите детей от информации, причиняющей вред их здоровью и (или) развитию. (В редакции Федерального закона от 21.07.2011 № 252-ФЗ)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3. 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 (В редакции Федерального закона от 23.07.2008 № 160-ФЗ)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141. Меры по содействию физическому, интеллектуальному, психическому, духовному и нравственному развитию детей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 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сети "Интернет").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 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которых может причинить вред здоровью детей, их физическому, интеллектуальному, психическому, духовному и нравственному развитию; (В редакции Федерального закона от 29.06.2015 № 179-ФЗ)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заменяющих) или лиц, осуществляющих мероприятия с участием детей; (В редакции Федерального закона от 29.06.2015 № 179-ФЗ)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ств в сп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4. Субъекты Российской Федерации в соответствии с пунктом 3 настоящей статьи вправе: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5. 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маршруты следования указанных транспортных сре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дств пр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оходят по территориям двух и более субъектов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6. 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7. 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8. 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413B05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(Статья введена - Федеральный закон от 28.04.2009 № 71-ФЗ)</w:t>
      </w:r>
    </w:p>
    <w:p w:rsidR="00413B05" w:rsidRDefault="00413B05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142. Меры по противодействию торговле детьми и эксплуатации детей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1. 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proofErr w:type="gramEnd"/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4. 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5. 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</w:t>
      </w:r>
      <w:r w:rsidR="00413B05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также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условий для торговли детьми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6. 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  <w:r w:rsidR="00413B05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(Статья введена - Федеральный закон от 05.04.2013 № 58-ФЗ)</w:t>
      </w:r>
    </w:p>
    <w:p w:rsidR="00413B05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lastRenderedPageBreak/>
        <w:t>Статья 15. Защита прав детей, находящихся в трудной жизненной ситуации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(Абзац утратил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 (В редакции федеральных законов от 22.08.2004 № 122-ФЗ;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(Пункт утратил силу - Федеральный закон от 22.08.2004 № 122-ФЗ)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 (В редакции Федерального закона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4. 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девиантным</w:t>
      </w:r>
      <w:proofErr w:type="spell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, вправе признать необходимым проведение мероприятий по социальной реабилитации несовершеннолетнего. (В редакции федеральных законов от 22.08.2004 № 122-ФЗ; от 02.07.2013 № 185-ФЗ)</w:t>
      </w:r>
    </w:p>
    <w:p w:rsidR="0020412A" w:rsidRPr="0020412A" w:rsidRDefault="0020412A" w:rsidP="00413B05">
      <w:pPr>
        <w:spacing w:after="435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Если ребенок, с участием которого или в интересах которого осуществляется правоприменительная процедура (действие), нуждается в педагогической,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</w:t>
      </w:r>
      <w:r w:rsidR="00413B05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ть его о предпринятых действиях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413B05" w:rsidRDefault="0020412A" w:rsidP="0020412A">
      <w:pPr>
        <w:spacing w:after="435" w:line="390" w:lineRule="atLeast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ГЛАВА III. ОРГАНИЗАЦИОННЫЕ ОСНОВЫ ГАРАНТИЙ ПРАВ РЕБЕНКА</w:t>
      </w:r>
    </w:p>
    <w:p w:rsidR="00413B05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 (В редакции Федерального закона от 02.07.2013 № 185-ФЗ)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(Пункт утратил силу - Федеральный закон от 22.08.2004 № 122-ФЗ)</w:t>
      </w:r>
    </w:p>
    <w:p w:rsidR="00413B05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161.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413B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детей. (Статья введена - Федеральный закон от 03.12.2011 № 378-ФЗ; в редакции Федерального закона от 27.12.2018 № 562-ФЗ)</w:t>
      </w:r>
    </w:p>
    <w:p w:rsidR="00413B05" w:rsidRPr="009509DB" w:rsidRDefault="0020412A" w:rsidP="00413B05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 Статья 17.</w:t>
      </w:r>
      <w:r w:rsidR="009509DB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 xml:space="preserve">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(Утратила силу - Федеральный закон от 22.08.2004 № 122-ФЗ)</w:t>
      </w:r>
    </w:p>
    <w:p w:rsidR="0020412A" w:rsidRPr="0020412A" w:rsidRDefault="0020412A" w:rsidP="00413B05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18.</w:t>
      </w:r>
      <w:r w:rsidR="009509DB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 xml:space="preserve">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(Утратила силу - Федеральный закон от 22.08.2004 № 122-ФЗ)</w:t>
      </w:r>
    </w:p>
    <w:p w:rsidR="009509DB" w:rsidRDefault="0020412A" w:rsidP="009509D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19.</w:t>
      </w:r>
      <w:r w:rsidR="009509DB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(Утратила силу - Федеральный закон от 22.08.2004 № 122-ФЗ)</w:t>
      </w:r>
    </w:p>
    <w:p w:rsidR="009509DB" w:rsidRDefault="0020412A" w:rsidP="009509D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20.</w:t>
      </w:r>
      <w:r w:rsidR="009509DB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(Утратила силу - Федеральный закон от 22.08.2004 № 122-ФЗ) </w:t>
      </w:r>
    </w:p>
    <w:p w:rsidR="009509DB" w:rsidRPr="009509DB" w:rsidRDefault="009509DB" w:rsidP="009509D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9509DB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 (В редакции Федерального закона от 22.08.2004 № 122-ФЗ)</w:t>
      </w:r>
    </w:p>
    <w:p w:rsidR="0020412A" w:rsidRPr="0020412A" w:rsidRDefault="0020412A" w:rsidP="0020412A">
      <w:pPr>
        <w:spacing w:after="435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lastRenderedPageBreak/>
        <w:t>Статья 22. Государственный доклад о положении детей и семей, имеющих детей, в Российской Федерации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(Наименование в редакции Федерального закона от 03.12.2011 № 377-ФЗ)</w:t>
      </w:r>
    </w:p>
    <w:p w:rsidR="009509DB" w:rsidRDefault="009509DB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 (В редакции Федерального закона от 03.12.2011 № 377-ФЗ)</w:t>
      </w:r>
    </w:p>
    <w:p w:rsidR="009509DB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Правительство Российской Федерации определяются Правительством Российской Федерации. (В редакции Федерального закона от 03.12.2011 № 377-ФЗ)</w:t>
      </w:r>
      <w:r w:rsidR="009509DB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(Статья в редакции Федерального закона от 20.07.2000 № 103-ФЗ)</w:t>
      </w:r>
    </w:p>
    <w:p w:rsidR="009509DB" w:rsidRDefault="0020412A" w:rsidP="009509DB">
      <w:pPr>
        <w:tabs>
          <w:tab w:val="left" w:pos="3885"/>
        </w:tabs>
        <w:spacing w:after="435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9509DB">
      <w:pPr>
        <w:tabs>
          <w:tab w:val="left" w:pos="3885"/>
        </w:tabs>
        <w:spacing w:after="435" w:line="390" w:lineRule="atLeast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ГЛАВА IV. ГАРАНТИИ ИСПОЛНЕНИЯ НАСТОЯЩЕГО ФЕДЕРАЛЬНОГО ЗАКОНА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9509DB" w:rsidRDefault="0020412A" w:rsidP="009509DB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</w:t>
      </w:r>
      <w:proofErr w:type="gramStart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 xml:space="preserve"> (В редакции Федерального закона от 02.07.2013 № 185-ФЗ)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2. При рассмотрении в судах дел о защите прав и законных интересов ребенка государственная пошлина не взимается.</w:t>
      </w:r>
    </w:p>
    <w:p w:rsidR="0020412A" w:rsidRPr="0020412A" w:rsidRDefault="0020412A" w:rsidP="009509DB">
      <w:pPr>
        <w:spacing w:after="0" w:line="390" w:lineRule="atLeast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20412A">
      <w:pPr>
        <w:spacing w:after="435" w:line="390" w:lineRule="atLeast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ГЛАВА V. ЗАКЛЮЧИТЕЛЬНЫЕ ПОЛОЖЕНИЯ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9509DB">
      <w:pPr>
        <w:spacing w:after="0" w:line="390" w:lineRule="atLeast"/>
        <w:jc w:val="both"/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b/>
          <w:color w:val="020C22"/>
          <w:sz w:val="26"/>
          <w:szCs w:val="26"/>
          <w:lang w:eastAsia="ru-RU"/>
        </w:rPr>
        <w:t>Статья 24. Вступление в силу настоящего Федерального закона</w:t>
      </w: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1. Настоящий Федеральный закон вступает в силу со дня его официального опубликования.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lastRenderedPageBreak/>
        <w:t>2. Пункт 3 статьи 7, пункт 3 статьи 9, пункты 3, 4, 6, 7 статьи 13, пункт 3 статьи 15 и пункт 2 статьи 23 настоящего Федерального закона вступают в силу с 1 июля 1999 года.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3. Статья 8 настоящего Федерального закона вступает в силу с 1 января 2000 года.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20412A" w:rsidRPr="0020412A" w:rsidRDefault="0020412A" w:rsidP="009509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</w:pPr>
      <w:r w:rsidRPr="0020412A">
        <w:rPr>
          <w:rFonts w:ascii="Times New Roman" w:eastAsia="Times New Roman" w:hAnsi="Times New Roman" w:cs="Times New Roman"/>
          <w:color w:val="020C22"/>
          <w:sz w:val="26"/>
          <w:szCs w:val="26"/>
          <w:lang w:eastAsia="ru-RU"/>
        </w:rPr>
        <w:t> </w:t>
      </w:r>
    </w:p>
    <w:p w:rsidR="000C5EB7" w:rsidRPr="0020412A" w:rsidRDefault="00AD1730" w:rsidP="009509DB">
      <w:pPr>
        <w:spacing w:after="0"/>
        <w:jc w:val="both"/>
        <w:rPr>
          <w:rFonts w:ascii="Times New Roman" w:hAnsi="Times New Roman" w:cs="Times New Roman"/>
        </w:rPr>
      </w:pPr>
    </w:p>
    <w:sectPr w:rsidR="000C5EB7" w:rsidRPr="0020412A" w:rsidSect="0020412A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39"/>
    <w:rsid w:val="0020412A"/>
    <w:rsid w:val="00374BA9"/>
    <w:rsid w:val="003B2FB0"/>
    <w:rsid w:val="00413B05"/>
    <w:rsid w:val="00566A39"/>
    <w:rsid w:val="0076390A"/>
    <w:rsid w:val="009509DB"/>
    <w:rsid w:val="00AD1730"/>
    <w:rsid w:val="00E3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4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041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41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41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4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041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41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41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83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380976824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0356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16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8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91060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4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7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0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1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10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0AE1F-1FE6-4734-9354-947B68878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10322</Words>
  <Characters>58838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2021-03-12T10:26:00Z</dcterms:created>
  <dcterms:modified xsi:type="dcterms:W3CDTF">2021-03-12T10:53:00Z</dcterms:modified>
</cp:coreProperties>
</file>