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72269" w14:textId="7AA69596" w:rsidR="00F12942" w:rsidRPr="00F12942" w:rsidRDefault="00F12942" w:rsidP="00F12942">
      <w:pPr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Традиционные семейные игры: вместе — интереснее</w:t>
      </w:r>
    </w:p>
    <w:p w14:paraId="13FE1FA1" w14:textId="63C58A4F" w:rsidR="00F12942" w:rsidRPr="00F12942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В рамках реализации программы «Истоки: верность родной земле" мы поговорили с семьями воспитанников о том, как они проводят время вместе и какие игры стали частью их семейных традиций.</w:t>
      </w:r>
    </w:p>
    <w:p w14:paraId="61C916D2" w14:textId="2C57EB6A" w:rsidR="00F12942" w:rsidRPr="00F12942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Оказалось, что семейная игра может начаться где угодно — дома, в дороге, на даче или во время прогулки. Одни семьи собираются за домино или шашками, другие играют с цветными камешками, придумывая задания и истории. А поездка в поезде превращается в маленькое приключение: можно загадывать слова, сочинять сказки по очереди, искать предметы за окном или играть в города.</w:t>
      </w:r>
    </w:p>
    <w:p w14:paraId="35E4E33D" w14:textId="43EF1EDE" w:rsidR="00F12942" w:rsidRPr="00F12942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Особенно много весёлых воспоминаний связано с отдыхом на природе. Летом в деревне любимая игра многих детей — догонялки. Зимой семьи катаются на тюбингах, а в любое время года могут устроить дружескую партию в боулинг или выйти всей семьёй на футбольное поле. Для одних игра — это движение и спорт, для других — возможность проверить смекалку, например, в детективном центре или за партией в шашки.</w:t>
      </w:r>
    </w:p>
    <w:p w14:paraId="5B4B3DDE" w14:textId="478010ED" w:rsidR="00F12942" w:rsidRPr="00F12942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Есть в семейной игре место и творчеству. В выходные дети и взрослые мастерят из бумаги и картона поделки, придумывают им сюжеты и вместе создают целые игровые миры. А на даче можно построить для кукол настоящую квартиру — с комнатами, мебелью и своими маленькими историями. Иногда игра превращается в эксперимент: семья что-то смешивает, строит, проверяет и вместе удивляется результату.</w:t>
      </w:r>
    </w:p>
    <w:p w14:paraId="0FACE0E1" w14:textId="17162B9E" w:rsidR="00F12942" w:rsidRPr="00F12942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Такие занятия — не просто способ весело провести свободное время. В игре дети учатся договариваться, фантазировать, соблюдать правила, поддерживать друг друга и радоваться общим успехам. Именно в тёплых семейных моментах рождаются воспоминания, которые связывают поколения и помогают ребёнку почувствовать: его дом, семья и родной край — самые близкие и дорогие места.</w:t>
      </w:r>
    </w:p>
    <w:p w14:paraId="3F8FE3E3" w14:textId="763BD69A" w:rsidR="00FA0D5A" w:rsidRDefault="00F12942" w:rsidP="00F12942">
      <w:pPr>
        <w:jc w:val="both"/>
        <w:rPr>
          <w:rFonts w:ascii="Times New Roman" w:hAnsi="Times New Roman" w:cs="Times New Roman"/>
          <w:sz w:val="28"/>
          <w:szCs w:val="28"/>
        </w:rPr>
      </w:pPr>
      <w:r w:rsidRPr="00F12942">
        <w:rPr>
          <w:rFonts w:ascii="Times New Roman" w:hAnsi="Times New Roman" w:cs="Times New Roman"/>
          <w:sz w:val="28"/>
          <w:szCs w:val="28"/>
        </w:rPr>
        <w:t>Пусть в каждой семье найдётся время для игры — простой, весёлой и придуманной вместе. Ведь самая любимая семейная традиция может начаться с обычного вопроса: «А во что сегодня поиграем?»</w:t>
      </w:r>
    </w:p>
    <w:p w14:paraId="71B1FBB3" w14:textId="1B148ED8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1C8535" wp14:editId="36DEF39A">
            <wp:extent cx="3164205" cy="4218940"/>
            <wp:effectExtent l="0" t="0" r="0" b="0"/>
            <wp:docPr id="5690208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773" cy="4227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F86C95" wp14:editId="6BFBD31D">
            <wp:extent cx="3345434" cy="4211955"/>
            <wp:effectExtent l="0" t="0" r="7620" b="0"/>
            <wp:docPr id="14384294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536" cy="422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071E5" w14:textId="0506C95F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6C5A90" wp14:editId="169EFA7A">
            <wp:extent cx="3125299" cy="4524375"/>
            <wp:effectExtent l="0" t="0" r="0" b="0"/>
            <wp:docPr id="1868324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69"/>
                    <a:stretch/>
                  </pic:blipFill>
                  <pic:spPr bwMode="auto">
                    <a:xfrm>
                      <a:off x="0" y="0"/>
                      <a:ext cx="3136724" cy="454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CE0B3B" wp14:editId="56E47D12">
            <wp:extent cx="3383280" cy="4496988"/>
            <wp:effectExtent l="0" t="0" r="7620" b="0"/>
            <wp:docPr id="675674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328" cy="4506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813C15" w14:textId="63766274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B7F28D" wp14:editId="5523BBB2">
            <wp:extent cx="2959100" cy="3945466"/>
            <wp:effectExtent l="0" t="0" r="0" b="0"/>
            <wp:docPr id="13650837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99" cy="3954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4400C0" wp14:editId="33C2D9A1">
            <wp:extent cx="2762250" cy="3956138"/>
            <wp:effectExtent l="0" t="0" r="0" b="6350"/>
            <wp:docPr id="9690048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38"/>
                    <a:stretch/>
                  </pic:blipFill>
                  <pic:spPr bwMode="auto">
                    <a:xfrm>
                      <a:off x="0" y="0"/>
                      <a:ext cx="2770127" cy="396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411FA" w14:textId="1DD56FA7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E114D0" wp14:editId="4029834B">
            <wp:extent cx="2959100" cy="3204839"/>
            <wp:effectExtent l="0" t="0" r="0" b="0"/>
            <wp:docPr id="162867267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352" cy="3212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95E1B3" wp14:editId="0E782F7F">
            <wp:extent cx="2542699" cy="3390265"/>
            <wp:effectExtent l="0" t="0" r="0" b="635"/>
            <wp:docPr id="975612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0" cy="33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792B95" w14:textId="338F75C3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1C33B4" wp14:editId="356212CE">
            <wp:extent cx="6390287" cy="3594537"/>
            <wp:effectExtent l="0" t="0" r="0" b="6350"/>
            <wp:docPr id="51320514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266" cy="360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EC2DDC" w14:textId="324D52A3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71CD07" wp14:editId="3ABE6629">
            <wp:extent cx="3564255" cy="4752338"/>
            <wp:effectExtent l="0" t="0" r="0" b="0"/>
            <wp:docPr id="81794564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726" cy="4779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D978C7" wp14:editId="1E40E5D9">
            <wp:extent cx="2951943" cy="4876800"/>
            <wp:effectExtent l="0" t="0" r="1270" b="0"/>
            <wp:docPr id="69074037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798" b="3665"/>
                    <a:stretch/>
                  </pic:blipFill>
                  <pic:spPr bwMode="auto">
                    <a:xfrm>
                      <a:off x="0" y="0"/>
                      <a:ext cx="2956988" cy="488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9A006" w14:textId="4AA1B7C4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2E2E88" wp14:editId="6FDD7791">
            <wp:extent cx="2878454" cy="3837939"/>
            <wp:effectExtent l="0" t="0" r="0" b="0"/>
            <wp:docPr id="146304036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55" cy="3854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6690C7" wp14:editId="19F890F3">
            <wp:extent cx="2838450" cy="3784599"/>
            <wp:effectExtent l="0" t="0" r="0" b="6985"/>
            <wp:docPr id="12408193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696" cy="3795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721E52" w14:textId="6FC2CB67" w:rsid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208A27" wp14:editId="1BB56BE2">
            <wp:extent cx="2876074" cy="3834766"/>
            <wp:effectExtent l="0" t="0" r="635" b="0"/>
            <wp:docPr id="116207429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32" cy="383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D82526" wp14:editId="6CA89DAA">
            <wp:extent cx="2883218" cy="3844290"/>
            <wp:effectExtent l="0" t="0" r="0" b="3810"/>
            <wp:docPr id="95300308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85" cy="3852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7C85C2" w14:textId="306C3701" w:rsidR="00F12942" w:rsidRPr="00F12942" w:rsidRDefault="00F12942" w:rsidP="00F12942">
      <w:pPr>
        <w:ind w:left="-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D5BDF1" wp14:editId="72B03330">
            <wp:extent cx="6542289" cy="2950845"/>
            <wp:effectExtent l="0" t="0" r="0" b="1905"/>
            <wp:docPr id="68123310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664" cy="2974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2942" w:rsidRPr="00F12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71"/>
    <w:rsid w:val="00097636"/>
    <w:rsid w:val="00266E71"/>
    <w:rsid w:val="00E731EF"/>
    <w:rsid w:val="00F12942"/>
    <w:rsid w:val="00FA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BAFE"/>
  <w15:chartTrackingRefBased/>
  <w15:docId w15:val="{B139E358-1A79-4467-BE40-CA64DEF5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E7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E7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E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E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E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E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6E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E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6E7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6E7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6E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arhagova2020@yandex.ru</dc:creator>
  <cp:keywords/>
  <dc:description/>
  <cp:lastModifiedBy>arhagova2020@yandex.ru</cp:lastModifiedBy>
  <cp:revision>2</cp:revision>
  <dcterms:created xsi:type="dcterms:W3CDTF">2026-10-31T07:44:00Z</dcterms:created>
  <dcterms:modified xsi:type="dcterms:W3CDTF">2026-10-31T07:50:00Z</dcterms:modified>
</cp:coreProperties>
</file>