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EF5" w:rsidRDefault="00867EF5" w:rsidP="00867EF5">
      <w:pPr>
        <w:keepNext/>
        <w:keepLines/>
        <w:spacing w:before="480" w:after="0"/>
        <w:outlineLvl w:val="0"/>
        <w:rPr>
          <w:rFonts w:ascii="Cambria" w:eastAsia="MS Mincho" w:hAnsi="Cambria" w:cs="Times New Roman"/>
          <w:b/>
          <w:noProof/>
          <w:color w:val="FF0000"/>
          <w:sz w:val="48"/>
          <w:lang w:eastAsia="ru-RU"/>
        </w:rPr>
      </w:pPr>
      <w:r w:rsidRPr="00B9321E">
        <w:rPr>
          <w:rFonts w:ascii="Cambria" w:eastAsia="MS Mincho" w:hAnsi="Cambria" w:cs="Times New Roman"/>
          <w:b/>
          <w:noProof/>
          <w:color w:val="FF0000"/>
          <w:sz w:val="48"/>
          <w:lang w:eastAsia="ru-RU"/>
        </w:rPr>
        <w:drawing>
          <wp:anchor distT="0" distB="0" distL="114300" distR="114300" simplePos="0" relativeHeight="251659264" behindDoc="1" locked="0" layoutInCell="1" allowOverlap="1" wp14:anchorId="284CE71B" wp14:editId="294AB813">
            <wp:simplePos x="0" y="0"/>
            <wp:positionH relativeFrom="column">
              <wp:posOffset>-517525</wp:posOffset>
            </wp:positionH>
            <wp:positionV relativeFrom="paragraph">
              <wp:posOffset>-718820</wp:posOffset>
            </wp:positionV>
            <wp:extent cx="7665720" cy="1062291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5">
                      <a:extLst>
                        <a:ext uri="{BEBA8EAE-BF5A-486C-A8C5-ECC9F3942E4B}">
                          <a14:imgProps xmlns:a14="http://schemas.microsoft.com/office/drawing/2010/main">
                            <a14:imgLayer r:embed="rId6">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665720" cy="10622915"/>
                    </a:xfrm>
                    <a:prstGeom prst="rect">
                      <a:avLst/>
                    </a:prstGeom>
                  </pic:spPr>
                </pic:pic>
              </a:graphicData>
            </a:graphic>
            <wp14:sizeRelH relativeFrom="page">
              <wp14:pctWidth>0</wp14:pctWidth>
            </wp14:sizeRelH>
            <wp14:sizeRelV relativeFrom="page">
              <wp14:pctHeight>0</wp14:pctHeight>
            </wp14:sizeRelV>
          </wp:anchor>
        </w:drawing>
      </w:r>
      <w:r>
        <w:rPr>
          <w:rFonts w:ascii="Cambria" w:eastAsia="MS Mincho" w:hAnsi="Cambria" w:cs="Times New Roman"/>
          <w:b/>
          <w:noProof/>
          <w:color w:val="FF0000"/>
          <w:sz w:val="48"/>
          <w:lang w:eastAsia="ru-RU"/>
        </w:rPr>
        <w:t xml:space="preserve">                           </w:t>
      </w:r>
      <w:r w:rsidRPr="00867EF5">
        <w:rPr>
          <w:rFonts w:ascii="Cambria" w:eastAsia="MS Mincho" w:hAnsi="Cambria" w:cs="Times New Roman"/>
          <w:b/>
          <w:noProof/>
          <w:color w:val="FF0000"/>
          <w:sz w:val="48"/>
          <w:lang w:eastAsia="ru-RU"/>
        </w:rPr>
        <w:t xml:space="preserve">РЕЧЕВЫЕ ИГРЫ </w:t>
      </w:r>
    </w:p>
    <w:p w:rsidR="00867EF5" w:rsidRPr="00867EF5" w:rsidRDefault="00867EF5" w:rsidP="00867EF5">
      <w:pPr>
        <w:keepNext/>
        <w:keepLines/>
        <w:spacing w:before="480" w:after="0"/>
        <w:ind w:left="426" w:hanging="426"/>
        <w:outlineLvl w:val="0"/>
        <w:rPr>
          <w:rFonts w:ascii="Cambria" w:eastAsia="MS Mincho" w:hAnsi="Cambria" w:cs="Times New Roman"/>
          <w:b/>
          <w:noProof/>
          <w:color w:val="FF0000"/>
          <w:sz w:val="48"/>
          <w:lang w:eastAsia="ru-RU"/>
        </w:rPr>
      </w:pPr>
      <w:r>
        <w:rPr>
          <w:rFonts w:ascii="Cambria" w:eastAsia="MS Mincho" w:hAnsi="Cambria" w:cs="Times New Roman"/>
          <w:b/>
          <w:noProof/>
          <w:color w:val="FF0000"/>
          <w:sz w:val="48"/>
          <w:lang w:eastAsia="ru-RU"/>
        </w:rPr>
        <w:t xml:space="preserve">      </w:t>
      </w:r>
      <w:r w:rsidRPr="00867EF5">
        <w:rPr>
          <w:rFonts w:ascii="Calibri" w:eastAsia="MS Gothic" w:hAnsi="Calibri" w:cs="Times New Roman"/>
          <w:b/>
          <w:bCs/>
          <w:i/>
          <w:iCs/>
          <w:color w:val="FF0000"/>
          <w:sz w:val="28"/>
          <w:szCs w:val="28"/>
          <w:lang w:eastAsia="ru-RU"/>
        </w:rPr>
        <w:t>Упражнение "Диалог"</w:t>
      </w:r>
      <w:r w:rsidRPr="00867EF5">
        <w:rPr>
          <w:rFonts w:ascii="Calibri" w:eastAsia="MS Gothic" w:hAnsi="Calibri" w:cs="Times New Roman"/>
          <w:b/>
          <w:bCs/>
          <w:color w:val="FF0000"/>
          <w:sz w:val="28"/>
          <w:szCs w:val="28"/>
          <w:lang w:eastAsia="ru-RU"/>
        </w:rPr>
        <w:t xml:space="preserve">                                                                                                                  </w:t>
      </w:r>
      <w:r>
        <w:rPr>
          <w:rFonts w:ascii="Calibri" w:eastAsia="MS Gothic" w:hAnsi="Calibri" w:cs="Times New Roman"/>
          <w:b/>
          <w:bCs/>
          <w:color w:val="FF0000"/>
          <w:sz w:val="28"/>
          <w:szCs w:val="28"/>
          <w:lang w:eastAsia="ru-RU"/>
        </w:rPr>
        <w:t xml:space="preserve">   </w:t>
      </w:r>
      <w:r w:rsidRPr="00867EF5">
        <w:rPr>
          <w:rFonts w:ascii="Calibri" w:eastAsia="MS Gothic" w:hAnsi="Calibri" w:cs="Times New Roman"/>
          <w:b/>
          <w:bCs/>
          <w:color w:val="365F91"/>
          <w:sz w:val="28"/>
          <w:szCs w:val="28"/>
          <w:lang w:eastAsia="ru-RU"/>
        </w:rPr>
        <w:t xml:space="preserve">Исследование коммуникативной функции, возможностей использовании                              речи, как средства общения.  Старайтесь стимулировать ребенка вступать                             с вами в диалог. Для этого, задав вопрос, делайте длинные паузы до                                              5-10 секунд в расчете на то, что малыш ответит.                                                                          Например, возможен такой диалог:                                                                                                    Взрослый: Принеси, пожалуйста, кубик. Что ты принес?                                               Ребенок: Кубик.                                                                                                                          Взрослый: Дай кубик. Что ты дал?                                                                                     Ребенок: Кубик.                                                                                                                       Взрослый: Лови кубик! Что ты поймал?                                                                           Ребенок: Кубик.                                                                                                            Взрослый: Молодец!                                                                                                                                      </w:t>
      </w:r>
      <w:r w:rsidRPr="00867EF5">
        <w:rPr>
          <w:rFonts w:ascii="Calibri" w:eastAsia="MS Gothic" w:hAnsi="Calibri" w:cs="Times New Roman"/>
          <w:b/>
          <w:bCs/>
          <w:i/>
          <w:iCs/>
          <w:color w:val="943634"/>
          <w:sz w:val="28"/>
          <w:szCs w:val="28"/>
          <w:lang w:eastAsia="ru-RU"/>
        </w:rPr>
        <w:t>Игра "Что мы видим во дворе?"</w:t>
      </w:r>
      <w:r w:rsidRPr="00867EF5">
        <w:rPr>
          <w:rFonts w:ascii="Calibri" w:eastAsia="MS Gothic" w:hAnsi="Calibri" w:cs="Times New Roman"/>
          <w:b/>
          <w:bCs/>
          <w:color w:val="943634"/>
          <w:sz w:val="28"/>
          <w:szCs w:val="28"/>
          <w:lang w:eastAsia="ru-RU"/>
        </w:rPr>
        <w:t xml:space="preserve">                                                                                                         </w:t>
      </w:r>
      <w:r w:rsidRPr="00867EF5">
        <w:rPr>
          <w:rFonts w:ascii="Calibri" w:eastAsia="MS Gothic" w:hAnsi="Calibri" w:cs="Times New Roman"/>
          <w:b/>
          <w:bCs/>
          <w:color w:val="365F91"/>
          <w:sz w:val="28"/>
          <w:szCs w:val="28"/>
          <w:lang w:eastAsia="ru-RU"/>
        </w:rPr>
        <w:t xml:space="preserve">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 Например: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                       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                                                                          </w:t>
      </w:r>
      <w:r w:rsidRPr="00867EF5">
        <w:rPr>
          <w:rFonts w:ascii="Calibri" w:eastAsia="MS Gothic" w:hAnsi="Calibri" w:cs="Times New Roman"/>
          <w:b/>
          <w:bCs/>
          <w:i/>
          <w:iCs/>
          <w:color w:val="943634"/>
          <w:sz w:val="28"/>
          <w:szCs w:val="28"/>
          <w:lang w:eastAsia="ru-RU"/>
        </w:rPr>
        <w:t>Игра "Профессии"</w:t>
      </w:r>
      <w:r w:rsidRPr="00867EF5">
        <w:rPr>
          <w:rFonts w:ascii="Calibri" w:eastAsia="MS Gothic" w:hAnsi="Calibri" w:cs="Times New Roman"/>
          <w:b/>
          <w:bCs/>
          <w:color w:val="365F91"/>
          <w:sz w:val="28"/>
          <w:szCs w:val="28"/>
          <w:lang w:eastAsia="ru-RU"/>
        </w:rPr>
        <w:t xml:space="preserve">                                                                                                                                                       С помощью этой игры у ребенка будут формироваться элементы ролевой                            игры, вырабатываться речевая активность. Покажите малышу, как с помощью разнообразных сюжетных игрушек можно играть в доктора, парикмахера,                                 шофера, продавца. Разложите в комнате атрибуты для </w:t>
      </w:r>
      <w:proofErr w:type="gramStart"/>
      <w:r w:rsidRPr="00867EF5">
        <w:rPr>
          <w:rFonts w:ascii="Calibri" w:eastAsia="MS Gothic" w:hAnsi="Calibri" w:cs="Times New Roman"/>
          <w:b/>
          <w:bCs/>
          <w:color w:val="365F91"/>
          <w:sz w:val="28"/>
          <w:szCs w:val="28"/>
          <w:lang w:eastAsia="ru-RU"/>
        </w:rPr>
        <w:t>разнообразных</w:t>
      </w:r>
      <w:proofErr w:type="gramEnd"/>
      <w:r w:rsidRPr="00867EF5">
        <w:rPr>
          <w:rFonts w:ascii="Calibri" w:eastAsia="MS Gothic" w:hAnsi="Calibri" w:cs="Times New Roman"/>
          <w:b/>
          <w:bCs/>
          <w:color w:val="365F91"/>
          <w:sz w:val="28"/>
          <w:szCs w:val="28"/>
          <w:lang w:eastAsia="ru-RU"/>
        </w:rPr>
        <w:t xml:space="preserve">                           </w:t>
      </w:r>
    </w:p>
    <w:p w:rsidR="00867EF5" w:rsidRDefault="00867EF5">
      <w:pPr>
        <w:rPr>
          <w:rFonts w:ascii="Cambria" w:eastAsia="MS Mincho" w:hAnsi="Cambria" w:cs="Times New Roman"/>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rgbClr w14:val="C0504D">
                    <w14:tint w14:val="70000"/>
                    <w14:satMod w14:val="245000"/>
                  </w14:srgbClr>
                </w14:gs>
                <w14:gs w14:pos="75000">
                  <w14:srgbClr w14:val="C0504D">
                    <w14:tint w14:val="90000"/>
                    <w14:shade w14:val="60000"/>
                    <w14:satMod w14:val="240000"/>
                  </w14:srgbClr>
                </w14:gs>
                <w14:gs w14:pos="100000">
                  <w14:srgbClr w14:val="C0504D">
                    <w14:tint w14:val="100000"/>
                    <w14:shade w14:val="50000"/>
                    <w14:satMod w14:val="240000"/>
                  </w14:srgbClr>
                </w14:gs>
              </w14:gsLst>
              <w14:lin w14:ang="5400000" w14:scaled="0"/>
            </w14:gradFill>
          </w14:textFill>
          <w14:props3d w14:extrusionH="25400" w14:contourW="8890" w14:prstMaterial="warmMatte">
            <w14:bevelT w14:w="38100" w14:h="31750" w14:prst="circle"/>
            <w14:contourClr>
              <w14:srgbClr w14:val="C0504D">
                <w14:shade w14:val="75000"/>
              </w14:srgbClr>
            </w14:contourClr>
          </w14:props3d>
        </w:rPr>
      </w:pPr>
      <w:r>
        <w:rPr>
          <w:rFonts w:ascii="Cambria" w:eastAsia="MS Mincho" w:hAnsi="Cambria" w:cs="Times New Roman"/>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rgbClr w14:val="C0504D">
                    <w14:tint w14:val="70000"/>
                    <w14:satMod w14:val="245000"/>
                  </w14:srgbClr>
                </w14:gs>
                <w14:gs w14:pos="75000">
                  <w14:srgbClr w14:val="C0504D">
                    <w14:tint w14:val="90000"/>
                    <w14:shade w14:val="60000"/>
                    <w14:satMod w14:val="240000"/>
                  </w14:srgbClr>
                </w14:gs>
                <w14:gs w14:pos="100000">
                  <w14:srgbClr w14:val="C0504D">
                    <w14:tint w14:val="100000"/>
                    <w14:shade w14:val="50000"/>
                    <w14:satMod w14:val="240000"/>
                  </w14:srgbClr>
                </w14:gs>
              </w14:gsLst>
              <w14:lin w14:ang="5400000" w14:scaled="0"/>
            </w14:gradFill>
          </w14:textFill>
          <w14:props3d w14:extrusionH="25400" w14:contourW="8890" w14:prstMaterial="warmMatte">
            <w14:bevelT w14:w="38100" w14:h="31750" w14:prst="circle"/>
            <w14:contourClr>
              <w14:srgbClr w14:val="C0504D">
                <w14:shade w14:val="75000"/>
              </w14:srgbClr>
            </w14:contourClr>
          </w14:props3d>
        </w:rPr>
        <w:t xml:space="preserve">   </w:t>
      </w:r>
    </w:p>
    <w:p w:rsidR="00867EF5" w:rsidRDefault="00867EF5" w:rsidP="00867EF5">
      <w:pPr>
        <w:pStyle w:val="1"/>
        <w:ind w:left="567"/>
        <w:rPr>
          <w:rFonts w:ascii="Cambria" w:eastAsia="MS Mincho" w:hAnsi="Cambria" w:cs="Times New Roman"/>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rgbClr w14:val="C0504D">
                    <w14:tint w14:val="70000"/>
                    <w14:satMod w14:val="245000"/>
                  </w14:srgbClr>
                </w14:gs>
                <w14:gs w14:pos="75000">
                  <w14:srgbClr w14:val="C0504D">
                    <w14:tint w14:val="90000"/>
                    <w14:shade w14:val="60000"/>
                    <w14:satMod w14:val="240000"/>
                  </w14:srgbClr>
                </w14:gs>
                <w14:gs w14:pos="100000">
                  <w14:srgbClr w14:val="C0504D">
                    <w14:tint w14:val="100000"/>
                    <w14:shade w14:val="50000"/>
                    <w14:satMod w14:val="240000"/>
                  </w14:srgbClr>
                </w14:gs>
              </w14:gsLst>
              <w14:lin w14:ang="5400000" w14:scaled="0"/>
            </w14:gradFill>
          </w14:textFill>
          <w14:props3d w14:extrusionH="25400" w14:contourW="8890" w14:prstMaterial="warmMatte">
            <w14:bevelT w14:w="38100" w14:h="31750" w14:prst="circle"/>
            <w14:contourClr>
              <w14:srgbClr w14:val="C0504D">
                <w14:shade w14:val="75000"/>
              </w14:srgbClr>
            </w14:contourClr>
          </w14:props3d>
        </w:rPr>
      </w:pPr>
      <w:bookmarkStart w:id="0" w:name="_GoBack"/>
      <w:r w:rsidRPr="00B9321E">
        <w:rPr>
          <w:rFonts w:ascii="Cambria" w:eastAsia="MS Mincho" w:hAnsi="Cambria" w:cs="Times New Roman"/>
          <w:b w:val="0"/>
          <w:noProof/>
          <w:color w:val="FF0000"/>
          <w:sz w:val="48"/>
          <w:lang w:eastAsia="ru-RU"/>
        </w:rPr>
        <w:lastRenderedPageBreak/>
        <w:drawing>
          <wp:anchor distT="0" distB="0" distL="114300" distR="114300" simplePos="0" relativeHeight="251661312" behindDoc="1" locked="0" layoutInCell="1" allowOverlap="1" wp14:anchorId="1E24AFB3" wp14:editId="007530A9">
            <wp:simplePos x="0" y="0"/>
            <wp:positionH relativeFrom="column">
              <wp:posOffset>-438426</wp:posOffset>
            </wp:positionH>
            <wp:positionV relativeFrom="paragraph">
              <wp:posOffset>-297677</wp:posOffset>
            </wp:positionV>
            <wp:extent cx="7527349" cy="10431165"/>
            <wp:effectExtent l="0" t="0" r="0" b="825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5">
                      <a:extLst>
                        <a:ext uri="{BEBA8EAE-BF5A-486C-A8C5-ECC9F3942E4B}">
                          <a14:imgProps xmlns:a14="http://schemas.microsoft.com/office/drawing/2010/main">
                            <a14:imgLayer r:embed="rId6">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527349" cy="10431165"/>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Cambria" w:eastAsia="MS Mincho" w:hAnsi="Cambria" w:cs="Times New Roman"/>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rgbClr w14:val="C0504D">
                    <w14:tint w14:val="70000"/>
                    <w14:satMod w14:val="245000"/>
                  </w14:srgbClr>
                </w14:gs>
                <w14:gs w14:pos="75000">
                  <w14:srgbClr w14:val="C0504D">
                    <w14:tint w14:val="90000"/>
                    <w14:shade w14:val="60000"/>
                    <w14:satMod w14:val="240000"/>
                  </w14:srgbClr>
                </w14:gs>
                <w14:gs w14:pos="100000">
                  <w14:srgbClr w14:val="C0504D">
                    <w14:tint w14:val="100000"/>
                    <w14:shade w14:val="50000"/>
                    <w14:satMod w14:val="240000"/>
                  </w14:srgbClr>
                </w14:gs>
              </w14:gsLst>
              <w14:lin w14:ang="5400000" w14:scaled="0"/>
            </w14:gradFill>
          </w14:textFill>
          <w14:props3d w14:extrusionH="25400" w14:contourW="8890" w14:prstMaterial="warmMatte">
            <w14:bevelT w14:w="38100" w14:h="31750" w14:prst="circle"/>
            <w14:contourClr>
              <w14:srgbClr w14:val="C0504D">
                <w14:shade w14:val="75000"/>
              </w14:srgbClr>
            </w14:contourClr>
          </w14:props3d>
        </w:rPr>
        <w:t xml:space="preserve">            </w:t>
      </w:r>
    </w:p>
    <w:p w:rsidR="00867EF5" w:rsidRPr="00867EF5" w:rsidRDefault="00867EF5" w:rsidP="00867EF5">
      <w:pPr>
        <w:pStyle w:val="1"/>
        <w:ind w:left="567"/>
        <w:rPr>
          <w:rFonts w:ascii="Cambria" w:eastAsia="MS Mincho" w:hAnsi="Cambria" w:cs="Times New Roman"/>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rgbClr w14:val="C0504D">
                    <w14:tint w14:val="70000"/>
                    <w14:satMod w14:val="245000"/>
                  </w14:srgbClr>
                </w14:gs>
                <w14:gs w14:pos="75000">
                  <w14:srgbClr w14:val="C0504D">
                    <w14:tint w14:val="90000"/>
                    <w14:shade w14:val="60000"/>
                    <w14:satMod w14:val="240000"/>
                  </w14:srgbClr>
                </w14:gs>
                <w14:gs w14:pos="100000">
                  <w14:srgbClr w14:val="C0504D">
                    <w14:tint w14:val="100000"/>
                    <w14:shade w14:val="50000"/>
                    <w14:satMod w14:val="240000"/>
                  </w14:srgbClr>
                </w14:gs>
              </w14:gsLst>
              <w14:lin w14:ang="5400000" w14:scaled="0"/>
            </w14:gradFill>
          </w14:textFill>
          <w14:props3d w14:extrusionH="25400" w14:contourW="8890" w14:prstMaterial="warmMatte">
            <w14:bevelT w14:w="38100" w14:h="31750" w14:prst="circle"/>
            <w14:contourClr>
              <w14:srgbClr w14:val="C0504D">
                <w14:shade w14:val="75000"/>
              </w14:srgbClr>
            </w14:contourClr>
          </w14:props3d>
        </w:rPr>
      </w:pPr>
      <w:r w:rsidRPr="00867EF5">
        <w:rPr>
          <w:rFonts w:ascii="Calibri" w:eastAsia="MS Gothic" w:hAnsi="Calibri" w:cs="Times New Roman"/>
          <w:color w:val="365F91"/>
          <w:lang w:eastAsia="ru-RU"/>
        </w:rPr>
        <w:t xml:space="preserve">сюжетных </w:t>
      </w:r>
      <w:r w:rsidRPr="00867EF5">
        <w:rPr>
          <w:rFonts w:ascii="Calibri" w:eastAsia="MS Gothic" w:hAnsi="Calibri" w:cs="Times New Roman"/>
          <w:color w:val="365F91"/>
          <w:lang w:eastAsia="ru-RU"/>
        </w:rPr>
        <w:t>игр. Пусть</w:t>
      </w:r>
      <w:r w:rsidRPr="00867EF5">
        <w:rPr>
          <w:rFonts w:ascii="Calibri" w:eastAsia="MS Gothic" w:hAnsi="Calibri" w:cs="Times New Roman"/>
          <w:color w:val="365F91"/>
          <w:lang w:eastAsia="ru-RU"/>
        </w:rPr>
        <w:t xml:space="preserve"> малыш самостоятельно поиграет. Понаблюдайте за его                                  игрой, а потом спросите малыша: "Кто ты? «Малыш назовет свою роль в соответствии с выполняемым действием, например: "Я врач". Уточните у                    ребенка, какими инструментами он пользуется и для чего они нужны. Чтобы     помочь ребенку с рассказом о профессиях необходимо задавать наводящие вопросы об этих профессиях, например такие как: Как называется человек этой профессии на картинке? Как одет человек на этой работе? Носит ли он               специальную форму?  Чем занимается человек на этой работе? Где он                       работает? Какие инструменты ему необходимы в этой профессии? Зачем                            нужна эта профессия? Приносит     ли она пользу людям? Например, можно рассказать о нужной профессии врач.  Что врач одет в белый халат – это его врачебная форма. Врач работает в больнице и лечит детей и взрослых от                   болезней. Для его работы ему нужны специальные инструменты, такие как                шприц, градусник. Профессия врач    нужна для того, чтобы защищать и лечить людей от различных болезней.                                                                                                        </w:t>
      </w:r>
      <w:r w:rsidRPr="00867EF5">
        <w:rPr>
          <w:rFonts w:ascii="Calibri" w:eastAsia="MS Gothic" w:hAnsi="Calibri" w:cs="Times New Roman"/>
          <w:i/>
          <w:iCs/>
          <w:color w:val="943634"/>
          <w:lang w:eastAsia="ru-RU"/>
        </w:rPr>
        <w:t xml:space="preserve">Упражнение "Давай поговорим"                                                                                                          </w:t>
      </w:r>
      <w:r w:rsidRPr="00867EF5">
        <w:rPr>
          <w:rFonts w:ascii="Calibri" w:eastAsia="MS Gothic" w:hAnsi="Calibri" w:cs="Times New Roman"/>
          <w:color w:val="365F91"/>
          <w:lang w:eastAsia="ru-RU"/>
        </w:rPr>
        <w:t xml:space="preserve">Является обычной беседой на бытовые темы. 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 В зависимости от активности ребенка его участие может                            быть квалифицировано как инициативное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w:t>
      </w:r>
      <w:proofErr w:type="gramStart"/>
      <w:r w:rsidRPr="00867EF5">
        <w:rPr>
          <w:rFonts w:ascii="Calibri" w:eastAsia="MS Gothic" w:hAnsi="Calibri" w:cs="Times New Roman"/>
          <w:color w:val="365F91"/>
          <w:lang w:eastAsia="ru-RU"/>
        </w:rPr>
        <w:t>вне</w:t>
      </w:r>
      <w:proofErr w:type="gramEnd"/>
      <w:r w:rsidRPr="00867EF5">
        <w:rPr>
          <w:rFonts w:ascii="Calibri" w:eastAsia="MS Gothic" w:hAnsi="Calibri" w:cs="Times New Roman"/>
          <w:color w:val="365F91"/>
          <w:lang w:eastAsia="ru-RU"/>
        </w:rPr>
        <w:t xml:space="preserve">                                    контекстные, не связанные с общей темой.                                                                        </w:t>
      </w:r>
      <w:r w:rsidRPr="00867EF5">
        <w:rPr>
          <w:rFonts w:ascii="Calibri" w:eastAsia="MS Gothic" w:hAnsi="Calibri" w:cs="Times New Roman"/>
          <w:i/>
          <w:iCs/>
          <w:color w:val="943634"/>
          <w:lang w:eastAsia="ru-RU"/>
        </w:rPr>
        <w:t>Упражнение "Загадки"</w:t>
      </w:r>
      <w:r w:rsidRPr="00867EF5">
        <w:rPr>
          <w:rFonts w:ascii="Calibri" w:eastAsia="MS Gothic" w:hAnsi="Calibri" w:cs="Times New Roman"/>
          <w:color w:val="365F91"/>
          <w:lang w:eastAsia="ru-RU"/>
        </w:rPr>
        <w:t xml:space="preserve">                                                                                                                     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мышление</w:t>
      </w:r>
      <w:proofErr w:type="gramStart"/>
      <w:r w:rsidRPr="00867EF5">
        <w:rPr>
          <w:rFonts w:ascii="Calibri" w:eastAsia="MS Gothic" w:hAnsi="Calibri" w:cs="Times New Roman"/>
          <w:color w:val="365F91"/>
          <w:lang w:eastAsia="ru-RU"/>
        </w:rPr>
        <w:t> .</w:t>
      </w:r>
      <w:proofErr w:type="gramEnd"/>
      <w:r w:rsidRPr="00867EF5">
        <w:rPr>
          <w:rFonts w:ascii="Calibri" w:eastAsia="MS Gothic" w:hAnsi="Calibri" w:cs="Times New Roman"/>
          <w:color w:val="365F91"/>
          <w:lang w:eastAsia="ru-RU"/>
        </w:rPr>
        <w:t xml:space="preserve"> В процессе отгадывания загадок детям следует                                         задавать наводящие вопросы. Многие загадки рекомендуется заучить наизусть.                 </w:t>
      </w:r>
      <w:r w:rsidRPr="00867EF5">
        <w:rPr>
          <w:rFonts w:ascii="Calibri" w:eastAsia="MS Gothic" w:hAnsi="Calibri" w:cs="Times New Roman"/>
          <w:i/>
          <w:iCs/>
          <w:color w:val="943634"/>
          <w:lang w:eastAsia="ru-RU"/>
        </w:rPr>
        <w:t>Упражнение "Посмотри, что увидел, расскажи"</w:t>
      </w:r>
      <w:r w:rsidRPr="00867EF5">
        <w:rPr>
          <w:rFonts w:ascii="Calibri" w:eastAsia="MS Gothic" w:hAnsi="Calibri" w:cs="Times New Roman"/>
          <w:color w:val="365F91"/>
          <w:lang w:eastAsia="ru-RU"/>
        </w:rPr>
        <w:t xml:space="preserve">                                                               Упражнение направлено на развитие связной речи и </w:t>
      </w:r>
      <w:proofErr w:type="spellStart"/>
      <w:r w:rsidRPr="00867EF5">
        <w:rPr>
          <w:rFonts w:ascii="Calibri" w:eastAsia="MS Gothic" w:hAnsi="Calibri" w:cs="Times New Roman"/>
          <w:color w:val="365F91"/>
          <w:lang w:eastAsia="ru-RU"/>
        </w:rPr>
        <w:t>текстообразования</w:t>
      </w:r>
      <w:proofErr w:type="spellEnd"/>
      <w:r w:rsidRPr="00867EF5">
        <w:rPr>
          <w:rFonts w:ascii="Calibri" w:eastAsia="MS Gothic" w:hAnsi="Calibri" w:cs="Times New Roman"/>
          <w:color w:val="365F91"/>
          <w:lang w:eastAsia="ru-RU"/>
        </w:rPr>
        <w:t>.</w:t>
      </w:r>
    </w:p>
    <w:p w:rsidR="00F611AA" w:rsidRDefault="00F611AA" w:rsidP="00867EF5">
      <w:pPr>
        <w:ind w:left="567"/>
        <w:rPr>
          <w:rFonts w:ascii="Cambria" w:eastAsia="MS Mincho" w:hAnsi="Cambria" w:cs="Times New Roman"/>
          <w:noProof/>
          <w:color w:val="FF0000"/>
          <w:sz w:val="72"/>
          <w:szCs w:val="72"/>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rgbClr w14:val="C0504D">
                    <w14:tint w14:val="70000"/>
                    <w14:satMod w14:val="245000"/>
                  </w14:srgbClr>
                </w14:gs>
                <w14:gs w14:pos="75000">
                  <w14:srgbClr w14:val="C0504D">
                    <w14:tint w14:val="90000"/>
                    <w14:shade w14:val="60000"/>
                    <w14:satMod w14:val="240000"/>
                  </w14:srgbClr>
                </w14:gs>
                <w14:gs w14:pos="100000">
                  <w14:srgbClr w14:val="C0504D">
                    <w14:tint w14:val="100000"/>
                    <w14:shade w14:val="50000"/>
                    <w14:satMod w14:val="240000"/>
                  </w14:srgbClr>
                </w14:gs>
              </w14:gsLst>
              <w14:lin w14:ang="5400000" w14:scaled="0"/>
            </w14:gradFill>
          </w14:textFill>
          <w14:props3d w14:extrusionH="25400" w14:contourW="8890" w14:prstMaterial="warmMatte">
            <w14:bevelT w14:w="38100" w14:h="31750" w14:prst="circle"/>
            <w14:contourClr>
              <w14:srgbClr w14:val="C0504D">
                <w14:shade w14:val="75000"/>
              </w14:srgbClr>
            </w14:contourClr>
          </w14:props3d>
        </w:rPr>
      </w:pPr>
    </w:p>
    <w:p w:rsidR="00867EF5" w:rsidRDefault="00867EF5">
      <w:pPr>
        <w:rPr>
          <w:rFonts w:ascii="Times New Roman" w:hAnsi="Times New Roman" w:cs="Times New Roman"/>
          <w:b/>
        </w:rPr>
      </w:pPr>
      <w:r w:rsidRPr="00B9321E">
        <w:rPr>
          <w:rFonts w:ascii="Cambria" w:eastAsia="MS Mincho" w:hAnsi="Cambria" w:cs="Times New Roman"/>
          <w:b/>
          <w:noProof/>
          <w:color w:val="FF0000"/>
          <w:sz w:val="48"/>
          <w:lang w:eastAsia="ru-RU"/>
        </w:rPr>
        <w:lastRenderedPageBreak/>
        <w:drawing>
          <wp:anchor distT="0" distB="0" distL="114300" distR="114300" simplePos="0" relativeHeight="251663360" behindDoc="1" locked="0" layoutInCell="1" allowOverlap="1" wp14:anchorId="5FE3326B" wp14:editId="2A120D76">
            <wp:simplePos x="0" y="0"/>
            <wp:positionH relativeFrom="column">
              <wp:posOffset>-425396</wp:posOffset>
            </wp:positionH>
            <wp:positionV relativeFrom="paragraph">
              <wp:posOffset>-433346</wp:posOffset>
            </wp:positionV>
            <wp:extent cx="7424751" cy="10288988"/>
            <wp:effectExtent l="0" t="0" r="508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5">
                      <a:extLst>
                        <a:ext uri="{BEBA8EAE-BF5A-486C-A8C5-ECC9F3942E4B}">
                          <a14:imgProps xmlns:a14="http://schemas.microsoft.com/office/drawing/2010/main">
                            <a14:imgLayer r:embed="rId6">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424059" cy="10288029"/>
                    </a:xfrm>
                    <a:prstGeom prst="rect">
                      <a:avLst/>
                    </a:prstGeom>
                  </pic:spPr>
                </pic:pic>
              </a:graphicData>
            </a:graphic>
            <wp14:sizeRelH relativeFrom="page">
              <wp14:pctWidth>0</wp14:pctWidth>
            </wp14:sizeRelH>
            <wp14:sizeRelV relativeFrom="page">
              <wp14:pctHeight>0</wp14:pctHeight>
            </wp14:sizeRelV>
          </wp:anchor>
        </w:drawing>
      </w:r>
    </w:p>
    <w:p w:rsidR="00867EF5" w:rsidRDefault="00867EF5">
      <w:pPr>
        <w:rPr>
          <w:rFonts w:ascii="Times New Roman" w:hAnsi="Times New Roman" w:cs="Times New Roman"/>
          <w:b/>
        </w:rPr>
      </w:pPr>
    </w:p>
    <w:p w:rsidR="00867EF5" w:rsidRDefault="00867EF5">
      <w:pPr>
        <w:rPr>
          <w:rFonts w:ascii="Times New Roman" w:hAnsi="Times New Roman" w:cs="Times New Roman"/>
          <w:b/>
        </w:rPr>
      </w:pPr>
    </w:p>
    <w:p w:rsidR="00867EF5" w:rsidRPr="00867EF5" w:rsidRDefault="00867EF5" w:rsidP="00867EF5">
      <w:pPr>
        <w:keepNext/>
        <w:keepLines/>
        <w:spacing w:before="480" w:after="0"/>
        <w:ind w:left="426"/>
        <w:outlineLvl w:val="0"/>
        <w:rPr>
          <w:rFonts w:ascii="Calibri" w:eastAsia="MS Gothic" w:hAnsi="Calibri" w:cs="Times New Roman"/>
          <w:b/>
          <w:bCs/>
          <w:color w:val="365F91"/>
          <w:sz w:val="28"/>
          <w:szCs w:val="28"/>
          <w:lang w:eastAsia="ru-RU"/>
        </w:rPr>
      </w:pPr>
      <w:r w:rsidRPr="00867EF5">
        <w:rPr>
          <w:rFonts w:ascii="Calibri" w:eastAsia="MS Gothic" w:hAnsi="Calibri" w:cs="Times New Roman"/>
          <w:b/>
          <w:bCs/>
          <w:color w:val="365F91"/>
          <w:sz w:val="28"/>
          <w:szCs w:val="28"/>
          <w:lang w:eastAsia="ru-RU"/>
        </w:rPr>
        <w:t xml:space="preserve">Ребенку показывается картинка, которую ему нужно внимательно рассмотреть.                     Через некоторое время картинку убирают. Затем ребенку предлагается                           ответить на вопросы: "Кто изображен на картинке?", "Во что одета девочка?"                             Затем ребенка следует попросить рассказать, что он понял по картинке.                       Конечно, сначала ребенок дает краткие ответы: "Видел девочку". Далее                                               ребенку следует предложить описать </w:t>
      </w:r>
      <w:proofErr w:type="gramStart"/>
      <w:r w:rsidRPr="00867EF5">
        <w:rPr>
          <w:rFonts w:ascii="Calibri" w:eastAsia="MS Gothic" w:hAnsi="Calibri" w:cs="Times New Roman"/>
          <w:b/>
          <w:bCs/>
          <w:color w:val="365F91"/>
          <w:sz w:val="28"/>
          <w:szCs w:val="28"/>
          <w:lang w:eastAsia="ru-RU"/>
        </w:rPr>
        <w:t>увиденное</w:t>
      </w:r>
      <w:proofErr w:type="gramEnd"/>
      <w:r w:rsidRPr="00867EF5">
        <w:rPr>
          <w:rFonts w:ascii="Calibri" w:eastAsia="MS Gothic" w:hAnsi="Calibri" w:cs="Times New Roman"/>
          <w:b/>
          <w:bCs/>
          <w:color w:val="365F91"/>
          <w:sz w:val="28"/>
          <w:szCs w:val="28"/>
          <w:lang w:eastAsia="ru-RU"/>
        </w:rPr>
        <w:t xml:space="preserve"> более подробно. Если не                           удается получить </w:t>
      </w:r>
      <w:proofErr w:type="gramStart"/>
      <w:r w:rsidRPr="00867EF5">
        <w:rPr>
          <w:rFonts w:ascii="Calibri" w:eastAsia="MS Gothic" w:hAnsi="Calibri" w:cs="Times New Roman"/>
          <w:b/>
          <w:bCs/>
          <w:color w:val="365F91"/>
          <w:sz w:val="28"/>
          <w:szCs w:val="28"/>
          <w:lang w:eastAsia="ru-RU"/>
        </w:rPr>
        <w:t>более развернутого</w:t>
      </w:r>
      <w:proofErr w:type="gramEnd"/>
      <w:r w:rsidRPr="00867EF5">
        <w:rPr>
          <w:rFonts w:ascii="Calibri" w:eastAsia="MS Gothic" w:hAnsi="Calibri" w:cs="Times New Roman"/>
          <w:b/>
          <w:bCs/>
          <w:color w:val="365F91"/>
          <w:sz w:val="28"/>
          <w:szCs w:val="28"/>
          <w:lang w:eastAsia="ru-RU"/>
        </w:rPr>
        <w:t xml:space="preserve"> ответа, можно предложить ребенку снова посмотреть на картинку. Если и при непосредственном просматривании                        картинки ребенок затрудняется с описанием, следует предложить ему                   перерисовать картинку в альбом. При перерисовывании их следует раскрасить,                   что позволит ребенку отдельно воспринимать детали. Когда ребенок раскрасил картинку, следует задать ему ряд дополнительных вопросов, используя его                 рисунок: Какого цвета у мальчика брюки? Во что еще он одет? Какого цвета                             платье, туфли? Во что одета девочка? Что держит девочка? Зачем ей мяч?                     Чем больше вопросов будет задано, тем лучше будет подготовлен следующий                             этап работы: формирование сюжетной целостности рисунка.                                             </w:t>
      </w:r>
      <w:r w:rsidRPr="00867EF5">
        <w:rPr>
          <w:rFonts w:ascii="Calibri" w:eastAsia="MS Gothic" w:hAnsi="Calibri" w:cs="Times New Roman"/>
          <w:b/>
          <w:bCs/>
          <w:i/>
          <w:iCs/>
          <w:color w:val="943634"/>
          <w:sz w:val="28"/>
          <w:szCs w:val="28"/>
          <w:lang w:eastAsia="ru-RU"/>
        </w:rPr>
        <w:t>Игра "Угадай по описанию"</w:t>
      </w:r>
      <w:r w:rsidRPr="00867EF5">
        <w:rPr>
          <w:rFonts w:ascii="Calibri" w:eastAsia="MS Gothic" w:hAnsi="Calibri" w:cs="Times New Roman"/>
          <w:b/>
          <w:bCs/>
          <w:color w:val="365F91"/>
          <w:sz w:val="28"/>
          <w:szCs w:val="28"/>
          <w:lang w:eastAsia="ru-RU"/>
        </w:rPr>
        <w:t xml:space="preserve">                                                                                                                                     Для начала следует предложить ребёнку послушать описание и отгадать,                                           что именно мы описываем. Например, лимон: "Этот фрукт желтого цвета.                                По форме он слегка продолговатый, на ощупь — шершавый. На вкус он                                                    кислый. От него чай становится вкуснее и полезнее".                                                                     </w:t>
      </w:r>
      <w:r w:rsidRPr="00867EF5">
        <w:rPr>
          <w:rFonts w:ascii="Calibri" w:eastAsia="MS Gothic" w:hAnsi="Calibri" w:cs="Times New Roman"/>
          <w:b/>
          <w:bCs/>
          <w:i/>
          <w:iCs/>
          <w:color w:val="943634"/>
          <w:sz w:val="28"/>
          <w:szCs w:val="28"/>
          <w:lang w:eastAsia="ru-RU"/>
        </w:rPr>
        <w:t>Игра "А что было дальше?"</w:t>
      </w:r>
      <w:r w:rsidRPr="00867EF5">
        <w:rPr>
          <w:rFonts w:ascii="Calibri" w:eastAsia="MS Gothic" w:hAnsi="Calibri" w:cs="Times New Roman"/>
          <w:b/>
          <w:bCs/>
          <w:color w:val="365F91"/>
          <w:sz w:val="28"/>
          <w:szCs w:val="28"/>
          <w:lang w:eastAsia="ru-RU"/>
        </w:rPr>
        <w:t xml:space="preserve">                                                                                                                                        В условиях семьи нужно как можно больше внимания уделять                                     формированию самостоятельной связной речи. Например, можно                              предложить ребёнку придумать продолжение рассказа, или сочинять                                     рассказ вместе с ним, по очереди:— Жила-была девочка Маша. Летом Маша                       отдыхала у бабушки на даче.                                                                                                                      — Как-то раз пошла Маша в лес за ягодами. Набрала Маша полную корзину                                малины. Устала, села на пенек отдохнуть, смотрит по сторонам.                                                  — Вдруг слышит — за кустами что-то шуршит и топает!                                                                    — Маша спросила "Кто тут?" (Что было дальше?)</w:t>
      </w:r>
    </w:p>
    <w:p w:rsidR="00867EF5" w:rsidRDefault="00867EF5" w:rsidP="00867EF5">
      <w:pPr>
        <w:ind w:left="426"/>
        <w:rPr>
          <w:rFonts w:ascii="Times New Roman" w:hAnsi="Times New Roman" w:cs="Times New Roman"/>
          <w:b/>
        </w:rPr>
      </w:pPr>
    </w:p>
    <w:p w:rsidR="00867EF5" w:rsidRDefault="00867EF5">
      <w:pPr>
        <w:rPr>
          <w:rFonts w:ascii="Times New Roman" w:hAnsi="Times New Roman" w:cs="Times New Roman"/>
          <w:b/>
        </w:rPr>
      </w:pPr>
    </w:p>
    <w:p w:rsidR="00867EF5" w:rsidRDefault="00867EF5">
      <w:pPr>
        <w:rPr>
          <w:rFonts w:ascii="Times New Roman" w:hAnsi="Times New Roman" w:cs="Times New Roman"/>
          <w:b/>
        </w:rPr>
      </w:pPr>
    </w:p>
    <w:p w:rsidR="00867EF5" w:rsidRDefault="00867EF5">
      <w:pPr>
        <w:rPr>
          <w:rFonts w:ascii="Times New Roman" w:hAnsi="Times New Roman" w:cs="Times New Roman"/>
          <w:b/>
        </w:rPr>
      </w:pPr>
    </w:p>
    <w:p w:rsidR="00867EF5" w:rsidRDefault="00867EF5">
      <w:pPr>
        <w:rPr>
          <w:rFonts w:ascii="Times New Roman" w:hAnsi="Times New Roman" w:cs="Times New Roman"/>
          <w:b/>
        </w:rPr>
      </w:pPr>
    </w:p>
    <w:p w:rsidR="00867EF5" w:rsidRDefault="00867EF5">
      <w:pPr>
        <w:rPr>
          <w:rFonts w:ascii="Times New Roman" w:hAnsi="Times New Roman" w:cs="Times New Roman"/>
          <w:b/>
        </w:rPr>
      </w:pPr>
    </w:p>
    <w:p w:rsidR="00867EF5" w:rsidRDefault="00867EF5">
      <w:pPr>
        <w:rPr>
          <w:rFonts w:ascii="Times New Roman" w:hAnsi="Times New Roman" w:cs="Times New Roman"/>
          <w:b/>
        </w:rPr>
      </w:pPr>
    </w:p>
    <w:p w:rsidR="00867EF5" w:rsidRDefault="00867EF5" w:rsidP="00867EF5">
      <w:pPr>
        <w:keepNext/>
        <w:keepLines/>
        <w:spacing w:before="480" w:after="0"/>
        <w:outlineLvl w:val="0"/>
        <w:rPr>
          <w:rFonts w:ascii="Calibri" w:eastAsia="MS Gothic" w:hAnsi="Calibri" w:cs="Times New Roman"/>
          <w:b/>
          <w:bCs/>
          <w:color w:val="365F91"/>
          <w:sz w:val="28"/>
          <w:szCs w:val="28"/>
          <w:lang w:eastAsia="ru-RU"/>
        </w:rPr>
      </w:pPr>
      <w:r w:rsidRPr="00B9321E">
        <w:rPr>
          <w:rFonts w:ascii="Cambria" w:eastAsia="MS Mincho" w:hAnsi="Cambria" w:cs="Times New Roman"/>
          <w:b/>
          <w:noProof/>
          <w:color w:val="FF0000"/>
          <w:sz w:val="48"/>
          <w:lang w:eastAsia="ru-RU"/>
        </w:rPr>
        <w:drawing>
          <wp:anchor distT="0" distB="0" distL="114300" distR="114300" simplePos="0" relativeHeight="251665408" behindDoc="1" locked="0" layoutInCell="1" allowOverlap="1" wp14:anchorId="3773A9F1" wp14:editId="6B4B617C">
            <wp:simplePos x="0" y="0"/>
            <wp:positionH relativeFrom="column">
              <wp:posOffset>-481330</wp:posOffset>
            </wp:positionH>
            <wp:positionV relativeFrom="paragraph">
              <wp:posOffset>-457200</wp:posOffset>
            </wp:positionV>
            <wp:extent cx="7665720" cy="10622915"/>
            <wp:effectExtent l="0" t="0" r="0" b="698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knoYP4Hs.jpg"/>
                    <pic:cNvPicPr/>
                  </pic:nvPicPr>
                  <pic:blipFill>
                    <a:blip r:embed="rId5">
                      <a:extLst>
                        <a:ext uri="{BEBA8EAE-BF5A-486C-A8C5-ECC9F3942E4B}">
                          <a14:imgProps xmlns:a14="http://schemas.microsoft.com/office/drawing/2010/main">
                            <a14:imgLayer r:embed="rId6">
                              <a14:imgEffect>
                                <a14:backgroundRemoval t="926" b="96667" l="0" r="98427">
                                  <a14:foregroundMark x1="393" y1="926" x2="9174" y2="7685"/>
                                  <a14:foregroundMark x1="5636" y1="1944" x2="98689" y2="3796"/>
                                  <a14:foregroundMark x1="97772" y1="3796" x2="97510" y2="94074"/>
                                  <a14:foregroundMark x1="4325" y1="4352" x2="2621" y2="93426"/>
                                  <a14:foregroundMark x1="6422" y1="96204" x2="93840" y2="96667"/>
                                  <a14:backgroundMark x1="11271" y1="8426" x2="71560" y2="87037"/>
                                  <a14:backgroundMark x1="21887" y1="7037" x2="76540" y2="79907"/>
                                  <a14:backgroundMark x1="9961" y1="92500" x2="89384" y2="8333"/>
                                  <a14:backgroundMark x1="50721" y1="8981" x2="50066" y2="52685"/>
                                  <a14:backgroundMark x1="90301" y1="41944" x2="59764" y2="41852"/>
                                  <a14:backgroundMark x1="89646" y1="23981" x2="9699" y2="67870"/>
                                  <a14:backgroundMark x1="9699" y1="30926" x2="90433" y2="70926"/>
                                  <a14:backgroundMark x1="77326" y1="92963" x2="89515" y2="91389"/>
                                  <a14:backgroundMark x1="88991" y1="83704" x2="88991" y2="87315"/>
                                  <a14:backgroundMark x1="14417" y1="37963" x2="20446" y2="64167"/>
                                </a14:backgroundRemoval>
                              </a14:imgEffect>
                            </a14:imgLayer>
                          </a14:imgProps>
                        </a:ext>
                        <a:ext uri="{28A0092B-C50C-407E-A947-70E740481C1C}">
                          <a14:useLocalDpi xmlns:a14="http://schemas.microsoft.com/office/drawing/2010/main" val="0"/>
                        </a:ext>
                      </a:extLst>
                    </a:blip>
                    <a:stretch>
                      <a:fillRect/>
                    </a:stretch>
                  </pic:blipFill>
                  <pic:spPr>
                    <a:xfrm>
                      <a:off x="0" y="0"/>
                      <a:ext cx="7665720" cy="10622915"/>
                    </a:xfrm>
                    <a:prstGeom prst="rect">
                      <a:avLst/>
                    </a:prstGeom>
                  </pic:spPr>
                </pic:pic>
              </a:graphicData>
            </a:graphic>
            <wp14:sizeRelH relativeFrom="page">
              <wp14:pctWidth>0</wp14:pctWidth>
            </wp14:sizeRelH>
            <wp14:sizeRelV relativeFrom="page">
              <wp14:pctHeight>0</wp14:pctHeight>
            </wp14:sizeRelV>
          </wp:anchor>
        </w:drawing>
      </w:r>
    </w:p>
    <w:p w:rsidR="00867EF5" w:rsidRDefault="00867EF5" w:rsidP="00867EF5">
      <w:pPr>
        <w:keepNext/>
        <w:keepLines/>
        <w:spacing w:before="480" w:after="0"/>
        <w:outlineLvl w:val="0"/>
        <w:rPr>
          <w:rFonts w:ascii="Calibri" w:eastAsia="MS Gothic" w:hAnsi="Calibri" w:cs="Times New Roman"/>
          <w:b/>
          <w:bCs/>
          <w:color w:val="365F91"/>
          <w:sz w:val="28"/>
          <w:szCs w:val="28"/>
          <w:lang w:eastAsia="ru-RU"/>
        </w:rPr>
      </w:pPr>
    </w:p>
    <w:p w:rsidR="00867EF5" w:rsidRPr="00867EF5" w:rsidRDefault="00867EF5" w:rsidP="00867EF5">
      <w:pPr>
        <w:keepNext/>
        <w:keepLines/>
        <w:spacing w:before="480" w:after="0"/>
        <w:ind w:left="567" w:hanging="141"/>
        <w:outlineLvl w:val="0"/>
        <w:rPr>
          <w:rFonts w:ascii="Calibri" w:eastAsia="MS Gothic" w:hAnsi="Calibri" w:cs="Times New Roman"/>
          <w:b/>
          <w:bCs/>
          <w:color w:val="365F91"/>
          <w:sz w:val="28"/>
          <w:szCs w:val="28"/>
          <w:lang w:eastAsia="ru-RU"/>
        </w:rPr>
      </w:pPr>
      <w:r w:rsidRPr="00867EF5">
        <w:rPr>
          <w:rFonts w:ascii="Calibri" w:eastAsia="MS Gothic" w:hAnsi="Calibri" w:cs="Times New Roman"/>
          <w:b/>
          <w:bCs/>
          <w:color w:val="365F91"/>
          <w:sz w:val="28"/>
          <w:szCs w:val="28"/>
          <w:lang w:eastAsia="ru-RU"/>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ребёнок придёт в школу с хорошо развитой речью.</w:t>
      </w:r>
    </w:p>
    <w:p w:rsidR="00867EF5" w:rsidRPr="00867EF5" w:rsidRDefault="00867EF5" w:rsidP="00867EF5">
      <w:pPr>
        <w:keepNext/>
        <w:keepLines/>
        <w:spacing w:before="480" w:after="0"/>
        <w:ind w:left="567" w:hanging="141"/>
        <w:outlineLvl w:val="0"/>
        <w:rPr>
          <w:rFonts w:ascii="Calibri" w:eastAsia="MS Gothic" w:hAnsi="Calibri" w:cs="Times New Roman"/>
          <w:b/>
          <w:bCs/>
          <w:color w:val="365F91"/>
          <w:sz w:val="28"/>
          <w:szCs w:val="28"/>
          <w:lang w:eastAsia="ru-RU"/>
        </w:rPr>
      </w:pPr>
      <w:r w:rsidRPr="00867EF5">
        <w:rPr>
          <w:rFonts w:ascii="Calibri" w:eastAsia="MS Gothic" w:hAnsi="Calibri" w:cs="Times New Roman"/>
          <w:b/>
          <w:bCs/>
          <w:color w:val="365F91"/>
          <w:sz w:val="28"/>
          <w:szCs w:val="28"/>
          <w:lang w:eastAsia="ru-RU"/>
        </w:rPr>
        <w:t>Развитие речи детей через игру, даёт прекрасный результат. Главное, сделать                   этот процесс интересным и привлекательным. Чтобы детские игры для                      развития речи приносили удовольствие вам обоим, и тогда от них будет немалая польза!</w:t>
      </w:r>
    </w:p>
    <w:p w:rsidR="00867EF5" w:rsidRPr="00867EF5" w:rsidRDefault="00867EF5" w:rsidP="00867EF5">
      <w:pPr>
        <w:rPr>
          <w:rFonts w:ascii="Times New Roman" w:hAnsi="Times New Roman" w:cs="Times New Roman"/>
          <w:b/>
        </w:rPr>
      </w:pPr>
      <w:r w:rsidRPr="00867EF5">
        <w:rPr>
          <w:rFonts w:ascii="Cambria" w:eastAsia="MS Mincho" w:hAnsi="Cambria" w:cs="Times New Roman"/>
          <w:shd w:val="clear" w:color="auto" w:fill="FFFFFF"/>
          <w:lang w:eastAsia="ru-RU"/>
        </w:rPr>
        <w:br/>
      </w:r>
    </w:p>
    <w:sectPr w:rsidR="00867EF5" w:rsidRPr="00867EF5" w:rsidSect="00867EF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84C"/>
    <w:rsid w:val="00106146"/>
    <w:rsid w:val="0067784C"/>
    <w:rsid w:val="00867EF5"/>
    <w:rsid w:val="00F61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146"/>
  </w:style>
  <w:style w:type="paragraph" w:styleId="1">
    <w:name w:val="heading 1"/>
    <w:basedOn w:val="a"/>
    <w:next w:val="a"/>
    <w:link w:val="10"/>
    <w:uiPriority w:val="9"/>
    <w:qFormat/>
    <w:rsid w:val="00106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614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06146"/>
    <w:pPr>
      <w:spacing w:after="0" w:line="240" w:lineRule="auto"/>
    </w:pPr>
  </w:style>
  <w:style w:type="paragraph" w:styleId="a4">
    <w:name w:val="List Paragraph"/>
    <w:basedOn w:val="a"/>
    <w:uiPriority w:val="34"/>
    <w:qFormat/>
    <w:rsid w:val="001061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146"/>
  </w:style>
  <w:style w:type="paragraph" w:styleId="1">
    <w:name w:val="heading 1"/>
    <w:basedOn w:val="a"/>
    <w:next w:val="a"/>
    <w:link w:val="10"/>
    <w:uiPriority w:val="9"/>
    <w:qFormat/>
    <w:rsid w:val="001061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6146"/>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106146"/>
    <w:pPr>
      <w:spacing w:after="0" w:line="240" w:lineRule="auto"/>
    </w:pPr>
  </w:style>
  <w:style w:type="paragraph" w:styleId="a4">
    <w:name w:val="List Paragraph"/>
    <w:basedOn w:val="a"/>
    <w:uiPriority w:val="34"/>
    <w:qFormat/>
    <w:rsid w:val="001061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1487</Words>
  <Characters>8479</Characters>
  <Application>Microsoft Office Word</Application>
  <DocSecurity>0</DocSecurity>
  <Lines>70</Lines>
  <Paragraphs>19</Paragraphs>
  <ScaleCrop>false</ScaleCrop>
  <Company/>
  <LinksUpToDate>false</LinksUpToDate>
  <CharactersWithSpaces>9947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Satka174</dc:creator>
  <cp:keywords/>
  <dc:description/>
  <cp:lastModifiedBy>Satka174</cp:lastModifiedBy>
  <cp:revision>2</cp:revision>
  <dcterms:created xsi:type="dcterms:W3CDTF">2024-01-27T23:41:00Z</dcterms:created>
  <dcterms:modified xsi:type="dcterms:W3CDTF">2024-01-27T23:49:00Z</dcterms:modified>
</cp:coreProperties>
</file>