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BD0" w:rsidRDefault="00F169FF">
      <w:pPr>
        <w:pStyle w:val="1"/>
        <w:spacing w:before="76"/>
        <w:ind w:left="834"/>
      </w:pPr>
      <w:r>
        <w:t>Муниципальное</w:t>
      </w:r>
      <w:r>
        <w:rPr>
          <w:spacing w:val="-7"/>
        </w:rPr>
        <w:t xml:space="preserve"> </w:t>
      </w:r>
      <w:r>
        <w:t>казенное</w:t>
      </w:r>
      <w:r>
        <w:rPr>
          <w:spacing w:val="-6"/>
        </w:rPr>
        <w:t xml:space="preserve"> </w:t>
      </w:r>
      <w:r>
        <w:t>учреждение</w:t>
      </w:r>
    </w:p>
    <w:p w:rsidR="00AA4BD0" w:rsidRDefault="00F169FF">
      <w:pPr>
        <w:spacing w:before="90"/>
        <w:ind w:left="837" w:right="828"/>
        <w:jc w:val="center"/>
        <w:rPr>
          <w:b/>
          <w:sz w:val="26"/>
        </w:rPr>
      </w:pPr>
      <w:r>
        <w:rPr>
          <w:b/>
          <w:sz w:val="26"/>
        </w:rPr>
        <w:t>«Управление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образования»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Октябрьского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муниципального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округа</w:t>
      </w:r>
    </w:p>
    <w:p w:rsidR="00AA4BD0" w:rsidRDefault="00AA4BD0">
      <w:pPr>
        <w:pStyle w:val="a3"/>
        <w:rPr>
          <w:b/>
          <w:sz w:val="28"/>
        </w:rPr>
      </w:pPr>
    </w:p>
    <w:p w:rsidR="00AA4BD0" w:rsidRDefault="00F169FF">
      <w:pPr>
        <w:pStyle w:val="1"/>
        <w:spacing w:before="224"/>
        <w:ind w:left="836"/>
      </w:pPr>
      <w:r>
        <w:t>Протокол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0E4584">
        <w:t>2</w:t>
      </w:r>
    </w:p>
    <w:p w:rsidR="00AA4BD0" w:rsidRDefault="00F169FF" w:rsidP="00905703">
      <w:pPr>
        <w:ind w:left="835" w:right="828"/>
        <w:jc w:val="center"/>
        <w:rPr>
          <w:b/>
          <w:sz w:val="26"/>
        </w:rPr>
      </w:pPr>
      <w:r>
        <w:rPr>
          <w:b/>
          <w:sz w:val="26"/>
        </w:rPr>
        <w:t>заседания</w:t>
      </w:r>
      <w:r>
        <w:rPr>
          <w:b/>
          <w:spacing w:val="-8"/>
          <w:sz w:val="26"/>
        </w:rPr>
        <w:t xml:space="preserve"> </w:t>
      </w:r>
      <w:r w:rsidR="00905703">
        <w:rPr>
          <w:b/>
          <w:spacing w:val="-8"/>
          <w:sz w:val="26"/>
        </w:rPr>
        <w:t>меж</w:t>
      </w:r>
      <w:r w:rsidR="000B1793">
        <w:rPr>
          <w:b/>
          <w:spacing w:val="-8"/>
          <w:sz w:val="26"/>
        </w:rPr>
        <w:t>муниципального учебно-</w:t>
      </w:r>
      <w:r>
        <w:rPr>
          <w:b/>
          <w:sz w:val="26"/>
        </w:rPr>
        <w:t>методического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объединения</w:t>
      </w:r>
    </w:p>
    <w:p w:rsidR="00AA4BD0" w:rsidRDefault="00F169FF" w:rsidP="00905703">
      <w:pPr>
        <w:pStyle w:val="1"/>
        <w:spacing w:before="0"/>
        <w:ind w:left="835"/>
      </w:pPr>
      <w:r>
        <w:t>учителей-логопедов</w:t>
      </w:r>
      <w:r w:rsidR="000B1793">
        <w:t xml:space="preserve"> и педагогов-дефектологов</w:t>
      </w:r>
      <w:r>
        <w:rPr>
          <w:spacing w:val="-5"/>
        </w:rPr>
        <w:t xml:space="preserve"> </w:t>
      </w:r>
      <w:r>
        <w:t>Октябрьского</w:t>
      </w:r>
      <w:r>
        <w:rPr>
          <w:spacing w:val="-7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округа</w:t>
      </w:r>
    </w:p>
    <w:p w:rsidR="00780AC3" w:rsidRDefault="00780AC3" w:rsidP="00905703">
      <w:pPr>
        <w:pStyle w:val="1"/>
        <w:spacing w:before="0"/>
        <w:ind w:left="835"/>
      </w:pPr>
    </w:p>
    <w:p w:rsidR="00780AC3" w:rsidRPr="00780AC3" w:rsidRDefault="00780AC3" w:rsidP="00780AC3">
      <w:pPr>
        <w:pStyle w:val="TableParagraph"/>
        <w:spacing w:line="280" w:lineRule="auto"/>
        <w:ind w:left="1638" w:right="1748" w:firstLine="9"/>
        <w:jc w:val="center"/>
        <w:rPr>
          <w:b/>
          <w:sz w:val="26"/>
          <w:szCs w:val="26"/>
        </w:rPr>
      </w:pPr>
      <w:r w:rsidRPr="00780AC3">
        <w:rPr>
          <w:b/>
          <w:sz w:val="26"/>
          <w:szCs w:val="26"/>
        </w:rPr>
        <w:t>Семинар-практикум</w:t>
      </w:r>
    </w:p>
    <w:p w:rsidR="00780AC3" w:rsidRPr="00780AC3" w:rsidRDefault="00780AC3" w:rsidP="00780AC3">
      <w:pPr>
        <w:pStyle w:val="TableParagraph"/>
        <w:spacing w:line="269" w:lineRule="exact"/>
        <w:ind w:left="237" w:right="232"/>
        <w:jc w:val="center"/>
        <w:rPr>
          <w:b/>
          <w:sz w:val="26"/>
          <w:szCs w:val="26"/>
        </w:rPr>
      </w:pPr>
      <w:r w:rsidRPr="00780AC3">
        <w:rPr>
          <w:b/>
          <w:sz w:val="26"/>
          <w:szCs w:val="26"/>
        </w:rPr>
        <w:t>«Дизартрия. Классификация, причины возникновения, диагностика. Система работы при дизартрии»</w:t>
      </w:r>
    </w:p>
    <w:p w:rsidR="00AA4BD0" w:rsidRPr="00780AC3" w:rsidRDefault="00AA4BD0">
      <w:pPr>
        <w:pStyle w:val="a3"/>
        <w:spacing w:before="11"/>
        <w:rPr>
          <w:b/>
        </w:rPr>
      </w:pPr>
    </w:p>
    <w:p w:rsidR="00AA4BD0" w:rsidRDefault="00905703">
      <w:pPr>
        <w:pStyle w:val="a3"/>
        <w:tabs>
          <w:tab w:val="left" w:pos="7981"/>
        </w:tabs>
        <w:ind w:right="44"/>
        <w:jc w:val="center"/>
      </w:pPr>
      <w:r>
        <w:t>22 ноября</w:t>
      </w:r>
      <w:r w:rsidR="00F169FF">
        <w:rPr>
          <w:spacing w:val="-1"/>
        </w:rPr>
        <w:t xml:space="preserve"> </w:t>
      </w:r>
      <w:r w:rsidR="000B1793">
        <w:t>2024</w:t>
      </w:r>
      <w:r w:rsidR="00F169FF">
        <w:rPr>
          <w:spacing w:val="-1"/>
        </w:rPr>
        <w:t xml:space="preserve"> </w:t>
      </w:r>
      <w:r w:rsidR="00F169FF">
        <w:t>г.</w:t>
      </w:r>
      <w:r w:rsidR="00F169FF">
        <w:tab/>
      </w:r>
      <w:proofErr w:type="gramStart"/>
      <w:r w:rsidR="00F169FF">
        <w:t>с</w:t>
      </w:r>
      <w:proofErr w:type="gramEnd"/>
      <w:r w:rsidR="00F169FF">
        <w:t>. Покровка</w:t>
      </w:r>
    </w:p>
    <w:p w:rsidR="00AA4BD0" w:rsidRDefault="00AA4BD0">
      <w:pPr>
        <w:pStyle w:val="a3"/>
        <w:spacing w:before="8"/>
        <w:rPr>
          <w:sz w:val="41"/>
        </w:rPr>
      </w:pPr>
    </w:p>
    <w:p w:rsidR="00AA4BD0" w:rsidRDefault="00F169FF" w:rsidP="008D663C">
      <w:pPr>
        <w:tabs>
          <w:tab w:val="left" w:pos="3307"/>
          <w:tab w:val="left" w:pos="4886"/>
          <w:tab w:val="left" w:pos="5685"/>
          <w:tab w:val="left" w:pos="7783"/>
          <w:tab w:val="left" w:pos="8965"/>
        </w:tabs>
        <w:ind w:left="122"/>
      </w:pPr>
      <w:r>
        <w:rPr>
          <w:b/>
          <w:sz w:val="26"/>
        </w:rPr>
        <w:t>Председательствующий:</w:t>
      </w:r>
      <w:r>
        <w:rPr>
          <w:b/>
          <w:sz w:val="26"/>
        </w:rPr>
        <w:tab/>
      </w:r>
      <w:r w:rsidR="008D663C">
        <w:rPr>
          <w:sz w:val="26"/>
        </w:rPr>
        <w:t>Кочнева И.С</w:t>
      </w:r>
      <w:r>
        <w:rPr>
          <w:sz w:val="26"/>
        </w:rPr>
        <w:t>.,</w:t>
      </w:r>
      <w:r>
        <w:rPr>
          <w:sz w:val="26"/>
        </w:rPr>
        <w:tab/>
        <w:t>учитель-логопед</w:t>
      </w:r>
      <w:r>
        <w:rPr>
          <w:sz w:val="26"/>
        </w:rPr>
        <w:tab/>
        <w:t>МДОБУ</w:t>
      </w:r>
      <w:r>
        <w:rPr>
          <w:sz w:val="26"/>
        </w:rPr>
        <w:tab/>
      </w:r>
      <w:r w:rsidR="008D663C">
        <w:rPr>
          <w:sz w:val="26"/>
        </w:rPr>
        <w:t>№38 «Дюймовочка»</w:t>
      </w:r>
    </w:p>
    <w:p w:rsidR="00AA4BD0" w:rsidRDefault="00F169FF">
      <w:pPr>
        <w:pStyle w:val="a3"/>
        <w:spacing w:before="89"/>
        <w:ind w:left="122"/>
      </w:pPr>
      <w:r>
        <w:rPr>
          <w:b/>
        </w:rPr>
        <w:t>Секретарь:</w:t>
      </w:r>
      <w:r>
        <w:rPr>
          <w:b/>
          <w:spacing w:val="-5"/>
        </w:rPr>
        <w:t xml:space="preserve"> </w:t>
      </w:r>
      <w:proofErr w:type="spellStart"/>
      <w:r w:rsidR="008D663C">
        <w:t>Войток</w:t>
      </w:r>
      <w:proofErr w:type="spellEnd"/>
      <w:r w:rsidR="008D663C">
        <w:t xml:space="preserve"> С.В., учитель-логопед МОБУ Зареченская ООШ.</w:t>
      </w:r>
    </w:p>
    <w:p w:rsidR="00AA4BD0" w:rsidRDefault="00AA4BD0">
      <w:pPr>
        <w:pStyle w:val="a3"/>
        <w:spacing w:before="7"/>
        <w:rPr>
          <w:sz w:val="41"/>
        </w:rPr>
      </w:pPr>
    </w:p>
    <w:p w:rsidR="00AA4BD0" w:rsidRPr="00453867" w:rsidRDefault="00F169FF" w:rsidP="003B6F9D">
      <w:pPr>
        <w:tabs>
          <w:tab w:val="left" w:pos="3307"/>
          <w:tab w:val="left" w:pos="4886"/>
          <w:tab w:val="left" w:pos="5685"/>
          <w:tab w:val="left" w:pos="7783"/>
          <w:tab w:val="left" w:pos="8965"/>
        </w:tabs>
        <w:ind w:left="122"/>
        <w:rPr>
          <w:sz w:val="26"/>
          <w:szCs w:val="26"/>
        </w:rPr>
      </w:pPr>
      <w:r w:rsidRPr="00453867">
        <w:rPr>
          <w:b/>
          <w:sz w:val="26"/>
          <w:szCs w:val="26"/>
        </w:rPr>
        <w:t>Присутствовали:</w:t>
      </w:r>
      <w:r w:rsidR="003B6F9D" w:rsidRPr="00453867">
        <w:rPr>
          <w:sz w:val="26"/>
          <w:szCs w:val="26"/>
        </w:rPr>
        <w:t xml:space="preserve"> </w:t>
      </w:r>
      <w:r w:rsidR="000B1793" w:rsidRPr="00453867">
        <w:rPr>
          <w:sz w:val="26"/>
          <w:szCs w:val="26"/>
        </w:rPr>
        <w:t>Кочнева И.С., учитель-логопед</w:t>
      </w:r>
      <w:r w:rsidR="000B1793" w:rsidRPr="00453867">
        <w:rPr>
          <w:sz w:val="26"/>
          <w:szCs w:val="26"/>
        </w:rPr>
        <w:tab/>
        <w:t xml:space="preserve">МДОБУ </w:t>
      </w:r>
      <w:r w:rsidR="003B6F9D" w:rsidRPr="00453867">
        <w:rPr>
          <w:sz w:val="26"/>
          <w:szCs w:val="26"/>
        </w:rPr>
        <w:t>№38 «</w:t>
      </w:r>
      <w:proofErr w:type="spellStart"/>
      <w:r w:rsidR="003B6F9D" w:rsidRPr="00453867">
        <w:rPr>
          <w:sz w:val="26"/>
          <w:szCs w:val="26"/>
        </w:rPr>
        <w:t>Дюймовочка</w:t>
      </w:r>
      <w:proofErr w:type="spellEnd"/>
      <w:r w:rsidR="003B6F9D" w:rsidRPr="00453867">
        <w:rPr>
          <w:sz w:val="26"/>
          <w:szCs w:val="26"/>
        </w:rPr>
        <w:t xml:space="preserve">»; </w:t>
      </w:r>
      <w:proofErr w:type="spellStart"/>
      <w:r w:rsidRPr="00453867">
        <w:rPr>
          <w:sz w:val="26"/>
          <w:szCs w:val="26"/>
        </w:rPr>
        <w:t>Войток</w:t>
      </w:r>
      <w:proofErr w:type="spellEnd"/>
      <w:r w:rsidRPr="00453867">
        <w:rPr>
          <w:sz w:val="26"/>
          <w:szCs w:val="26"/>
        </w:rPr>
        <w:t xml:space="preserve"> С.В., учитель-логопед </w:t>
      </w:r>
      <w:r w:rsidR="008D663C" w:rsidRPr="00453867">
        <w:rPr>
          <w:sz w:val="26"/>
          <w:szCs w:val="26"/>
        </w:rPr>
        <w:t>МОБУ Зареченская ООШ</w:t>
      </w:r>
      <w:r w:rsidRPr="00453867">
        <w:rPr>
          <w:sz w:val="26"/>
          <w:szCs w:val="26"/>
        </w:rPr>
        <w:t xml:space="preserve">; </w:t>
      </w:r>
      <w:proofErr w:type="spellStart"/>
      <w:r w:rsidRPr="00453867">
        <w:rPr>
          <w:sz w:val="26"/>
          <w:szCs w:val="26"/>
        </w:rPr>
        <w:t>Суханенко</w:t>
      </w:r>
      <w:proofErr w:type="spellEnd"/>
      <w:r w:rsidRPr="00453867">
        <w:rPr>
          <w:sz w:val="26"/>
          <w:szCs w:val="26"/>
        </w:rPr>
        <w:t xml:space="preserve"> А.С., учитель-логопед </w:t>
      </w:r>
      <w:proofErr w:type="spellStart"/>
      <w:r w:rsidRPr="00453867">
        <w:rPr>
          <w:sz w:val="26"/>
          <w:szCs w:val="26"/>
        </w:rPr>
        <w:t>Галенковская</w:t>
      </w:r>
      <w:proofErr w:type="spellEnd"/>
      <w:r w:rsidRPr="00453867">
        <w:rPr>
          <w:sz w:val="26"/>
          <w:szCs w:val="26"/>
        </w:rPr>
        <w:t xml:space="preserve"> СОШ;</w:t>
      </w:r>
      <w:r w:rsidR="00780AC3" w:rsidRPr="00453867">
        <w:rPr>
          <w:sz w:val="26"/>
          <w:szCs w:val="26"/>
        </w:rPr>
        <w:t xml:space="preserve"> Шварева</w:t>
      </w:r>
      <w:r w:rsidR="00D87AEC" w:rsidRPr="00453867">
        <w:rPr>
          <w:sz w:val="26"/>
          <w:szCs w:val="26"/>
        </w:rPr>
        <w:t xml:space="preserve"> Ю.</w:t>
      </w:r>
      <w:r w:rsidR="000E4584" w:rsidRPr="00453867">
        <w:rPr>
          <w:sz w:val="26"/>
          <w:szCs w:val="26"/>
        </w:rPr>
        <w:t xml:space="preserve"> Ю.</w:t>
      </w:r>
      <w:r w:rsidR="00780AC3" w:rsidRPr="00453867">
        <w:rPr>
          <w:sz w:val="26"/>
          <w:szCs w:val="26"/>
        </w:rPr>
        <w:t xml:space="preserve">, учитель-логопед МОБУ </w:t>
      </w:r>
      <w:proofErr w:type="spellStart"/>
      <w:r w:rsidR="00780AC3" w:rsidRPr="00453867">
        <w:rPr>
          <w:sz w:val="26"/>
          <w:szCs w:val="26"/>
        </w:rPr>
        <w:t>Галенковская</w:t>
      </w:r>
      <w:proofErr w:type="spellEnd"/>
      <w:r w:rsidR="00780AC3" w:rsidRPr="00453867">
        <w:rPr>
          <w:sz w:val="26"/>
          <w:szCs w:val="26"/>
        </w:rPr>
        <w:t xml:space="preserve"> СОШ;</w:t>
      </w:r>
      <w:r w:rsidRPr="00453867">
        <w:rPr>
          <w:sz w:val="26"/>
          <w:szCs w:val="26"/>
        </w:rPr>
        <w:t xml:space="preserve"> </w:t>
      </w:r>
      <w:r w:rsidR="000B1793" w:rsidRPr="00453867">
        <w:rPr>
          <w:sz w:val="26"/>
          <w:szCs w:val="26"/>
        </w:rPr>
        <w:t xml:space="preserve">Иванова С. В., учитель-логопед МОБУ </w:t>
      </w:r>
      <w:proofErr w:type="spellStart"/>
      <w:r w:rsidR="000B1793" w:rsidRPr="00453867">
        <w:rPr>
          <w:sz w:val="26"/>
          <w:szCs w:val="26"/>
        </w:rPr>
        <w:t>Струговская</w:t>
      </w:r>
      <w:proofErr w:type="spellEnd"/>
      <w:r w:rsidR="000B1793" w:rsidRPr="00453867">
        <w:rPr>
          <w:sz w:val="26"/>
          <w:szCs w:val="26"/>
        </w:rPr>
        <w:t xml:space="preserve"> ООШ;  </w:t>
      </w:r>
      <w:proofErr w:type="spellStart"/>
      <w:r w:rsidR="000B1793" w:rsidRPr="00453867">
        <w:rPr>
          <w:sz w:val="26"/>
          <w:szCs w:val="26"/>
        </w:rPr>
        <w:t>Шеломенцева</w:t>
      </w:r>
      <w:proofErr w:type="spellEnd"/>
      <w:r w:rsidR="000B1793" w:rsidRPr="00453867">
        <w:rPr>
          <w:sz w:val="26"/>
          <w:szCs w:val="26"/>
        </w:rPr>
        <w:t xml:space="preserve"> М. А., учитель-дефектолог МОБУ Покровская СОШ</w:t>
      </w:r>
      <w:r w:rsidR="00905703" w:rsidRPr="00453867">
        <w:rPr>
          <w:sz w:val="26"/>
          <w:szCs w:val="26"/>
        </w:rPr>
        <w:t>, Биденко В.Н., учитель-логопед МДОБУ № 22 «Малыш»,  Нагорная Т.А., учитель-логопед МБДОУ «ЦРР-детский сад №67» г. Уссурийск, Важенина Т.П., учитель-логопед МБДОУ «ЦРР-детский сад №67» г. Уссурийск.</w:t>
      </w:r>
    </w:p>
    <w:p w:rsidR="00905703" w:rsidRPr="003B6F9D" w:rsidRDefault="00905703" w:rsidP="003B6F9D">
      <w:pPr>
        <w:tabs>
          <w:tab w:val="left" w:pos="3307"/>
          <w:tab w:val="left" w:pos="4886"/>
          <w:tab w:val="left" w:pos="5685"/>
          <w:tab w:val="left" w:pos="7783"/>
          <w:tab w:val="left" w:pos="8965"/>
        </w:tabs>
        <w:ind w:left="122"/>
        <w:rPr>
          <w:sz w:val="26"/>
          <w:szCs w:val="26"/>
        </w:rPr>
      </w:pPr>
    </w:p>
    <w:p w:rsidR="00AA4BD0" w:rsidRDefault="00F169FF">
      <w:pPr>
        <w:pStyle w:val="1"/>
        <w:spacing w:before="0"/>
        <w:ind w:left="837" w:right="826"/>
      </w:pPr>
      <w:r>
        <w:t>Повестка</w:t>
      </w:r>
      <w:r>
        <w:rPr>
          <w:spacing w:val="-4"/>
        </w:rPr>
        <w:t xml:space="preserve"> </w:t>
      </w:r>
      <w:r>
        <w:t>дня:</w:t>
      </w:r>
    </w:p>
    <w:p w:rsidR="00AA4BD0" w:rsidRPr="00780AC3" w:rsidRDefault="00AA4BD0" w:rsidP="000B1793">
      <w:pPr>
        <w:pStyle w:val="a3"/>
        <w:spacing w:before="10" w:line="276" w:lineRule="auto"/>
        <w:rPr>
          <w:b/>
        </w:rPr>
      </w:pPr>
    </w:p>
    <w:p w:rsidR="00905703" w:rsidRPr="00780AC3" w:rsidRDefault="00905703" w:rsidP="00905703">
      <w:pPr>
        <w:pStyle w:val="TableParagraph"/>
        <w:numPr>
          <w:ilvl w:val="0"/>
          <w:numId w:val="7"/>
        </w:numPr>
        <w:tabs>
          <w:tab w:val="left" w:pos="538"/>
        </w:tabs>
        <w:spacing w:before="41"/>
        <w:ind w:hanging="361"/>
        <w:rPr>
          <w:sz w:val="26"/>
          <w:szCs w:val="26"/>
        </w:rPr>
      </w:pPr>
      <w:r w:rsidRPr="00780AC3">
        <w:rPr>
          <w:sz w:val="26"/>
          <w:szCs w:val="26"/>
        </w:rPr>
        <w:t>Основное понятие дизартрии. Классификация. Причины возникновения.</w:t>
      </w:r>
    </w:p>
    <w:p w:rsidR="00905703" w:rsidRPr="00780AC3" w:rsidRDefault="00905703" w:rsidP="00905703">
      <w:pPr>
        <w:pStyle w:val="TableParagraph"/>
        <w:numPr>
          <w:ilvl w:val="0"/>
          <w:numId w:val="7"/>
        </w:numPr>
        <w:tabs>
          <w:tab w:val="left" w:pos="538"/>
        </w:tabs>
        <w:spacing w:before="41"/>
        <w:ind w:hanging="361"/>
        <w:rPr>
          <w:sz w:val="26"/>
          <w:szCs w:val="26"/>
        </w:rPr>
      </w:pPr>
      <w:r w:rsidRPr="00780AC3">
        <w:rPr>
          <w:sz w:val="26"/>
          <w:szCs w:val="26"/>
        </w:rPr>
        <w:t>Диагностика дизартрии.</w:t>
      </w:r>
    </w:p>
    <w:p w:rsidR="00905703" w:rsidRPr="00780AC3" w:rsidRDefault="00905703" w:rsidP="00905703">
      <w:pPr>
        <w:pStyle w:val="TableParagraph"/>
        <w:numPr>
          <w:ilvl w:val="0"/>
          <w:numId w:val="7"/>
        </w:numPr>
        <w:tabs>
          <w:tab w:val="left" w:pos="538"/>
        </w:tabs>
        <w:spacing w:before="41"/>
        <w:ind w:hanging="361"/>
        <w:rPr>
          <w:sz w:val="26"/>
          <w:szCs w:val="26"/>
        </w:rPr>
      </w:pPr>
      <w:r w:rsidRPr="00780AC3">
        <w:rPr>
          <w:sz w:val="26"/>
          <w:szCs w:val="26"/>
        </w:rPr>
        <w:t>Система работы при дизартрии.</w:t>
      </w:r>
    </w:p>
    <w:p w:rsidR="00905703" w:rsidRPr="00780AC3" w:rsidRDefault="00905703">
      <w:pPr>
        <w:pStyle w:val="1"/>
        <w:spacing w:before="0"/>
        <w:ind w:right="0"/>
        <w:jc w:val="both"/>
      </w:pPr>
    </w:p>
    <w:p w:rsidR="00AA4BD0" w:rsidRDefault="00F169FF">
      <w:pPr>
        <w:pStyle w:val="1"/>
        <w:spacing w:before="0"/>
        <w:ind w:right="0"/>
        <w:jc w:val="both"/>
      </w:pPr>
      <w:r>
        <w:t>По</w:t>
      </w:r>
      <w:r>
        <w:rPr>
          <w:spacing w:val="-5"/>
        </w:rPr>
        <w:t xml:space="preserve"> </w:t>
      </w:r>
      <w:r>
        <w:t>первому</w:t>
      </w:r>
      <w:r>
        <w:rPr>
          <w:spacing w:val="-2"/>
        </w:rPr>
        <w:t xml:space="preserve"> </w:t>
      </w:r>
      <w:r>
        <w:t>вопросу</w:t>
      </w:r>
    </w:p>
    <w:p w:rsidR="0040408A" w:rsidRPr="00F757E9" w:rsidRDefault="00F169FF" w:rsidP="00F757E9">
      <w:pPr>
        <w:pStyle w:val="a3"/>
        <w:spacing w:line="360" w:lineRule="auto"/>
        <w:rPr>
          <w:color w:val="000000"/>
          <w:lang w:eastAsia="ru-RU"/>
        </w:rPr>
      </w:pPr>
      <w:r>
        <w:t>СЛУШАЛИ:</w:t>
      </w:r>
      <w:r>
        <w:rPr>
          <w:spacing w:val="1"/>
        </w:rPr>
        <w:t xml:space="preserve"> </w:t>
      </w:r>
      <w:r w:rsidR="00905703">
        <w:t>Биденко В.</w:t>
      </w:r>
      <w:r w:rsidR="00905703">
        <w:rPr>
          <w:spacing w:val="1"/>
        </w:rPr>
        <w:t xml:space="preserve">Н., учителя-логопеда </w:t>
      </w:r>
      <w:r w:rsidR="00905703">
        <w:t>МДОБУ № 22 «Малыш»,</w:t>
      </w:r>
      <w:r w:rsidRPr="00534C11">
        <w:rPr>
          <w:spacing w:val="1"/>
        </w:rPr>
        <w:t xml:space="preserve"> </w:t>
      </w:r>
      <w:r w:rsidRPr="00534C11">
        <w:t>которая</w:t>
      </w:r>
      <w:r w:rsidRPr="00534C11">
        <w:rPr>
          <w:spacing w:val="1"/>
        </w:rPr>
        <w:t xml:space="preserve"> </w:t>
      </w:r>
      <w:r w:rsidR="00905703">
        <w:t>представила вниманию коллег доклад «</w:t>
      </w:r>
      <w:r w:rsidR="00905703" w:rsidRPr="00F757E9">
        <w:rPr>
          <w:lang w:eastAsia="ru-RU"/>
        </w:rPr>
        <w:t>Основное понятие дизартрии. Класс</w:t>
      </w:r>
      <w:r w:rsidR="00F757E9">
        <w:rPr>
          <w:lang w:eastAsia="ru-RU"/>
        </w:rPr>
        <w:t>ификация. Причины возникновения</w:t>
      </w:r>
      <w:r w:rsidR="00905703">
        <w:t>»</w:t>
      </w:r>
      <w:r w:rsidR="00F757E9">
        <w:t xml:space="preserve">. Вероника Николаевна напомнила коллегам, что </w:t>
      </w:r>
      <w:r w:rsidR="00F757E9" w:rsidRPr="00F757E9">
        <w:rPr>
          <w:rFonts w:eastAsia="Calibri"/>
          <w:color w:val="181818"/>
        </w:rPr>
        <w:t xml:space="preserve">дизартрия </w:t>
      </w:r>
      <w:r w:rsidR="00F757E9" w:rsidRPr="00F757E9">
        <w:rPr>
          <w:rFonts w:ascii="Calibri" w:eastAsia="Calibri" w:hAnsi="Calibri"/>
          <w:color w:val="181818"/>
        </w:rPr>
        <w:t xml:space="preserve">– </w:t>
      </w:r>
      <w:r w:rsidR="00F757E9" w:rsidRPr="00F757E9">
        <w:rPr>
          <w:rFonts w:ascii="Montserrat" w:eastAsia="Montserrat" w:hAnsi="Montserrat" w:cs="Montserrat"/>
          <w:color w:val="272727"/>
        </w:rPr>
        <w:t xml:space="preserve"> это нарушение произносительной стороны речи, обусловленное недостаточностью иннервации речевого аппарата.</w:t>
      </w:r>
      <w:r w:rsidR="00F757E9">
        <w:rPr>
          <w:rFonts w:ascii="Montserrat" w:eastAsia="Montserrat" w:hAnsi="Montserrat" w:cs="Montserrat"/>
          <w:color w:val="272727"/>
        </w:rPr>
        <w:t xml:space="preserve"> Педагог отметила, что </w:t>
      </w:r>
      <w:r w:rsidR="00F757E9" w:rsidRPr="00F757E9">
        <w:rPr>
          <w:color w:val="181818"/>
          <w:lang w:eastAsia="ru-RU"/>
        </w:rPr>
        <w:t>существует несколько классификаций дизартрии. Их принципиальное отличие состоит в том, какой признак взят за основу, например, степень выраженности патологии, локализация поражения речевого аппарата, неврологическая симптоматика или уровень понятности речи для окружающих.</w:t>
      </w:r>
    </w:p>
    <w:p w:rsidR="00F757E9" w:rsidRDefault="00780AC3" w:rsidP="00F757E9">
      <w:pPr>
        <w:pStyle w:val="a3"/>
        <w:spacing w:line="360" w:lineRule="auto"/>
        <w:rPr>
          <w:color w:val="181818"/>
          <w:lang w:eastAsia="ru-RU"/>
        </w:rPr>
      </w:pPr>
      <w:r>
        <w:rPr>
          <w:bCs/>
          <w:color w:val="181818"/>
          <w:lang w:eastAsia="ru-RU"/>
        </w:rPr>
        <w:lastRenderedPageBreak/>
        <w:t xml:space="preserve">       </w:t>
      </w:r>
      <w:r w:rsidR="00F757E9" w:rsidRPr="00F757E9">
        <w:rPr>
          <w:bCs/>
          <w:color w:val="181818"/>
          <w:lang w:eastAsia="ru-RU"/>
        </w:rPr>
        <w:t>Причинами возникновения дизартрии</w:t>
      </w:r>
      <w:r w:rsidR="00F757E9">
        <w:rPr>
          <w:bCs/>
          <w:color w:val="181818"/>
          <w:lang w:eastAsia="ru-RU"/>
        </w:rPr>
        <w:t>, отметила коллега,</w:t>
      </w:r>
      <w:r w:rsidR="00F757E9" w:rsidRPr="00F757E9">
        <w:rPr>
          <w:color w:val="181818"/>
          <w:lang w:eastAsia="ru-RU"/>
        </w:rPr>
        <w:t> являются различные вредоносные</w:t>
      </w:r>
      <w:r w:rsidR="00F757E9">
        <w:rPr>
          <w:color w:val="181818"/>
          <w:lang w:eastAsia="ru-RU"/>
        </w:rPr>
        <w:t xml:space="preserve"> </w:t>
      </w:r>
      <w:r w:rsidR="00F757E9" w:rsidRPr="00F757E9">
        <w:rPr>
          <w:color w:val="181818"/>
          <w:lang w:eastAsia="ru-RU"/>
        </w:rPr>
        <w:t>факторы, которые могут воздействовать внутриутробно во время беременности (вирусные инфекции, токсикозы, патология плаценты), в момент рождения (затяжные или стремительные роды, вызывающие кровоизлияние в мозг младенца) и в раннем возрасте (</w:t>
      </w:r>
      <w:r w:rsidR="00F757E9" w:rsidRPr="00F757E9">
        <w:rPr>
          <w:color w:val="181818"/>
          <w:u w:val="single"/>
          <w:lang w:eastAsia="ru-RU"/>
        </w:rPr>
        <w:t>инфекционные заболевания мозга и мозговых оболочек</w:t>
      </w:r>
      <w:r w:rsidR="00F757E9" w:rsidRPr="00F757E9">
        <w:rPr>
          <w:color w:val="181818"/>
          <w:lang w:eastAsia="ru-RU"/>
        </w:rPr>
        <w:t xml:space="preserve">: менингит, </w:t>
      </w:r>
      <w:proofErr w:type="spellStart"/>
      <w:r w:rsidR="00F757E9" w:rsidRPr="00F757E9">
        <w:rPr>
          <w:color w:val="181818"/>
          <w:lang w:eastAsia="ru-RU"/>
        </w:rPr>
        <w:t>менингоэнцефалит</w:t>
      </w:r>
      <w:proofErr w:type="spellEnd"/>
      <w:r w:rsidR="00F757E9" w:rsidRPr="00F757E9">
        <w:rPr>
          <w:color w:val="181818"/>
          <w:lang w:eastAsia="ru-RU"/>
        </w:rPr>
        <w:t xml:space="preserve"> и др.)</w:t>
      </w:r>
    </w:p>
    <w:p w:rsidR="00F757E9" w:rsidRPr="00F757E9" w:rsidRDefault="00F757E9" w:rsidP="00F757E9">
      <w:pPr>
        <w:pStyle w:val="a3"/>
        <w:spacing w:line="360" w:lineRule="auto"/>
        <w:rPr>
          <w:color w:val="181818"/>
          <w:lang w:eastAsia="ru-RU"/>
        </w:rPr>
      </w:pPr>
      <w:r>
        <w:rPr>
          <w:color w:val="181818"/>
          <w:lang w:eastAsia="ru-RU"/>
        </w:rPr>
        <w:t xml:space="preserve"> </w:t>
      </w:r>
      <w:r w:rsidR="00780AC3">
        <w:rPr>
          <w:color w:val="181818"/>
          <w:lang w:eastAsia="ru-RU"/>
        </w:rPr>
        <w:t xml:space="preserve">     </w:t>
      </w:r>
      <w:r>
        <w:rPr>
          <w:color w:val="181818"/>
          <w:lang w:eastAsia="ru-RU"/>
        </w:rPr>
        <w:t>Вероника Николаевна обратила внимание коллег на то, что н</w:t>
      </w:r>
      <w:r w:rsidRPr="00F757E9">
        <w:rPr>
          <w:color w:val="181818"/>
          <w:lang w:eastAsia="ru-RU"/>
        </w:rPr>
        <w:t>и одна отдельно взятая </w:t>
      </w:r>
      <w:r w:rsidRPr="00F757E9">
        <w:rPr>
          <w:bCs/>
          <w:color w:val="181818"/>
          <w:lang w:eastAsia="ru-RU"/>
        </w:rPr>
        <w:t>причина</w:t>
      </w:r>
      <w:r w:rsidRPr="00F757E9">
        <w:rPr>
          <w:color w:val="181818"/>
          <w:lang w:eastAsia="ru-RU"/>
        </w:rPr>
        <w:t> не может привести к поражению нервной системы и речевым нарушениям. Однако</w:t>
      </w:r>
      <w:proofErr w:type="gramStart"/>
      <w:r w:rsidRPr="00F757E9">
        <w:rPr>
          <w:color w:val="181818"/>
          <w:lang w:eastAsia="ru-RU"/>
        </w:rPr>
        <w:t>,</w:t>
      </w:r>
      <w:proofErr w:type="gramEnd"/>
      <w:r w:rsidRPr="00F757E9">
        <w:rPr>
          <w:color w:val="181818"/>
          <w:lang w:eastAsia="ru-RU"/>
        </w:rPr>
        <w:t xml:space="preserve"> если в анамнезе ребёнка есть отягчающие факторы в дородовой, родовой и послеродовой периоды, то последствия могут привести к поражению нервной системы ребёнка и, в частности, к </w:t>
      </w:r>
      <w:r w:rsidRPr="00F757E9">
        <w:rPr>
          <w:bCs/>
          <w:color w:val="181818"/>
          <w:lang w:eastAsia="ru-RU"/>
        </w:rPr>
        <w:t>дизартрии</w:t>
      </w:r>
      <w:r w:rsidRPr="00F757E9">
        <w:rPr>
          <w:color w:val="181818"/>
          <w:lang w:eastAsia="ru-RU"/>
        </w:rPr>
        <w:t>.</w:t>
      </w:r>
      <w:r w:rsidR="00780AC3">
        <w:rPr>
          <w:color w:val="181818"/>
          <w:lang w:eastAsia="ru-RU"/>
        </w:rPr>
        <w:t xml:space="preserve"> (Приложение </w:t>
      </w:r>
      <w:r w:rsidR="009A09AF">
        <w:rPr>
          <w:color w:val="181818"/>
          <w:lang w:eastAsia="ru-RU"/>
        </w:rPr>
        <w:t>1 к протоколу №2 от 22.11.2024)</w:t>
      </w:r>
    </w:p>
    <w:p w:rsidR="0040408A" w:rsidRPr="00F757E9" w:rsidRDefault="0040408A" w:rsidP="0040408A">
      <w:pPr>
        <w:pStyle w:val="a4"/>
        <w:widowControl/>
        <w:shd w:val="clear" w:color="auto" w:fill="FFFFFF"/>
        <w:autoSpaceDE/>
        <w:autoSpaceDN/>
        <w:spacing w:line="276" w:lineRule="auto"/>
        <w:ind w:left="1069" w:firstLine="0"/>
        <w:jc w:val="both"/>
        <w:rPr>
          <w:color w:val="000000"/>
          <w:sz w:val="26"/>
          <w:szCs w:val="26"/>
          <w:lang w:eastAsia="ru-RU"/>
        </w:rPr>
      </w:pPr>
    </w:p>
    <w:p w:rsidR="00AA4BD0" w:rsidRDefault="001D5175">
      <w:pPr>
        <w:pStyle w:val="a3"/>
        <w:spacing w:line="312" w:lineRule="auto"/>
        <w:ind w:left="122" w:right="106" w:firstLine="539"/>
        <w:jc w:val="both"/>
      </w:pPr>
      <w:r>
        <w:t xml:space="preserve">РЕШИЛИ: </w:t>
      </w:r>
      <w:r w:rsidR="00534C11">
        <w:t>Информацию принять к сведению</w:t>
      </w:r>
      <w:r w:rsidR="0040408A">
        <w:t xml:space="preserve"> </w:t>
      </w:r>
    </w:p>
    <w:p w:rsidR="00AA4BD0" w:rsidRDefault="00F169FF">
      <w:pPr>
        <w:pStyle w:val="a3"/>
        <w:ind w:right="108"/>
        <w:jc w:val="right"/>
      </w:pPr>
      <w:r>
        <w:t>единогласно.</w:t>
      </w:r>
    </w:p>
    <w:p w:rsidR="001D5175" w:rsidRDefault="00534C11" w:rsidP="00916AD9">
      <w:pPr>
        <w:pStyle w:val="1"/>
        <w:spacing w:before="97"/>
        <w:ind w:right="0"/>
        <w:jc w:val="left"/>
      </w:pPr>
      <w:r>
        <w:t>По второму вопросу</w:t>
      </w:r>
    </w:p>
    <w:p w:rsidR="00966750" w:rsidRPr="00966750" w:rsidRDefault="001D5175" w:rsidP="00966750">
      <w:pPr>
        <w:spacing w:line="360" w:lineRule="auto"/>
        <w:ind w:left="-284"/>
        <w:jc w:val="both"/>
        <w:rPr>
          <w:rFonts w:eastAsia="Calibri"/>
          <w:bCs/>
          <w:sz w:val="26"/>
          <w:szCs w:val="26"/>
        </w:rPr>
      </w:pPr>
      <w:r>
        <w:t xml:space="preserve">СЛУШАЛИ: </w:t>
      </w:r>
      <w:proofErr w:type="spellStart"/>
      <w:r w:rsidR="00F757E9" w:rsidRPr="003B6F9D">
        <w:rPr>
          <w:sz w:val="26"/>
          <w:szCs w:val="26"/>
        </w:rPr>
        <w:t>Войток</w:t>
      </w:r>
      <w:proofErr w:type="spellEnd"/>
      <w:r w:rsidR="00F757E9">
        <w:t xml:space="preserve"> С.В., </w:t>
      </w:r>
      <w:r w:rsidR="00F757E9" w:rsidRPr="00966750">
        <w:rPr>
          <w:sz w:val="26"/>
          <w:szCs w:val="26"/>
        </w:rPr>
        <w:t>учителя-логопеда МОБУ Зареченская ООШ</w:t>
      </w:r>
      <w:r w:rsidR="00966750" w:rsidRPr="00966750">
        <w:rPr>
          <w:sz w:val="26"/>
          <w:szCs w:val="26"/>
        </w:rPr>
        <w:t xml:space="preserve">, </w:t>
      </w:r>
      <w:r w:rsidRPr="00966750">
        <w:rPr>
          <w:sz w:val="26"/>
          <w:szCs w:val="26"/>
        </w:rPr>
        <w:t xml:space="preserve">которая </w:t>
      </w:r>
      <w:r w:rsidR="00966750" w:rsidRPr="00966750">
        <w:rPr>
          <w:sz w:val="26"/>
          <w:szCs w:val="26"/>
        </w:rPr>
        <w:t>представила вниманию коллег доклад «Диагностика дизартрии». Све</w:t>
      </w:r>
      <w:r w:rsidR="00966750">
        <w:rPr>
          <w:sz w:val="26"/>
          <w:szCs w:val="26"/>
        </w:rPr>
        <w:t xml:space="preserve">тлана Владимировна отметила, что при проведении диагностики ребенка </w:t>
      </w:r>
      <w:r w:rsidR="00966750">
        <w:rPr>
          <w:rFonts w:eastAsia="Calibri"/>
          <w:bCs/>
          <w:sz w:val="26"/>
          <w:szCs w:val="26"/>
        </w:rPr>
        <w:t>о</w:t>
      </w:r>
      <w:r w:rsidR="00966750" w:rsidRPr="00966750">
        <w:rPr>
          <w:rFonts w:eastAsia="Calibri"/>
          <w:bCs/>
          <w:sz w:val="26"/>
          <w:szCs w:val="26"/>
        </w:rPr>
        <w:t>бязательно необходимо обследовать:</w:t>
      </w:r>
    </w:p>
    <w:p w:rsidR="00966750" w:rsidRPr="00966750" w:rsidRDefault="00966750" w:rsidP="00966750">
      <w:pPr>
        <w:widowControl/>
        <w:numPr>
          <w:ilvl w:val="0"/>
          <w:numId w:val="8"/>
        </w:numPr>
        <w:autoSpaceDE/>
        <w:autoSpaceDN/>
        <w:spacing w:after="160" w:line="360" w:lineRule="auto"/>
        <w:contextualSpacing/>
        <w:jc w:val="both"/>
        <w:rPr>
          <w:rFonts w:eastAsia="Calibri"/>
          <w:sz w:val="26"/>
          <w:szCs w:val="26"/>
        </w:rPr>
      </w:pPr>
      <w:bookmarkStart w:id="0" w:name="_Hlk183098295"/>
      <w:r w:rsidRPr="00966750">
        <w:rPr>
          <w:rFonts w:eastAsia="Calibri"/>
          <w:sz w:val="26"/>
          <w:szCs w:val="26"/>
        </w:rPr>
        <w:t>Артикуляционную моторику, мышечный тонус</w:t>
      </w:r>
    </w:p>
    <w:bookmarkEnd w:id="0"/>
    <w:p w:rsidR="00966750" w:rsidRPr="00966750" w:rsidRDefault="00966750" w:rsidP="00966750">
      <w:pPr>
        <w:widowControl/>
        <w:numPr>
          <w:ilvl w:val="0"/>
          <w:numId w:val="8"/>
        </w:numPr>
        <w:autoSpaceDE/>
        <w:autoSpaceDN/>
        <w:spacing w:after="160" w:line="360" w:lineRule="auto"/>
        <w:contextualSpacing/>
        <w:jc w:val="both"/>
        <w:rPr>
          <w:rFonts w:eastAsia="Calibri"/>
          <w:sz w:val="26"/>
          <w:szCs w:val="26"/>
        </w:rPr>
      </w:pPr>
      <w:r w:rsidRPr="00966750">
        <w:rPr>
          <w:rFonts w:eastAsia="Calibri"/>
          <w:sz w:val="26"/>
          <w:szCs w:val="26"/>
        </w:rPr>
        <w:t>Звукопроизношение</w:t>
      </w:r>
    </w:p>
    <w:p w:rsidR="00966750" w:rsidRPr="00966750" w:rsidRDefault="00966750" w:rsidP="00966750">
      <w:pPr>
        <w:widowControl/>
        <w:numPr>
          <w:ilvl w:val="0"/>
          <w:numId w:val="8"/>
        </w:numPr>
        <w:autoSpaceDE/>
        <w:autoSpaceDN/>
        <w:spacing w:after="160" w:line="360" w:lineRule="auto"/>
        <w:contextualSpacing/>
        <w:jc w:val="both"/>
        <w:rPr>
          <w:rFonts w:eastAsia="Calibri"/>
          <w:sz w:val="26"/>
          <w:szCs w:val="26"/>
        </w:rPr>
      </w:pPr>
      <w:r w:rsidRPr="00966750">
        <w:rPr>
          <w:rFonts w:eastAsia="Calibri"/>
          <w:sz w:val="26"/>
          <w:szCs w:val="26"/>
        </w:rPr>
        <w:t>Просодику: дыхание, ритм, голос, интонации</w:t>
      </w:r>
    </w:p>
    <w:p w:rsidR="00966750" w:rsidRPr="00966750" w:rsidRDefault="00966750" w:rsidP="00966750">
      <w:pPr>
        <w:widowControl/>
        <w:numPr>
          <w:ilvl w:val="0"/>
          <w:numId w:val="8"/>
        </w:numPr>
        <w:autoSpaceDE/>
        <w:autoSpaceDN/>
        <w:spacing w:after="160" w:line="360" w:lineRule="auto"/>
        <w:contextualSpacing/>
        <w:jc w:val="both"/>
        <w:rPr>
          <w:rFonts w:eastAsia="Calibri"/>
          <w:sz w:val="26"/>
          <w:szCs w:val="26"/>
        </w:rPr>
      </w:pPr>
      <w:r w:rsidRPr="00966750">
        <w:rPr>
          <w:rFonts w:eastAsia="Calibri"/>
          <w:sz w:val="26"/>
          <w:szCs w:val="26"/>
        </w:rPr>
        <w:t>Крупную и мелкую моторику</w:t>
      </w:r>
    </w:p>
    <w:p w:rsidR="001829F6" w:rsidRDefault="00966750" w:rsidP="00966750">
      <w:pPr>
        <w:pStyle w:val="a3"/>
        <w:spacing w:before="82" w:line="312" w:lineRule="auto"/>
        <w:ind w:left="122" w:right="108" w:firstLine="539"/>
        <w:jc w:val="both"/>
      </w:pPr>
      <w:proofErr w:type="spellStart"/>
      <w:r>
        <w:t>Войток</w:t>
      </w:r>
      <w:proofErr w:type="spellEnd"/>
      <w:r>
        <w:t xml:space="preserve"> С.В. отметила, что существуют специальные артикуляционные пробы на дизартрию и провела мастер-класс «Пробы на дизартрию»</w:t>
      </w:r>
      <w:r w:rsidR="00780AC3">
        <w:t xml:space="preserve">. (Приложение </w:t>
      </w:r>
      <w:r w:rsidR="009A09AF">
        <w:t>2 к протоколу № 2 от 22.11.2024)</w:t>
      </w:r>
    </w:p>
    <w:p w:rsidR="00966750" w:rsidRDefault="00966750" w:rsidP="00966750">
      <w:pPr>
        <w:pStyle w:val="a3"/>
        <w:spacing w:line="312" w:lineRule="auto"/>
        <w:ind w:left="122" w:right="106" w:firstLine="539"/>
        <w:jc w:val="both"/>
      </w:pPr>
      <w:r>
        <w:t>РЕШИЛИ: Информацию принять к сведению.</w:t>
      </w:r>
      <w:r w:rsidR="009A09AF">
        <w:t xml:space="preserve"> Использовать в работе пробы на дизартрию.</w:t>
      </w:r>
    </w:p>
    <w:p w:rsidR="00966750" w:rsidRDefault="00966750" w:rsidP="00966750">
      <w:pPr>
        <w:pStyle w:val="a3"/>
        <w:ind w:right="108"/>
        <w:jc w:val="right"/>
      </w:pPr>
      <w:r>
        <w:t>единогласно.</w:t>
      </w:r>
    </w:p>
    <w:p w:rsidR="00AA4BD0" w:rsidRDefault="00F169FF">
      <w:pPr>
        <w:pStyle w:val="1"/>
        <w:spacing w:before="97"/>
        <w:ind w:right="0"/>
        <w:jc w:val="left"/>
      </w:pPr>
      <w:r>
        <w:t>По</w:t>
      </w:r>
      <w:r>
        <w:rPr>
          <w:spacing w:val="-6"/>
        </w:rPr>
        <w:t xml:space="preserve"> </w:t>
      </w:r>
      <w:r w:rsidR="001829F6">
        <w:t>третьему</w:t>
      </w:r>
      <w:r>
        <w:rPr>
          <w:spacing w:val="-3"/>
        </w:rPr>
        <w:t xml:space="preserve"> </w:t>
      </w:r>
      <w:r>
        <w:t>вопросу</w:t>
      </w:r>
    </w:p>
    <w:p w:rsidR="009A09AF" w:rsidRPr="009A09AF" w:rsidRDefault="00F169FF" w:rsidP="009A09AF">
      <w:pPr>
        <w:shd w:val="clear" w:color="auto" w:fill="FFFFFF"/>
        <w:spacing w:before="100" w:beforeAutospacing="1" w:after="100" w:afterAutospacing="1" w:line="360" w:lineRule="auto"/>
        <w:ind w:firstLine="300"/>
        <w:jc w:val="both"/>
        <w:rPr>
          <w:sz w:val="26"/>
          <w:szCs w:val="26"/>
          <w:lang w:eastAsia="ru-RU"/>
        </w:rPr>
      </w:pPr>
      <w:r w:rsidRPr="009A09AF">
        <w:rPr>
          <w:sz w:val="26"/>
          <w:szCs w:val="26"/>
        </w:rPr>
        <w:t>СЛУШАЛИ:</w:t>
      </w:r>
      <w:r w:rsidRPr="009A09AF">
        <w:rPr>
          <w:spacing w:val="1"/>
          <w:sz w:val="26"/>
          <w:szCs w:val="26"/>
        </w:rPr>
        <w:t xml:space="preserve"> </w:t>
      </w:r>
      <w:r w:rsidRPr="009A09AF">
        <w:rPr>
          <w:sz w:val="26"/>
          <w:szCs w:val="26"/>
        </w:rPr>
        <w:t>Кочневу И.С.,</w:t>
      </w:r>
      <w:r w:rsidR="009A09AF" w:rsidRPr="009A09AF">
        <w:rPr>
          <w:sz w:val="26"/>
          <w:szCs w:val="26"/>
        </w:rPr>
        <w:t xml:space="preserve"> учителя-логопеда МДОБУ № 38 «</w:t>
      </w:r>
      <w:proofErr w:type="spellStart"/>
      <w:r w:rsidR="009A09AF" w:rsidRPr="009A09AF">
        <w:rPr>
          <w:sz w:val="26"/>
          <w:szCs w:val="26"/>
        </w:rPr>
        <w:t>Дюймовочка</w:t>
      </w:r>
      <w:proofErr w:type="spellEnd"/>
      <w:r w:rsidR="009A09AF" w:rsidRPr="009A09AF">
        <w:rPr>
          <w:sz w:val="26"/>
          <w:szCs w:val="26"/>
        </w:rPr>
        <w:t>»,</w:t>
      </w:r>
      <w:r w:rsidRPr="009A09AF">
        <w:rPr>
          <w:spacing w:val="1"/>
          <w:sz w:val="26"/>
          <w:szCs w:val="26"/>
        </w:rPr>
        <w:t xml:space="preserve"> </w:t>
      </w:r>
      <w:r w:rsidRPr="009A09AF">
        <w:rPr>
          <w:sz w:val="26"/>
          <w:szCs w:val="26"/>
        </w:rPr>
        <w:t>которая</w:t>
      </w:r>
      <w:r w:rsidRPr="009A09AF">
        <w:rPr>
          <w:spacing w:val="1"/>
          <w:sz w:val="26"/>
          <w:szCs w:val="26"/>
        </w:rPr>
        <w:t xml:space="preserve"> </w:t>
      </w:r>
      <w:r w:rsidR="003B6F9D" w:rsidRPr="009A09AF">
        <w:rPr>
          <w:sz w:val="26"/>
          <w:szCs w:val="26"/>
        </w:rPr>
        <w:t>напомнила коллегам</w:t>
      </w:r>
      <w:r w:rsidRPr="009A09AF">
        <w:rPr>
          <w:spacing w:val="1"/>
          <w:sz w:val="26"/>
          <w:szCs w:val="26"/>
        </w:rPr>
        <w:t xml:space="preserve"> </w:t>
      </w:r>
      <w:r w:rsidR="00780AC3">
        <w:rPr>
          <w:sz w:val="26"/>
          <w:szCs w:val="26"/>
        </w:rPr>
        <w:t>о системе работы при дизартрии, представив доклад на эту тему.</w:t>
      </w:r>
      <w:r w:rsidR="009A09AF" w:rsidRPr="009A09AF">
        <w:rPr>
          <w:sz w:val="26"/>
          <w:szCs w:val="26"/>
        </w:rPr>
        <w:t xml:space="preserve"> Ирина Сергеевна отметила, что </w:t>
      </w:r>
      <w:r w:rsidR="00780AC3">
        <w:rPr>
          <w:color w:val="383119"/>
          <w:sz w:val="26"/>
          <w:szCs w:val="26"/>
          <w:lang w:eastAsia="ru-RU"/>
        </w:rPr>
        <w:t>к</w:t>
      </w:r>
      <w:r w:rsidR="009A09AF" w:rsidRPr="009A09AF">
        <w:rPr>
          <w:color w:val="383119"/>
          <w:sz w:val="26"/>
          <w:szCs w:val="26"/>
          <w:lang w:eastAsia="ru-RU"/>
        </w:rPr>
        <w:t xml:space="preserve">омплексный подход при устранении дизартрии включает в себя  три </w:t>
      </w:r>
      <w:r w:rsidR="009A09AF" w:rsidRPr="009A09AF">
        <w:rPr>
          <w:sz w:val="26"/>
          <w:szCs w:val="26"/>
          <w:lang w:eastAsia="ru-RU"/>
        </w:rPr>
        <w:t>блока.   </w:t>
      </w:r>
    </w:p>
    <w:p w:rsidR="009A09AF" w:rsidRPr="009A09AF" w:rsidRDefault="009A09AF" w:rsidP="009A09AF">
      <w:pPr>
        <w:widowControl/>
        <w:shd w:val="clear" w:color="auto" w:fill="FFFFFF"/>
        <w:autoSpaceDE/>
        <w:autoSpaceDN/>
        <w:spacing w:before="100" w:beforeAutospacing="1" w:after="100" w:afterAutospacing="1" w:line="360" w:lineRule="auto"/>
        <w:ind w:firstLine="300"/>
        <w:jc w:val="both"/>
        <w:rPr>
          <w:sz w:val="26"/>
          <w:szCs w:val="26"/>
          <w:lang w:eastAsia="ru-RU"/>
        </w:rPr>
      </w:pPr>
      <w:r w:rsidRPr="009A09AF">
        <w:rPr>
          <w:b/>
          <w:bCs/>
          <w:i/>
          <w:iCs/>
          <w:sz w:val="26"/>
          <w:szCs w:val="26"/>
          <w:lang w:eastAsia="ru-RU"/>
        </w:rPr>
        <w:lastRenderedPageBreak/>
        <w:t>Первый блок</w:t>
      </w:r>
      <w:r w:rsidRPr="009A09AF">
        <w:rPr>
          <w:sz w:val="26"/>
          <w:szCs w:val="26"/>
          <w:lang w:eastAsia="ru-RU"/>
        </w:rPr>
        <w:t> – медицинский, который определяет врач – невролог. Кроме медикаментозных средств, назначается ЛФК, массаж, рефлексотерапия, физиотерапия и другие.</w:t>
      </w:r>
    </w:p>
    <w:p w:rsidR="009A09AF" w:rsidRPr="009A09AF" w:rsidRDefault="009A09AF" w:rsidP="009A09AF">
      <w:pPr>
        <w:widowControl/>
        <w:shd w:val="clear" w:color="auto" w:fill="FFFFFF"/>
        <w:autoSpaceDE/>
        <w:autoSpaceDN/>
        <w:spacing w:before="100" w:beforeAutospacing="1" w:after="100" w:afterAutospacing="1" w:line="360" w:lineRule="auto"/>
        <w:ind w:firstLine="300"/>
        <w:jc w:val="both"/>
        <w:rPr>
          <w:sz w:val="26"/>
          <w:szCs w:val="26"/>
          <w:lang w:eastAsia="ru-RU"/>
        </w:rPr>
      </w:pPr>
      <w:r w:rsidRPr="009A09AF">
        <w:rPr>
          <w:b/>
          <w:bCs/>
          <w:i/>
          <w:iCs/>
          <w:sz w:val="26"/>
          <w:szCs w:val="26"/>
          <w:lang w:eastAsia="ru-RU"/>
        </w:rPr>
        <w:t>Второй блок</w:t>
      </w:r>
      <w:r w:rsidRPr="009A09AF">
        <w:rPr>
          <w:sz w:val="26"/>
          <w:szCs w:val="26"/>
          <w:lang w:eastAsia="ru-RU"/>
        </w:rPr>
        <w:t xml:space="preserve"> – психолого-педагогический. Основными направлениями этого воздействия являются: развитие сенсорных функций. Формируя и развивая слуховое восприятие, тем самым подготавливается база для формирования фонематического слуха. Развивая зрительное восприятие, дифференцировки и  </w:t>
      </w:r>
      <w:proofErr w:type="gramStart"/>
      <w:r w:rsidRPr="009A09AF">
        <w:rPr>
          <w:sz w:val="26"/>
          <w:szCs w:val="26"/>
          <w:lang w:eastAsia="ru-RU"/>
        </w:rPr>
        <w:t>зрительный</w:t>
      </w:r>
      <w:proofErr w:type="gramEnd"/>
      <w:r w:rsidRPr="009A09AF">
        <w:rPr>
          <w:sz w:val="26"/>
          <w:szCs w:val="26"/>
          <w:lang w:eastAsia="ru-RU"/>
        </w:rPr>
        <w:t xml:space="preserve">   </w:t>
      </w:r>
      <w:proofErr w:type="spellStart"/>
      <w:r w:rsidRPr="009A09AF">
        <w:rPr>
          <w:sz w:val="26"/>
          <w:szCs w:val="26"/>
          <w:lang w:eastAsia="ru-RU"/>
        </w:rPr>
        <w:t>гнозис</w:t>
      </w:r>
      <w:proofErr w:type="spellEnd"/>
      <w:r w:rsidRPr="009A09AF">
        <w:rPr>
          <w:sz w:val="26"/>
          <w:szCs w:val="26"/>
          <w:lang w:eastAsia="ru-RU"/>
        </w:rPr>
        <w:t xml:space="preserve">, тем самым предупреждаем графические ошибки на письме. Реализуя это  </w:t>
      </w:r>
      <w:proofErr w:type="gramStart"/>
      <w:r w:rsidRPr="009A09AF">
        <w:rPr>
          <w:sz w:val="26"/>
          <w:szCs w:val="26"/>
          <w:lang w:eastAsia="ru-RU"/>
        </w:rPr>
        <w:t>направление</w:t>
      </w:r>
      <w:proofErr w:type="gramEnd"/>
      <w:r w:rsidRPr="009A09AF">
        <w:rPr>
          <w:sz w:val="26"/>
          <w:szCs w:val="26"/>
          <w:lang w:eastAsia="ru-RU"/>
        </w:rPr>
        <w:t xml:space="preserve">  развивают и </w:t>
      </w:r>
      <w:proofErr w:type="spellStart"/>
      <w:r w:rsidRPr="009A09AF">
        <w:rPr>
          <w:sz w:val="26"/>
          <w:szCs w:val="26"/>
          <w:lang w:eastAsia="ru-RU"/>
        </w:rPr>
        <w:t>стереогноз</w:t>
      </w:r>
      <w:proofErr w:type="spellEnd"/>
      <w:r w:rsidRPr="009A09AF">
        <w:rPr>
          <w:sz w:val="26"/>
          <w:szCs w:val="26"/>
          <w:lang w:eastAsia="ru-RU"/>
        </w:rPr>
        <w:t xml:space="preserve">. Кроме развития сенсорных функций  </w:t>
      </w:r>
      <w:proofErr w:type="spellStart"/>
      <w:r w:rsidRPr="009A09AF">
        <w:rPr>
          <w:sz w:val="26"/>
          <w:szCs w:val="26"/>
          <w:lang w:eastAsia="ru-RU"/>
        </w:rPr>
        <w:t>психолого</w:t>
      </w:r>
      <w:proofErr w:type="spellEnd"/>
      <w:r w:rsidRPr="009A09AF">
        <w:rPr>
          <w:sz w:val="26"/>
          <w:szCs w:val="26"/>
          <w:lang w:eastAsia="ru-RU"/>
        </w:rPr>
        <w:t xml:space="preserve"> – педагогический блок включает упражнения  по развитию и коррекции  пространственных представлений, конструктивного </w:t>
      </w:r>
      <w:proofErr w:type="spellStart"/>
      <w:r w:rsidRPr="009A09AF">
        <w:rPr>
          <w:sz w:val="26"/>
          <w:szCs w:val="26"/>
          <w:lang w:eastAsia="ru-RU"/>
        </w:rPr>
        <w:t>праксиса</w:t>
      </w:r>
      <w:proofErr w:type="spellEnd"/>
      <w:r w:rsidRPr="009A09AF">
        <w:rPr>
          <w:sz w:val="26"/>
          <w:szCs w:val="26"/>
          <w:lang w:eastAsia="ru-RU"/>
        </w:rPr>
        <w:t>, графических навыков, памяти, мышления.</w:t>
      </w:r>
    </w:p>
    <w:p w:rsidR="009A09AF" w:rsidRPr="009A09AF" w:rsidRDefault="009A09AF" w:rsidP="009A09AF">
      <w:pPr>
        <w:widowControl/>
        <w:shd w:val="clear" w:color="auto" w:fill="FFFFFF"/>
        <w:autoSpaceDE/>
        <w:autoSpaceDN/>
        <w:spacing w:before="100" w:beforeAutospacing="1" w:after="100" w:afterAutospacing="1" w:line="360" w:lineRule="auto"/>
        <w:ind w:firstLine="300"/>
        <w:jc w:val="both"/>
        <w:rPr>
          <w:sz w:val="26"/>
          <w:szCs w:val="26"/>
          <w:lang w:eastAsia="ru-RU"/>
        </w:rPr>
      </w:pPr>
      <w:r w:rsidRPr="009A09AF">
        <w:rPr>
          <w:b/>
          <w:bCs/>
          <w:i/>
          <w:iCs/>
          <w:sz w:val="26"/>
          <w:szCs w:val="26"/>
          <w:lang w:eastAsia="ru-RU"/>
        </w:rPr>
        <w:t>Третий блок</w:t>
      </w:r>
      <w:r w:rsidRPr="009A09AF">
        <w:rPr>
          <w:sz w:val="26"/>
          <w:szCs w:val="26"/>
          <w:lang w:eastAsia="ru-RU"/>
        </w:rPr>
        <w:t xml:space="preserve"> - логопедическая работа, которая проводится преимущественно в индивидуальном плане. </w:t>
      </w:r>
    </w:p>
    <w:p w:rsidR="009A09AF" w:rsidRDefault="009A09AF" w:rsidP="009A09AF">
      <w:pPr>
        <w:widowControl/>
        <w:shd w:val="clear" w:color="auto" w:fill="FFFFFF"/>
        <w:autoSpaceDE/>
        <w:autoSpaceDN/>
        <w:spacing w:before="100" w:beforeAutospacing="1" w:after="100" w:afterAutospacing="1" w:line="360" w:lineRule="auto"/>
        <w:ind w:firstLine="300"/>
        <w:jc w:val="both"/>
        <w:rPr>
          <w:sz w:val="26"/>
          <w:szCs w:val="26"/>
          <w:lang w:eastAsia="ru-RU"/>
        </w:rPr>
      </w:pPr>
      <w:r w:rsidRPr="009A09AF">
        <w:rPr>
          <w:sz w:val="26"/>
          <w:szCs w:val="26"/>
          <w:lang w:eastAsia="ru-RU"/>
        </w:rPr>
        <w:t>Учитывая структуру дефекта при дизартрии, логопедическую работу рекомендуется планировать по следующим этапам:</w:t>
      </w:r>
    </w:p>
    <w:p w:rsidR="00865672" w:rsidRPr="00865672" w:rsidRDefault="00865672" w:rsidP="00865672">
      <w:pPr>
        <w:pStyle w:val="a5"/>
        <w:spacing w:before="0" w:beforeAutospacing="0" w:after="160" w:afterAutospacing="0" w:line="360" w:lineRule="auto"/>
        <w:ind w:firstLine="302"/>
        <w:jc w:val="both"/>
        <w:rPr>
          <w:sz w:val="26"/>
          <w:szCs w:val="26"/>
        </w:rPr>
      </w:pPr>
      <w:r w:rsidRPr="00865672">
        <w:rPr>
          <w:kern w:val="24"/>
          <w:sz w:val="26"/>
          <w:szCs w:val="26"/>
        </w:rPr>
        <w:t xml:space="preserve">Первый этап </w:t>
      </w:r>
      <w:r w:rsidRPr="002626D5">
        <w:rPr>
          <w:bCs/>
          <w:kern w:val="24"/>
          <w:sz w:val="26"/>
          <w:szCs w:val="26"/>
        </w:rPr>
        <w:t xml:space="preserve">логопедической работы </w:t>
      </w:r>
      <w:r w:rsidRPr="002626D5">
        <w:rPr>
          <w:kern w:val="24"/>
          <w:sz w:val="26"/>
          <w:szCs w:val="26"/>
        </w:rPr>
        <w:t>– подготовительный</w:t>
      </w:r>
      <w:r w:rsidRPr="00865672">
        <w:rPr>
          <w:kern w:val="24"/>
          <w:sz w:val="26"/>
          <w:szCs w:val="26"/>
        </w:rPr>
        <w:t>, содержит следующие направления:</w:t>
      </w:r>
    </w:p>
    <w:p w:rsidR="00C92DDE" w:rsidRDefault="00865672" w:rsidP="00C92DDE">
      <w:pPr>
        <w:pStyle w:val="a5"/>
        <w:spacing w:before="0" w:beforeAutospacing="0" w:after="0" w:afterAutospacing="0" w:line="360" w:lineRule="auto"/>
        <w:rPr>
          <w:rFonts w:cs="+mn-cs"/>
          <w:kern w:val="24"/>
          <w:sz w:val="26"/>
          <w:szCs w:val="26"/>
        </w:rPr>
      </w:pPr>
      <w:r w:rsidRPr="00865672">
        <w:rPr>
          <w:rFonts w:cs="+mn-cs"/>
          <w:kern w:val="24"/>
          <w:sz w:val="26"/>
          <w:szCs w:val="26"/>
        </w:rPr>
        <w:t>1) Нормализация мышечного тонуса мимической и артикуляционной мускулатуры. Проводится логопедический массаж.</w:t>
      </w:r>
      <w:r w:rsidRPr="00865672">
        <w:rPr>
          <w:rFonts w:cs="+mn-cs"/>
          <w:kern w:val="24"/>
          <w:sz w:val="26"/>
          <w:szCs w:val="26"/>
        </w:rPr>
        <w:br/>
        <w:t xml:space="preserve">2) Нормализация моторики артикуляционного аппарата. С этой целью проводим дифференцированные приёмы артикуляционной гимнастики. </w:t>
      </w:r>
    </w:p>
    <w:p w:rsidR="00C92DDE" w:rsidRDefault="00C92DDE" w:rsidP="00C92DDE">
      <w:pPr>
        <w:pStyle w:val="a5"/>
        <w:spacing w:before="0" w:beforeAutospacing="0" w:after="0" w:afterAutospacing="0" w:line="360" w:lineRule="auto"/>
        <w:rPr>
          <w:sz w:val="26"/>
          <w:szCs w:val="26"/>
        </w:rPr>
      </w:pPr>
      <w:r w:rsidRPr="00C92DDE">
        <w:rPr>
          <w:sz w:val="26"/>
          <w:szCs w:val="26"/>
        </w:rPr>
        <w:t xml:space="preserve">3) Нормализация голоса. </w:t>
      </w:r>
    </w:p>
    <w:p w:rsidR="00C92DDE" w:rsidRDefault="00C92DDE" w:rsidP="00C92DDE">
      <w:pPr>
        <w:pStyle w:val="a5"/>
        <w:spacing w:before="0" w:beforeAutospacing="0" w:after="0" w:afterAutospacing="0" w:line="360" w:lineRule="auto"/>
        <w:rPr>
          <w:sz w:val="26"/>
          <w:szCs w:val="26"/>
        </w:rPr>
      </w:pPr>
      <w:r w:rsidRPr="00C92DDE">
        <w:rPr>
          <w:sz w:val="26"/>
          <w:szCs w:val="26"/>
        </w:rPr>
        <w:t xml:space="preserve">4) Нормализация речевого дыхания. </w:t>
      </w:r>
    </w:p>
    <w:p w:rsidR="00C92DDE" w:rsidRDefault="00C92DDE" w:rsidP="00C92DDE">
      <w:pPr>
        <w:pStyle w:val="a5"/>
        <w:spacing w:before="0" w:beforeAutospacing="0" w:after="0" w:afterAutospacing="0" w:line="360" w:lineRule="auto"/>
        <w:rPr>
          <w:sz w:val="26"/>
          <w:szCs w:val="26"/>
        </w:rPr>
      </w:pPr>
      <w:r w:rsidRPr="00C92DDE">
        <w:rPr>
          <w:sz w:val="26"/>
          <w:szCs w:val="26"/>
        </w:rPr>
        <w:t xml:space="preserve">5)  Нормализация просодики. </w:t>
      </w:r>
    </w:p>
    <w:p w:rsidR="00780AC3" w:rsidRDefault="00C92DDE" w:rsidP="00780AC3">
      <w:pPr>
        <w:pStyle w:val="a5"/>
        <w:spacing w:before="0" w:beforeAutospacing="0" w:after="0" w:afterAutospacing="0" w:line="360" w:lineRule="auto"/>
        <w:rPr>
          <w:sz w:val="26"/>
          <w:szCs w:val="26"/>
        </w:rPr>
      </w:pPr>
      <w:r w:rsidRPr="00C92DDE">
        <w:rPr>
          <w:sz w:val="26"/>
          <w:szCs w:val="26"/>
        </w:rPr>
        <w:t xml:space="preserve">6)  Нормализация мелкой моторики рук. </w:t>
      </w:r>
    </w:p>
    <w:p w:rsidR="00C92DDE" w:rsidRPr="00C92DDE" w:rsidRDefault="00780AC3" w:rsidP="00780AC3">
      <w:pPr>
        <w:pStyle w:val="a5"/>
        <w:spacing w:before="0" w:beforeAutospacing="0" w:after="0" w:afterAutospacing="0"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C92DDE" w:rsidRPr="00C92DDE">
        <w:rPr>
          <w:color w:val="383119"/>
          <w:sz w:val="26"/>
          <w:szCs w:val="26"/>
        </w:rPr>
        <w:t>Вторым этапом логопедической работы при дизартрии  является выработка новых произносительных умений и навыков. Направления второго этапа логопедической работы проводятся на фоне продолжающихся упражнений, перечисленных в первом этапе, но более сложных. Направлениями второго этапа являются:</w:t>
      </w:r>
    </w:p>
    <w:p w:rsidR="00780AC3" w:rsidRDefault="00C92DDE" w:rsidP="00780AC3">
      <w:pPr>
        <w:widowControl/>
        <w:shd w:val="clear" w:color="auto" w:fill="FFFFFF"/>
        <w:autoSpaceDE/>
        <w:autoSpaceDN/>
        <w:spacing w:line="360" w:lineRule="auto"/>
        <w:rPr>
          <w:color w:val="383119"/>
          <w:sz w:val="26"/>
          <w:szCs w:val="26"/>
          <w:lang w:eastAsia="ru-RU"/>
        </w:rPr>
      </w:pPr>
      <w:r w:rsidRPr="00C92DDE">
        <w:rPr>
          <w:color w:val="383119"/>
          <w:sz w:val="26"/>
          <w:szCs w:val="26"/>
          <w:lang w:eastAsia="ru-RU"/>
        </w:rPr>
        <w:lastRenderedPageBreak/>
        <w:t xml:space="preserve">1) Выработка основных артикуляционных укладов, </w:t>
      </w:r>
      <w:r w:rsidR="00780AC3">
        <w:rPr>
          <w:color w:val="383119"/>
          <w:sz w:val="26"/>
          <w:szCs w:val="26"/>
          <w:lang w:eastAsia="ru-RU"/>
        </w:rPr>
        <w:t>определяющих артикуляцию звуков</w:t>
      </w:r>
      <w:r w:rsidRPr="00C92DDE">
        <w:rPr>
          <w:color w:val="383119"/>
          <w:sz w:val="26"/>
          <w:szCs w:val="26"/>
          <w:lang w:eastAsia="ru-RU"/>
        </w:rPr>
        <w:t xml:space="preserve"> контроль.</w:t>
      </w:r>
      <w:r w:rsidRPr="00C92DDE">
        <w:rPr>
          <w:color w:val="383119"/>
          <w:sz w:val="26"/>
          <w:szCs w:val="26"/>
          <w:lang w:eastAsia="ru-RU"/>
        </w:rPr>
        <w:br/>
        <w:t xml:space="preserve">2) Определение последовательности работы по коррекции звукопроизношения. </w:t>
      </w:r>
    </w:p>
    <w:p w:rsidR="00780AC3" w:rsidRDefault="00C92DDE" w:rsidP="00780AC3">
      <w:pPr>
        <w:widowControl/>
        <w:shd w:val="clear" w:color="auto" w:fill="FFFFFF"/>
        <w:autoSpaceDE/>
        <w:autoSpaceDN/>
        <w:spacing w:line="360" w:lineRule="auto"/>
        <w:rPr>
          <w:color w:val="383119"/>
          <w:sz w:val="26"/>
          <w:szCs w:val="26"/>
          <w:lang w:eastAsia="ru-RU"/>
        </w:rPr>
      </w:pPr>
      <w:r w:rsidRPr="00C92DDE">
        <w:rPr>
          <w:color w:val="383119"/>
          <w:sz w:val="26"/>
          <w:szCs w:val="26"/>
          <w:lang w:eastAsia="ru-RU"/>
        </w:rPr>
        <w:t xml:space="preserve">3) Развитие фонематического слуха.  </w:t>
      </w:r>
    </w:p>
    <w:p w:rsidR="00780AC3" w:rsidRDefault="00C92DDE" w:rsidP="00780AC3">
      <w:pPr>
        <w:widowControl/>
        <w:shd w:val="clear" w:color="auto" w:fill="FFFFFF"/>
        <w:autoSpaceDE/>
        <w:autoSpaceDN/>
        <w:spacing w:line="360" w:lineRule="auto"/>
        <w:rPr>
          <w:color w:val="383119"/>
          <w:sz w:val="26"/>
          <w:szCs w:val="26"/>
          <w:lang w:eastAsia="ru-RU"/>
        </w:rPr>
      </w:pPr>
      <w:r w:rsidRPr="00C92DDE">
        <w:rPr>
          <w:color w:val="383119"/>
          <w:sz w:val="26"/>
          <w:szCs w:val="26"/>
          <w:lang w:eastAsia="ru-RU"/>
        </w:rPr>
        <w:t xml:space="preserve">4) Вызывание конкретного звука. </w:t>
      </w:r>
    </w:p>
    <w:p w:rsidR="00780AC3" w:rsidRDefault="00C92DDE" w:rsidP="00780AC3">
      <w:pPr>
        <w:widowControl/>
        <w:shd w:val="clear" w:color="auto" w:fill="FFFFFF"/>
        <w:autoSpaceDE/>
        <w:autoSpaceDN/>
        <w:spacing w:line="360" w:lineRule="auto"/>
        <w:rPr>
          <w:color w:val="383119"/>
          <w:sz w:val="26"/>
          <w:szCs w:val="26"/>
          <w:lang w:eastAsia="ru-RU"/>
        </w:rPr>
      </w:pPr>
      <w:r w:rsidRPr="00C92DDE">
        <w:rPr>
          <w:color w:val="383119"/>
          <w:sz w:val="26"/>
          <w:szCs w:val="26"/>
          <w:lang w:eastAsia="ru-RU"/>
        </w:rPr>
        <w:t xml:space="preserve">5) Автоматизация звука, является самым сложным направлением работы на втором этапе. </w:t>
      </w:r>
    </w:p>
    <w:p w:rsidR="00C92DDE" w:rsidRDefault="00C92DDE" w:rsidP="00780AC3">
      <w:pPr>
        <w:widowControl/>
        <w:shd w:val="clear" w:color="auto" w:fill="FFFFFF"/>
        <w:autoSpaceDE/>
        <w:autoSpaceDN/>
        <w:spacing w:line="360" w:lineRule="auto"/>
        <w:rPr>
          <w:color w:val="383119"/>
          <w:sz w:val="26"/>
          <w:szCs w:val="26"/>
          <w:lang w:eastAsia="ru-RU"/>
        </w:rPr>
      </w:pPr>
      <w:r w:rsidRPr="00C92DDE">
        <w:rPr>
          <w:color w:val="383119"/>
          <w:sz w:val="26"/>
          <w:szCs w:val="26"/>
          <w:lang w:eastAsia="ru-RU"/>
        </w:rPr>
        <w:t xml:space="preserve">6) Дифференциация поставленного звука в произношении с оппозиционными фонемами. </w:t>
      </w:r>
    </w:p>
    <w:p w:rsidR="00780AC3" w:rsidRDefault="00780AC3" w:rsidP="00780AC3">
      <w:pPr>
        <w:widowControl/>
        <w:shd w:val="clear" w:color="auto" w:fill="FFFFFF"/>
        <w:autoSpaceDE/>
        <w:autoSpaceDN/>
        <w:spacing w:line="360" w:lineRule="auto"/>
        <w:ind w:firstLine="300"/>
        <w:rPr>
          <w:sz w:val="26"/>
          <w:szCs w:val="26"/>
          <w:lang w:eastAsia="ru-RU"/>
        </w:rPr>
      </w:pPr>
      <w:r w:rsidRPr="00780AC3">
        <w:rPr>
          <w:sz w:val="26"/>
          <w:szCs w:val="26"/>
          <w:lang w:eastAsia="ru-RU"/>
        </w:rPr>
        <w:t>Третий этап логопедической работы посвящается выработке коммуникативных умений и навыков.</w:t>
      </w:r>
      <w:r w:rsidRPr="00780AC3">
        <w:rPr>
          <w:sz w:val="26"/>
          <w:szCs w:val="26"/>
          <w:lang w:eastAsia="ru-RU"/>
        </w:rPr>
        <w:br/>
        <w:t xml:space="preserve">1) Одним из наиболее сложных направлений работы, является формирование у ребёнка навыков самоконтроля. </w:t>
      </w:r>
    </w:p>
    <w:p w:rsidR="00780AC3" w:rsidRDefault="00780AC3" w:rsidP="00780AC3">
      <w:pPr>
        <w:widowControl/>
        <w:shd w:val="clear" w:color="auto" w:fill="FFFFFF"/>
        <w:autoSpaceDE/>
        <w:autoSpaceDN/>
        <w:spacing w:line="360" w:lineRule="auto"/>
        <w:rPr>
          <w:sz w:val="26"/>
          <w:szCs w:val="26"/>
          <w:lang w:eastAsia="ru-RU"/>
        </w:rPr>
      </w:pPr>
      <w:r w:rsidRPr="00780AC3">
        <w:rPr>
          <w:sz w:val="26"/>
          <w:szCs w:val="26"/>
          <w:lang w:eastAsia="ru-RU"/>
        </w:rPr>
        <w:t>2)Специфическим направлением этапа является включение в лексический материал просодических средств: различных интонаций</w:t>
      </w:r>
      <w:proofErr w:type="gramStart"/>
      <w:r w:rsidRPr="00780AC3">
        <w:rPr>
          <w:sz w:val="26"/>
          <w:szCs w:val="26"/>
          <w:lang w:eastAsia="ru-RU"/>
        </w:rPr>
        <w:t xml:space="preserve"> ,</w:t>
      </w:r>
      <w:proofErr w:type="gramEnd"/>
      <w:r w:rsidRPr="00780AC3">
        <w:rPr>
          <w:sz w:val="26"/>
          <w:szCs w:val="26"/>
          <w:lang w:eastAsia="ru-RU"/>
        </w:rPr>
        <w:t xml:space="preserve"> модуляций голоса по высоте и силе, изменения темпа речи и тембра голоса, определения логического ударения, соблюдения пауз, и др.</w:t>
      </w:r>
    </w:p>
    <w:p w:rsidR="00780AC3" w:rsidRPr="00780AC3" w:rsidRDefault="00780AC3" w:rsidP="00780AC3">
      <w:pPr>
        <w:widowControl/>
        <w:shd w:val="clear" w:color="auto" w:fill="FFFFFF"/>
        <w:autoSpaceDE/>
        <w:autoSpaceDN/>
        <w:spacing w:line="360" w:lineRule="auto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     </w:t>
      </w:r>
      <w:r w:rsidRPr="00780AC3">
        <w:rPr>
          <w:sz w:val="26"/>
          <w:szCs w:val="26"/>
          <w:lang w:eastAsia="ru-RU"/>
        </w:rPr>
        <w:t>Четвёртый этап логопедической работы носит название -  предупреждение или преодоление вторичных нарушений при дизартрии.</w:t>
      </w:r>
    </w:p>
    <w:p w:rsidR="00780AC3" w:rsidRDefault="00780AC3" w:rsidP="00780AC3">
      <w:pPr>
        <w:widowControl/>
        <w:shd w:val="clear" w:color="auto" w:fill="FFFFFF"/>
        <w:autoSpaceDE/>
        <w:autoSpaceDN/>
        <w:spacing w:line="360" w:lineRule="auto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      </w:t>
      </w:r>
      <w:r w:rsidRPr="00780AC3">
        <w:rPr>
          <w:sz w:val="26"/>
          <w:szCs w:val="26"/>
          <w:lang w:eastAsia="ru-RU"/>
        </w:rPr>
        <w:t>Пятый этап логопедической работы – подготовка ребёнка с дизартрией к обучению в школе.</w:t>
      </w:r>
      <w:r>
        <w:rPr>
          <w:sz w:val="26"/>
          <w:szCs w:val="26"/>
          <w:lang w:eastAsia="ru-RU"/>
        </w:rPr>
        <w:t xml:space="preserve"> (Приложение 3 к протоколу №</w:t>
      </w:r>
      <w:r w:rsidR="00410F44">
        <w:rPr>
          <w:sz w:val="26"/>
          <w:szCs w:val="26"/>
          <w:lang w:eastAsia="ru-RU"/>
        </w:rPr>
        <w:t xml:space="preserve"> </w:t>
      </w:r>
      <w:r>
        <w:rPr>
          <w:sz w:val="26"/>
          <w:szCs w:val="26"/>
          <w:lang w:eastAsia="ru-RU"/>
        </w:rPr>
        <w:t>2 от 22.11.2024)</w:t>
      </w:r>
    </w:p>
    <w:p w:rsidR="00453867" w:rsidRDefault="00453867" w:rsidP="00453867">
      <w:pPr>
        <w:pStyle w:val="a3"/>
        <w:spacing w:before="1" w:line="312" w:lineRule="auto"/>
        <w:ind w:left="122" w:right="108" w:firstLine="539"/>
        <w:jc w:val="both"/>
      </w:pPr>
      <w:r>
        <w:t>РЕШИЛИ:</w:t>
      </w:r>
      <w:r>
        <w:rPr>
          <w:spacing w:val="1"/>
        </w:rPr>
        <w:t xml:space="preserve">  1) </w:t>
      </w:r>
      <w:r>
        <w:t>информацию принять к сведению</w:t>
      </w:r>
    </w:p>
    <w:p w:rsidR="00453867" w:rsidRDefault="00453867" w:rsidP="00453867">
      <w:pPr>
        <w:pStyle w:val="a3"/>
        <w:spacing w:before="1" w:line="312" w:lineRule="auto"/>
        <w:ind w:left="122" w:right="108" w:firstLine="539"/>
        <w:jc w:val="both"/>
      </w:pPr>
      <w:r>
        <w:t xml:space="preserve">                     2) использовать представленный опыт в своей работе</w:t>
      </w:r>
    </w:p>
    <w:p w:rsidR="00780AC3" w:rsidRDefault="00453867" w:rsidP="00453867">
      <w:pPr>
        <w:pStyle w:val="a3"/>
        <w:ind w:left="7342"/>
      </w:pPr>
      <w:r>
        <w:t>единогласно.</w:t>
      </w:r>
    </w:p>
    <w:p w:rsidR="00453867" w:rsidRPr="00C92DDE" w:rsidRDefault="00453867" w:rsidP="00453867">
      <w:pPr>
        <w:pStyle w:val="a3"/>
        <w:ind w:left="7342"/>
      </w:pPr>
    </w:p>
    <w:p w:rsidR="00410F44" w:rsidRPr="00C92DDE" w:rsidRDefault="00780AC3" w:rsidP="00C92DDE">
      <w:pPr>
        <w:pStyle w:val="a5"/>
        <w:spacing w:before="0" w:beforeAutospacing="0" w:after="0" w:afterAutospacing="0" w:line="360" w:lineRule="auto"/>
        <w:rPr>
          <w:sz w:val="26"/>
          <w:szCs w:val="26"/>
        </w:rPr>
      </w:pPr>
      <w:r w:rsidRPr="009A09AF">
        <w:rPr>
          <w:sz w:val="26"/>
          <w:szCs w:val="26"/>
        </w:rPr>
        <w:t>СЛУШАЛИ:</w:t>
      </w:r>
      <w:r w:rsidRPr="009A09AF">
        <w:rPr>
          <w:spacing w:val="1"/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Суханенко</w:t>
      </w:r>
      <w:proofErr w:type="spellEnd"/>
      <w:r>
        <w:rPr>
          <w:sz w:val="26"/>
          <w:szCs w:val="26"/>
        </w:rPr>
        <w:t xml:space="preserve"> А.С., учителя</w:t>
      </w:r>
      <w:r w:rsidRPr="003B6F9D">
        <w:rPr>
          <w:sz w:val="26"/>
          <w:szCs w:val="26"/>
        </w:rPr>
        <w:t>-логопед</w:t>
      </w:r>
      <w:r>
        <w:rPr>
          <w:sz w:val="26"/>
          <w:szCs w:val="26"/>
        </w:rPr>
        <w:t xml:space="preserve">а  </w:t>
      </w:r>
      <w:proofErr w:type="spellStart"/>
      <w:r>
        <w:rPr>
          <w:sz w:val="26"/>
          <w:szCs w:val="26"/>
        </w:rPr>
        <w:t>Галенковской</w:t>
      </w:r>
      <w:proofErr w:type="spellEnd"/>
      <w:r w:rsidRPr="003B6F9D">
        <w:rPr>
          <w:sz w:val="26"/>
          <w:szCs w:val="26"/>
        </w:rPr>
        <w:t xml:space="preserve"> СОШ</w:t>
      </w:r>
      <w:r>
        <w:rPr>
          <w:sz w:val="26"/>
          <w:szCs w:val="26"/>
        </w:rPr>
        <w:t>. Анна Сергеевна представила вниманию коллег свой опыт работы по проведению артикуляционн</w:t>
      </w:r>
      <w:r w:rsidR="00410F44">
        <w:rPr>
          <w:sz w:val="26"/>
          <w:szCs w:val="26"/>
        </w:rPr>
        <w:t>ой гимнастики с детьми, имеющими дизартрию. Педагог провела игру «Что не так», в процессе которой логопеды должны были определить, какие нарушения они заметили у детей, выполняющих артикуляционную гимнастику.</w:t>
      </w:r>
    </w:p>
    <w:p w:rsidR="00AA4BD0" w:rsidRDefault="00F169FF">
      <w:pPr>
        <w:pStyle w:val="a3"/>
        <w:spacing w:before="1" w:line="312" w:lineRule="auto"/>
        <w:ind w:left="122" w:right="108" w:firstLine="539"/>
        <w:jc w:val="both"/>
      </w:pPr>
      <w:r>
        <w:t>РЕШИЛИ:</w:t>
      </w:r>
      <w:r>
        <w:rPr>
          <w:spacing w:val="1"/>
        </w:rPr>
        <w:t xml:space="preserve">  1) </w:t>
      </w:r>
      <w:r w:rsidR="00410F44">
        <w:t>информацию принять к сведению</w:t>
      </w:r>
    </w:p>
    <w:p w:rsidR="00410F44" w:rsidRDefault="00410F44">
      <w:pPr>
        <w:pStyle w:val="a3"/>
        <w:spacing w:before="1" w:line="312" w:lineRule="auto"/>
        <w:ind w:left="122" w:right="108" w:firstLine="539"/>
        <w:jc w:val="both"/>
      </w:pPr>
      <w:r>
        <w:t xml:space="preserve">                     2) использовать представленный опыт в своей работе</w:t>
      </w:r>
    </w:p>
    <w:p w:rsidR="00AA4BD0" w:rsidRDefault="00410F44">
      <w:pPr>
        <w:pStyle w:val="a3"/>
        <w:ind w:left="7342"/>
      </w:pPr>
      <w:r>
        <w:t>единогласно.</w:t>
      </w:r>
    </w:p>
    <w:p w:rsidR="00BE168F" w:rsidRDefault="00BE168F">
      <w:pPr>
        <w:pStyle w:val="a3"/>
        <w:ind w:left="7342"/>
      </w:pPr>
    </w:p>
    <w:p w:rsidR="00C44377" w:rsidRDefault="00410F44" w:rsidP="00C44377">
      <w:pPr>
        <w:spacing w:line="360" w:lineRule="auto"/>
        <w:rPr>
          <w:rFonts w:eastAsia="Calibri"/>
          <w:sz w:val="26"/>
          <w:szCs w:val="26"/>
        </w:rPr>
      </w:pPr>
      <w:r w:rsidRPr="009A09AF">
        <w:rPr>
          <w:sz w:val="26"/>
          <w:szCs w:val="26"/>
        </w:rPr>
        <w:t>СЛУШАЛИ:</w:t>
      </w:r>
      <w:r w:rsidRPr="009A09AF">
        <w:rPr>
          <w:spacing w:val="1"/>
          <w:sz w:val="26"/>
          <w:szCs w:val="26"/>
        </w:rPr>
        <w:t xml:space="preserve"> </w:t>
      </w:r>
      <w:proofErr w:type="gramStart"/>
      <w:r w:rsidR="003901D2">
        <w:rPr>
          <w:sz w:val="26"/>
          <w:szCs w:val="26"/>
        </w:rPr>
        <w:t>Нагорную</w:t>
      </w:r>
      <w:proofErr w:type="gramEnd"/>
      <w:r w:rsidR="003901D2">
        <w:rPr>
          <w:sz w:val="26"/>
          <w:szCs w:val="26"/>
        </w:rPr>
        <w:t xml:space="preserve"> Т.А., учителя-логопеда</w:t>
      </w:r>
      <w:r w:rsidR="0026027F">
        <w:rPr>
          <w:sz w:val="26"/>
          <w:szCs w:val="26"/>
        </w:rPr>
        <w:t xml:space="preserve"> МБДОУ «ЦРР-детский сад № 67» г. Уссурийск Уссурийского городского округа. Татьяна Анатольевна</w:t>
      </w:r>
      <w:r w:rsidR="00BE168F">
        <w:rPr>
          <w:sz w:val="26"/>
          <w:szCs w:val="26"/>
        </w:rPr>
        <w:t xml:space="preserve"> представили</w:t>
      </w:r>
      <w:r w:rsidR="0026027F">
        <w:rPr>
          <w:sz w:val="26"/>
          <w:szCs w:val="26"/>
        </w:rPr>
        <w:t xml:space="preserve"> свой </w:t>
      </w:r>
      <w:r w:rsidR="0026027F">
        <w:rPr>
          <w:sz w:val="26"/>
          <w:szCs w:val="26"/>
        </w:rPr>
        <w:lastRenderedPageBreak/>
        <w:t xml:space="preserve">опыт работы по теме «Автоматизация звуков при стертой дизартрии с приемами </w:t>
      </w:r>
      <w:proofErr w:type="spellStart"/>
      <w:r w:rsidR="0026027F">
        <w:rPr>
          <w:sz w:val="26"/>
          <w:szCs w:val="26"/>
        </w:rPr>
        <w:t>нейростимуляции</w:t>
      </w:r>
      <w:proofErr w:type="spellEnd"/>
      <w:r w:rsidR="0026027F">
        <w:rPr>
          <w:sz w:val="26"/>
          <w:szCs w:val="26"/>
        </w:rPr>
        <w:t xml:space="preserve">». </w:t>
      </w:r>
      <w:r w:rsidR="003901D2">
        <w:rPr>
          <w:sz w:val="26"/>
          <w:szCs w:val="26"/>
        </w:rPr>
        <w:t>Коллега отметила</w:t>
      </w:r>
      <w:r w:rsidR="0026027F">
        <w:rPr>
          <w:sz w:val="26"/>
          <w:szCs w:val="26"/>
        </w:rPr>
        <w:t xml:space="preserve">, что автоматизация звуков у детей со стертой дизартрией имеет свои особенности. Очень важно учитывать структуру дефекта, его этиологию и патогенез, а именно недостаточность иннервации органов артикуляции, и подбирать </w:t>
      </w:r>
      <w:proofErr w:type="gramStart"/>
      <w:r w:rsidR="0026027F">
        <w:rPr>
          <w:sz w:val="26"/>
          <w:szCs w:val="26"/>
        </w:rPr>
        <w:t>упражнения</w:t>
      </w:r>
      <w:proofErr w:type="gramEnd"/>
      <w:r w:rsidR="0026027F">
        <w:rPr>
          <w:sz w:val="26"/>
          <w:szCs w:val="26"/>
        </w:rPr>
        <w:t xml:space="preserve"> усиливающие кинестетические ощущения. </w:t>
      </w:r>
      <w:r w:rsidR="00C44377">
        <w:rPr>
          <w:sz w:val="26"/>
          <w:szCs w:val="26"/>
        </w:rPr>
        <w:t>Поэтому д</w:t>
      </w:r>
      <w:r w:rsidR="0026027F">
        <w:rPr>
          <w:sz w:val="26"/>
          <w:szCs w:val="26"/>
        </w:rPr>
        <w:t xml:space="preserve">ля тактильно-кинестетической стимуляции в своей работе </w:t>
      </w:r>
      <w:r w:rsidR="003901D2">
        <w:rPr>
          <w:sz w:val="26"/>
          <w:szCs w:val="26"/>
        </w:rPr>
        <w:t>коллега  используе</w:t>
      </w:r>
      <w:r w:rsidR="0026027F">
        <w:rPr>
          <w:sz w:val="26"/>
          <w:szCs w:val="26"/>
        </w:rPr>
        <w:t>т Су-</w:t>
      </w:r>
      <w:proofErr w:type="spellStart"/>
      <w:r w:rsidR="0026027F">
        <w:rPr>
          <w:sz w:val="26"/>
          <w:szCs w:val="26"/>
        </w:rPr>
        <w:t>джок</w:t>
      </w:r>
      <w:proofErr w:type="spellEnd"/>
      <w:r w:rsidR="0026027F">
        <w:rPr>
          <w:sz w:val="26"/>
          <w:szCs w:val="26"/>
        </w:rPr>
        <w:t xml:space="preserve"> </w:t>
      </w:r>
      <w:r w:rsidR="008B05C7">
        <w:rPr>
          <w:sz w:val="26"/>
          <w:szCs w:val="26"/>
        </w:rPr>
        <w:t>тренажёры, колючие коврики</w:t>
      </w:r>
      <w:r w:rsidR="00BE168F">
        <w:rPr>
          <w:sz w:val="26"/>
          <w:szCs w:val="26"/>
        </w:rPr>
        <w:t>-тренажеры</w:t>
      </w:r>
      <w:r w:rsidR="008B05C7">
        <w:rPr>
          <w:sz w:val="26"/>
          <w:szCs w:val="26"/>
        </w:rPr>
        <w:t xml:space="preserve">, </w:t>
      </w:r>
      <w:r w:rsidR="00C44377">
        <w:rPr>
          <w:sz w:val="26"/>
          <w:szCs w:val="26"/>
        </w:rPr>
        <w:t>так как о</w:t>
      </w:r>
      <w:r w:rsidR="00C44377" w:rsidRPr="00C44377">
        <w:rPr>
          <w:rFonts w:eastAsia="Calibri"/>
          <w:sz w:val="26"/>
          <w:szCs w:val="26"/>
        </w:rPr>
        <w:t xml:space="preserve">дним из приоритетных принципов, положенных в основу тактильно-кинетических стимуляций при автоматизации звуков при стертой дизартрии, является принцип усиления артикуляционных кинестезий и </w:t>
      </w:r>
      <w:proofErr w:type="spellStart"/>
      <w:r w:rsidR="00C44377" w:rsidRPr="00C44377">
        <w:rPr>
          <w:rFonts w:eastAsia="Calibri"/>
          <w:sz w:val="26"/>
          <w:szCs w:val="26"/>
        </w:rPr>
        <w:t>проприоцептивных</w:t>
      </w:r>
      <w:proofErr w:type="spellEnd"/>
      <w:r w:rsidR="00C44377" w:rsidRPr="00C44377">
        <w:rPr>
          <w:rFonts w:eastAsia="Calibri"/>
          <w:sz w:val="26"/>
          <w:szCs w:val="26"/>
        </w:rPr>
        <w:t xml:space="preserve"> (т.е. мышечных)</w:t>
      </w:r>
      <w:r w:rsidR="00C44377">
        <w:rPr>
          <w:rFonts w:eastAsia="Calibri"/>
          <w:sz w:val="26"/>
          <w:szCs w:val="26"/>
        </w:rPr>
        <w:t xml:space="preserve"> ощущений в органах речи. </w:t>
      </w:r>
      <w:r w:rsidR="00C44377" w:rsidRPr="00C44377">
        <w:rPr>
          <w:rFonts w:eastAsia="Calibri"/>
          <w:sz w:val="26"/>
          <w:szCs w:val="26"/>
        </w:rPr>
        <w:t xml:space="preserve">В двигательной и чувствительной  проекциях корковых </w:t>
      </w:r>
      <w:proofErr w:type="gramStart"/>
      <w:r w:rsidR="00C44377" w:rsidRPr="00C44377">
        <w:rPr>
          <w:rFonts w:eastAsia="Calibri"/>
          <w:sz w:val="26"/>
          <w:szCs w:val="26"/>
        </w:rPr>
        <w:t>отделов головного мозга зоны пальцев рук</w:t>
      </w:r>
      <w:proofErr w:type="gramEnd"/>
      <w:r w:rsidR="00C44377" w:rsidRPr="00C44377">
        <w:rPr>
          <w:rFonts w:eastAsia="Calibri"/>
          <w:sz w:val="26"/>
          <w:szCs w:val="26"/>
        </w:rPr>
        <w:t xml:space="preserve"> и зоны артикуляционного аппарата занимают значительное место и расположены рядом.</w:t>
      </w:r>
    </w:p>
    <w:p w:rsidR="00BE168F" w:rsidRPr="00BE168F" w:rsidRDefault="003901D2" w:rsidP="00BE168F">
      <w:pPr>
        <w:spacing w:line="360" w:lineRule="auto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Наряду с тренажерами Татьяна Анатольевна</w:t>
      </w:r>
      <w:r w:rsidR="00BE168F">
        <w:rPr>
          <w:rFonts w:eastAsia="Calibri"/>
          <w:sz w:val="26"/>
          <w:szCs w:val="26"/>
        </w:rPr>
        <w:t xml:space="preserve"> используют при</w:t>
      </w:r>
      <w:r w:rsidR="000E4584">
        <w:rPr>
          <w:rFonts w:eastAsia="Calibri"/>
          <w:sz w:val="26"/>
          <w:szCs w:val="26"/>
        </w:rPr>
        <w:t xml:space="preserve">емы </w:t>
      </w:r>
      <w:proofErr w:type="spellStart"/>
      <w:r w:rsidR="000E4584">
        <w:rPr>
          <w:rFonts w:eastAsia="Calibri"/>
          <w:sz w:val="26"/>
          <w:szCs w:val="26"/>
        </w:rPr>
        <w:t>нейростимуляции</w:t>
      </w:r>
      <w:proofErr w:type="spellEnd"/>
      <w:r w:rsidR="000E4584">
        <w:rPr>
          <w:rFonts w:eastAsia="Calibri"/>
          <w:sz w:val="26"/>
          <w:szCs w:val="26"/>
        </w:rPr>
        <w:t xml:space="preserve"> с помощью </w:t>
      </w:r>
      <w:proofErr w:type="spellStart"/>
      <w:r w:rsidR="000E4584">
        <w:rPr>
          <w:rFonts w:eastAsia="Calibri"/>
          <w:sz w:val="26"/>
          <w:szCs w:val="26"/>
        </w:rPr>
        <w:t>би</w:t>
      </w:r>
      <w:r w:rsidR="00BE168F">
        <w:rPr>
          <w:rFonts w:eastAsia="Calibri"/>
          <w:sz w:val="26"/>
          <w:szCs w:val="26"/>
        </w:rPr>
        <w:t>оэнергопластики</w:t>
      </w:r>
      <w:proofErr w:type="spellEnd"/>
      <w:r w:rsidR="00BE168F">
        <w:rPr>
          <w:rFonts w:eastAsia="Calibri"/>
          <w:sz w:val="26"/>
          <w:szCs w:val="26"/>
        </w:rPr>
        <w:t xml:space="preserve">. Педагоги отмечают, что </w:t>
      </w:r>
      <w:proofErr w:type="spellStart"/>
      <w:r w:rsidR="00BE168F">
        <w:rPr>
          <w:rFonts w:eastAsia="Calibri"/>
          <w:sz w:val="26"/>
          <w:szCs w:val="26"/>
        </w:rPr>
        <w:t>б</w:t>
      </w:r>
      <w:r w:rsidR="00BE168F" w:rsidRPr="00BE168F">
        <w:rPr>
          <w:rFonts w:eastAsia="Calibri"/>
          <w:sz w:val="26"/>
          <w:szCs w:val="26"/>
        </w:rPr>
        <w:t>иоэнергопластика</w:t>
      </w:r>
      <w:proofErr w:type="spellEnd"/>
      <w:r w:rsidR="00BE168F" w:rsidRPr="00BE168F">
        <w:rPr>
          <w:rFonts w:eastAsia="Calibri"/>
          <w:sz w:val="26"/>
          <w:szCs w:val="26"/>
        </w:rPr>
        <w:t xml:space="preserve"> предполагает совместное, синхронное, одновременное движение  рук и органов артикуляционного аппарата. При </w:t>
      </w:r>
      <w:proofErr w:type="spellStart"/>
      <w:r w:rsidR="00BE168F" w:rsidRPr="00BE168F">
        <w:rPr>
          <w:rFonts w:eastAsia="Calibri"/>
          <w:sz w:val="26"/>
          <w:szCs w:val="26"/>
        </w:rPr>
        <w:t>биоэнергопластике</w:t>
      </w:r>
      <w:proofErr w:type="spellEnd"/>
      <w:r w:rsidR="00BE168F" w:rsidRPr="00BE168F">
        <w:rPr>
          <w:rFonts w:eastAsia="Calibri"/>
          <w:sz w:val="26"/>
          <w:szCs w:val="26"/>
        </w:rPr>
        <w:t xml:space="preserve"> в логопедической работе движение рук могут имитировать движения органов речевого аппарата, нажимать на клавиатуру, кнопки, пуговицы, показывать пальцевые комбинации и другие.</w:t>
      </w:r>
    </w:p>
    <w:p w:rsidR="00BE168F" w:rsidRPr="00BE168F" w:rsidRDefault="00BE168F" w:rsidP="00BE168F">
      <w:pPr>
        <w:widowControl/>
        <w:autoSpaceDE/>
        <w:autoSpaceDN/>
        <w:spacing w:line="360" w:lineRule="auto"/>
        <w:rPr>
          <w:rFonts w:eastAsia="Calibri"/>
          <w:sz w:val="26"/>
          <w:szCs w:val="26"/>
        </w:rPr>
      </w:pPr>
      <w:proofErr w:type="spellStart"/>
      <w:r w:rsidRPr="00BE168F">
        <w:rPr>
          <w:rFonts w:eastAsia="Calibri"/>
          <w:sz w:val="26"/>
          <w:szCs w:val="26"/>
        </w:rPr>
        <w:t>Биоэнергопластика</w:t>
      </w:r>
      <w:proofErr w:type="spellEnd"/>
      <w:r w:rsidRPr="00BE168F">
        <w:rPr>
          <w:rFonts w:eastAsia="Calibri"/>
          <w:sz w:val="26"/>
          <w:szCs w:val="26"/>
        </w:rPr>
        <w:t xml:space="preserve"> как средство </w:t>
      </w:r>
      <w:proofErr w:type="spellStart"/>
      <w:r w:rsidRPr="00BE168F">
        <w:rPr>
          <w:rFonts w:eastAsia="Calibri"/>
          <w:sz w:val="26"/>
          <w:szCs w:val="26"/>
        </w:rPr>
        <w:t>нейростимуляции</w:t>
      </w:r>
      <w:proofErr w:type="spellEnd"/>
      <w:r w:rsidRPr="00BE168F">
        <w:rPr>
          <w:rFonts w:eastAsia="Calibri"/>
          <w:sz w:val="26"/>
          <w:szCs w:val="26"/>
        </w:rPr>
        <w:t xml:space="preserve"> применяется в течение всего периода коррекционного обучения в качестве организационного момента, динамической паузы, при закреплении артикуляционных упражнений, при автоматизации звуков в словах.</w:t>
      </w:r>
    </w:p>
    <w:p w:rsidR="00BE168F" w:rsidRPr="00BE168F" w:rsidRDefault="00BE168F" w:rsidP="00BE168F">
      <w:pPr>
        <w:widowControl/>
        <w:autoSpaceDE/>
        <w:autoSpaceDN/>
        <w:spacing w:line="360" w:lineRule="auto"/>
        <w:rPr>
          <w:rFonts w:eastAsia="Calibri"/>
          <w:sz w:val="26"/>
          <w:szCs w:val="26"/>
        </w:rPr>
      </w:pPr>
      <w:r w:rsidRPr="00BE168F">
        <w:rPr>
          <w:rFonts w:eastAsia="Calibri"/>
          <w:sz w:val="26"/>
          <w:szCs w:val="26"/>
        </w:rPr>
        <w:t xml:space="preserve">Принципом </w:t>
      </w:r>
      <w:proofErr w:type="spellStart"/>
      <w:r w:rsidRPr="00BE168F">
        <w:rPr>
          <w:rFonts w:eastAsia="Calibri"/>
          <w:sz w:val="26"/>
          <w:szCs w:val="26"/>
        </w:rPr>
        <w:t>биоэнергопластики</w:t>
      </w:r>
      <w:proofErr w:type="spellEnd"/>
      <w:r w:rsidRPr="00BE168F">
        <w:rPr>
          <w:rFonts w:eastAsia="Calibri"/>
          <w:sz w:val="26"/>
          <w:szCs w:val="26"/>
        </w:rPr>
        <w:t xml:space="preserve"> является сопряженная синхронная работа пальцев, кистей рук и артикуляционного аппарата при произнесении звуков, </w:t>
      </w:r>
      <w:proofErr w:type="spellStart"/>
      <w:r w:rsidRPr="00BE168F">
        <w:rPr>
          <w:rFonts w:eastAsia="Calibri"/>
          <w:sz w:val="26"/>
          <w:szCs w:val="26"/>
        </w:rPr>
        <w:t>слого</w:t>
      </w:r>
      <w:proofErr w:type="spellEnd"/>
      <w:r w:rsidRPr="00BE168F">
        <w:rPr>
          <w:rFonts w:eastAsia="Calibri"/>
          <w:sz w:val="26"/>
          <w:szCs w:val="26"/>
        </w:rPr>
        <w:t>, слов и словосочетаний.</w:t>
      </w:r>
    </w:p>
    <w:p w:rsidR="00BE168F" w:rsidRDefault="00BE168F" w:rsidP="00BE168F">
      <w:pPr>
        <w:widowControl/>
        <w:autoSpaceDE/>
        <w:autoSpaceDN/>
        <w:spacing w:line="360" w:lineRule="auto"/>
        <w:rPr>
          <w:rFonts w:eastAsia="Calibri"/>
          <w:sz w:val="26"/>
          <w:szCs w:val="26"/>
        </w:rPr>
      </w:pPr>
      <w:r w:rsidRPr="00BE168F">
        <w:rPr>
          <w:rFonts w:eastAsia="Calibri"/>
          <w:sz w:val="26"/>
          <w:szCs w:val="26"/>
        </w:rPr>
        <w:t xml:space="preserve">Комплекс упражнений, согласно принципу </w:t>
      </w:r>
      <w:proofErr w:type="spellStart"/>
      <w:r w:rsidRPr="00BE168F">
        <w:rPr>
          <w:rFonts w:eastAsia="Calibri"/>
          <w:sz w:val="26"/>
          <w:szCs w:val="26"/>
        </w:rPr>
        <w:t>биоэнергопластики</w:t>
      </w:r>
      <w:proofErr w:type="spellEnd"/>
      <w:r w:rsidRPr="00BE168F">
        <w:rPr>
          <w:rFonts w:eastAsia="Calibri"/>
          <w:sz w:val="26"/>
          <w:szCs w:val="26"/>
        </w:rPr>
        <w:t>, способствует развитию подвижности артикуляционного аппарата, что, в свою очередь, оказывает влияние на точность в усвоении артикуляционных укладов.</w:t>
      </w:r>
      <w:r w:rsidR="003901D2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 xml:space="preserve"> </w:t>
      </w:r>
      <w:r w:rsidR="00BB2599">
        <w:rPr>
          <w:rFonts w:eastAsia="Calibri"/>
          <w:sz w:val="26"/>
          <w:szCs w:val="26"/>
        </w:rPr>
        <w:t>(</w:t>
      </w:r>
      <w:r>
        <w:rPr>
          <w:rFonts w:eastAsia="Calibri"/>
          <w:sz w:val="26"/>
          <w:szCs w:val="26"/>
        </w:rPr>
        <w:t>Приложение 4 к протоколу № 2 от 22.11.2024)</w:t>
      </w:r>
    </w:p>
    <w:p w:rsidR="00453867" w:rsidRDefault="00453867" w:rsidP="00453867">
      <w:pPr>
        <w:pStyle w:val="a3"/>
        <w:spacing w:before="1" w:line="312" w:lineRule="auto"/>
        <w:ind w:left="122" w:right="108" w:firstLine="539"/>
        <w:jc w:val="both"/>
      </w:pPr>
      <w:r>
        <w:t>РЕШИЛИ:</w:t>
      </w:r>
      <w:r>
        <w:rPr>
          <w:spacing w:val="1"/>
        </w:rPr>
        <w:t xml:space="preserve">  1) </w:t>
      </w:r>
      <w:r>
        <w:t>информацию принять к сведению</w:t>
      </w:r>
    </w:p>
    <w:p w:rsidR="00453867" w:rsidRDefault="00453867" w:rsidP="00453867">
      <w:pPr>
        <w:pStyle w:val="a3"/>
        <w:spacing w:before="1" w:line="312" w:lineRule="auto"/>
        <w:ind w:left="122" w:right="108" w:firstLine="539"/>
        <w:jc w:val="both"/>
      </w:pPr>
      <w:r>
        <w:t xml:space="preserve">                     2) использовать представленный опыт в своей работе</w:t>
      </w:r>
    </w:p>
    <w:p w:rsidR="00453867" w:rsidRDefault="00453867" w:rsidP="00453867">
      <w:pPr>
        <w:pStyle w:val="a3"/>
        <w:ind w:left="7342"/>
      </w:pPr>
      <w:r>
        <w:t>единогласно.</w:t>
      </w:r>
    </w:p>
    <w:p w:rsidR="00453867" w:rsidRPr="00453867" w:rsidRDefault="00453867" w:rsidP="00453867">
      <w:pPr>
        <w:pStyle w:val="a3"/>
        <w:ind w:left="7342"/>
      </w:pPr>
    </w:p>
    <w:p w:rsidR="003901D2" w:rsidRPr="00BE168F" w:rsidRDefault="003901D2" w:rsidP="003901D2">
      <w:pPr>
        <w:widowControl/>
        <w:autoSpaceDE/>
        <w:autoSpaceDN/>
        <w:spacing w:line="360" w:lineRule="auto"/>
        <w:rPr>
          <w:rFonts w:eastAsia="Calibri"/>
          <w:sz w:val="26"/>
          <w:szCs w:val="26"/>
        </w:rPr>
      </w:pPr>
      <w:bookmarkStart w:id="1" w:name="_GoBack"/>
      <w:r>
        <w:rPr>
          <w:rFonts w:eastAsia="Calibri"/>
          <w:sz w:val="26"/>
          <w:szCs w:val="26"/>
        </w:rPr>
        <w:lastRenderedPageBreak/>
        <w:t xml:space="preserve">СЛУШАЛИ: </w:t>
      </w:r>
      <w:r>
        <w:rPr>
          <w:sz w:val="26"/>
          <w:szCs w:val="26"/>
        </w:rPr>
        <w:t>Важенину Т.П.</w:t>
      </w:r>
      <w:r w:rsidRPr="003901D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учителя-логопеда МБДОУ «ЦРР-детский сад № 67» г. Уссурийск Уссурийского городского округа. Татьяна Павловна поделилась с коллегами Октябрьского округа опытом работы по теме «Автоматизация звуков при стертой дизартрии с приемами </w:t>
      </w:r>
      <w:proofErr w:type="spellStart"/>
      <w:r>
        <w:rPr>
          <w:sz w:val="26"/>
          <w:szCs w:val="26"/>
        </w:rPr>
        <w:t>нейростимуляции</w:t>
      </w:r>
      <w:proofErr w:type="spellEnd"/>
      <w:r>
        <w:rPr>
          <w:sz w:val="26"/>
          <w:szCs w:val="26"/>
        </w:rPr>
        <w:t xml:space="preserve">». Логопед отмечает, что </w:t>
      </w:r>
    </w:p>
    <w:p w:rsidR="003901D2" w:rsidRPr="00BE168F" w:rsidRDefault="003901D2" w:rsidP="003901D2">
      <w:pPr>
        <w:widowControl/>
        <w:autoSpaceDE/>
        <w:autoSpaceDN/>
        <w:spacing w:line="360" w:lineRule="auto"/>
        <w:rPr>
          <w:rFonts w:eastAsia="Calibri"/>
          <w:sz w:val="26"/>
          <w:szCs w:val="26"/>
        </w:rPr>
      </w:pPr>
      <w:proofErr w:type="spellStart"/>
      <w:r>
        <w:rPr>
          <w:rFonts w:eastAsia="Calibri"/>
          <w:sz w:val="26"/>
          <w:szCs w:val="26"/>
        </w:rPr>
        <w:t>б</w:t>
      </w:r>
      <w:r w:rsidRPr="00BE168F">
        <w:rPr>
          <w:rFonts w:eastAsia="Calibri"/>
          <w:sz w:val="26"/>
          <w:szCs w:val="26"/>
        </w:rPr>
        <w:t>иоэнергопластика</w:t>
      </w:r>
      <w:proofErr w:type="spellEnd"/>
      <w:r w:rsidRPr="00BE168F">
        <w:rPr>
          <w:rFonts w:eastAsia="Calibri"/>
          <w:sz w:val="26"/>
          <w:szCs w:val="26"/>
        </w:rPr>
        <w:t xml:space="preserve"> является эффективным средством </w:t>
      </w:r>
      <w:proofErr w:type="spellStart"/>
      <w:r w:rsidRPr="00BE168F">
        <w:rPr>
          <w:rFonts w:eastAsia="Calibri"/>
          <w:sz w:val="26"/>
          <w:szCs w:val="26"/>
        </w:rPr>
        <w:t>нейростимуляции</w:t>
      </w:r>
      <w:proofErr w:type="spellEnd"/>
      <w:r w:rsidRPr="00BE168F">
        <w:rPr>
          <w:rFonts w:eastAsia="Calibri"/>
          <w:sz w:val="26"/>
          <w:szCs w:val="26"/>
        </w:rPr>
        <w:t>: синхронизирует работу полушарий головного мозга, улучшает внимание, память, мышление, речь. Поддерживает положительный эмоциональный  настрой ребенка, помогает повысить мотивацию к занятиям, помогает длительно удерживать интерес ребенка, ускоряет процесс автоматизации звуков в слогах, словах, словосочетаниях, в предложениях.</w:t>
      </w:r>
    </w:p>
    <w:p w:rsidR="00BE168F" w:rsidRDefault="00BE168F" w:rsidP="00BE168F">
      <w:pPr>
        <w:pStyle w:val="a3"/>
        <w:spacing w:before="1" w:line="312" w:lineRule="auto"/>
        <w:ind w:left="122" w:right="108" w:firstLine="539"/>
        <w:jc w:val="both"/>
      </w:pPr>
      <w:r>
        <w:t>РЕШИЛИ:</w:t>
      </w:r>
      <w:r>
        <w:rPr>
          <w:spacing w:val="1"/>
        </w:rPr>
        <w:t xml:space="preserve">  1) </w:t>
      </w:r>
      <w:r>
        <w:t>информацию принять к сведению</w:t>
      </w:r>
    </w:p>
    <w:p w:rsidR="00BE168F" w:rsidRDefault="00BE168F" w:rsidP="00BE168F">
      <w:pPr>
        <w:pStyle w:val="a3"/>
        <w:spacing w:before="1" w:line="312" w:lineRule="auto"/>
        <w:ind w:left="122" w:right="108" w:firstLine="539"/>
        <w:jc w:val="both"/>
      </w:pPr>
      <w:r>
        <w:t xml:space="preserve">                     2) использовать представленный опыт в своей работе</w:t>
      </w:r>
    </w:p>
    <w:p w:rsidR="00AA4BD0" w:rsidRPr="00BE168F" w:rsidRDefault="00BE168F" w:rsidP="00BE168F">
      <w:pPr>
        <w:pStyle w:val="a3"/>
        <w:ind w:left="7342"/>
      </w:pPr>
      <w:r>
        <w:t>единогласно.</w:t>
      </w:r>
    </w:p>
    <w:bookmarkEnd w:id="1"/>
    <w:p w:rsidR="00AA4BD0" w:rsidRDefault="00AA4BD0">
      <w:pPr>
        <w:pStyle w:val="a3"/>
        <w:rPr>
          <w:sz w:val="28"/>
        </w:rPr>
      </w:pPr>
    </w:p>
    <w:p w:rsidR="00AA4BD0" w:rsidRDefault="00AA4BD0">
      <w:pPr>
        <w:pStyle w:val="a3"/>
        <w:spacing w:before="1"/>
        <w:rPr>
          <w:sz w:val="25"/>
        </w:rPr>
      </w:pPr>
    </w:p>
    <w:p w:rsidR="00AA4BD0" w:rsidRDefault="00F169FF">
      <w:pPr>
        <w:pStyle w:val="a3"/>
        <w:tabs>
          <w:tab w:val="left" w:pos="7376"/>
        </w:tabs>
        <w:ind w:left="661"/>
      </w:pPr>
      <w:r>
        <w:t>Председательствующий:</w:t>
      </w:r>
      <w:r>
        <w:tab/>
      </w:r>
      <w:proofErr w:type="spellStart"/>
      <w:r>
        <w:t>И.С.Кочнева</w:t>
      </w:r>
      <w:proofErr w:type="spellEnd"/>
    </w:p>
    <w:p w:rsidR="00AA4BD0" w:rsidRDefault="00AA4BD0">
      <w:pPr>
        <w:pStyle w:val="a3"/>
        <w:spacing w:before="7"/>
        <w:rPr>
          <w:sz w:val="41"/>
        </w:rPr>
      </w:pPr>
    </w:p>
    <w:p w:rsidR="00AA4BD0" w:rsidRDefault="00F169FF">
      <w:pPr>
        <w:pStyle w:val="a3"/>
        <w:tabs>
          <w:tab w:val="left" w:pos="7397"/>
        </w:tabs>
        <w:ind w:left="661"/>
      </w:pPr>
      <w:r>
        <w:t>Секретарь:</w:t>
      </w:r>
      <w:r>
        <w:tab/>
      </w:r>
      <w:proofErr w:type="spellStart"/>
      <w:r>
        <w:t>С.В.Войток</w:t>
      </w:r>
      <w:proofErr w:type="spellEnd"/>
    </w:p>
    <w:sectPr w:rsidR="00AA4BD0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B0D2D"/>
    <w:multiLevelType w:val="hybridMultilevel"/>
    <w:tmpl w:val="2EA85008"/>
    <w:lvl w:ilvl="0" w:tplc="E1843608">
      <w:start w:val="1"/>
      <w:numFmt w:val="bullet"/>
      <w:lvlText w:val="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07D52E92"/>
    <w:multiLevelType w:val="hybridMultilevel"/>
    <w:tmpl w:val="661E1F74"/>
    <w:lvl w:ilvl="0" w:tplc="97D4382C">
      <w:start w:val="1"/>
      <w:numFmt w:val="decimal"/>
      <w:lvlText w:val="%1."/>
      <w:lvlJc w:val="left"/>
      <w:pPr>
        <w:ind w:left="10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1" w:hanging="360"/>
      </w:pPr>
    </w:lvl>
    <w:lvl w:ilvl="2" w:tplc="0419001B" w:tentative="1">
      <w:start w:val="1"/>
      <w:numFmt w:val="lowerRoman"/>
      <w:lvlText w:val="%3."/>
      <w:lvlJc w:val="right"/>
      <w:pPr>
        <w:ind w:left="2461" w:hanging="180"/>
      </w:pPr>
    </w:lvl>
    <w:lvl w:ilvl="3" w:tplc="0419000F" w:tentative="1">
      <w:start w:val="1"/>
      <w:numFmt w:val="decimal"/>
      <w:lvlText w:val="%4."/>
      <w:lvlJc w:val="left"/>
      <w:pPr>
        <w:ind w:left="3181" w:hanging="360"/>
      </w:pPr>
    </w:lvl>
    <w:lvl w:ilvl="4" w:tplc="04190019" w:tentative="1">
      <w:start w:val="1"/>
      <w:numFmt w:val="lowerLetter"/>
      <w:lvlText w:val="%5."/>
      <w:lvlJc w:val="left"/>
      <w:pPr>
        <w:ind w:left="3901" w:hanging="360"/>
      </w:pPr>
    </w:lvl>
    <w:lvl w:ilvl="5" w:tplc="0419001B" w:tentative="1">
      <w:start w:val="1"/>
      <w:numFmt w:val="lowerRoman"/>
      <w:lvlText w:val="%6."/>
      <w:lvlJc w:val="right"/>
      <w:pPr>
        <w:ind w:left="4621" w:hanging="180"/>
      </w:pPr>
    </w:lvl>
    <w:lvl w:ilvl="6" w:tplc="0419000F" w:tentative="1">
      <w:start w:val="1"/>
      <w:numFmt w:val="decimal"/>
      <w:lvlText w:val="%7."/>
      <w:lvlJc w:val="left"/>
      <w:pPr>
        <w:ind w:left="5341" w:hanging="360"/>
      </w:pPr>
    </w:lvl>
    <w:lvl w:ilvl="7" w:tplc="04190019" w:tentative="1">
      <w:start w:val="1"/>
      <w:numFmt w:val="lowerLetter"/>
      <w:lvlText w:val="%8."/>
      <w:lvlJc w:val="left"/>
      <w:pPr>
        <w:ind w:left="6061" w:hanging="360"/>
      </w:pPr>
    </w:lvl>
    <w:lvl w:ilvl="8" w:tplc="0419001B" w:tentative="1">
      <w:start w:val="1"/>
      <w:numFmt w:val="lowerRoman"/>
      <w:lvlText w:val="%9."/>
      <w:lvlJc w:val="right"/>
      <w:pPr>
        <w:ind w:left="6781" w:hanging="180"/>
      </w:pPr>
    </w:lvl>
  </w:abstractNum>
  <w:abstractNum w:abstractNumId="2">
    <w:nsid w:val="1CAE06D7"/>
    <w:multiLevelType w:val="hybridMultilevel"/>
    <w:tmpl w:val="FEBE535E"/>
    <w:lvl w:ilvl="0" w:tplc="9C40B7CE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3BB51A7"/>
    <w:multiLevelType w:val="multilevel"/>
    <w:tmpl w:val="527E1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B25D36"/>
    <w:multiLevelType w:val="hybridMultilevel"/>
    <w:tmpl w:val="7B86541E"/>
    <w:lvl w:ilvl="0" w:tplc="5E96F9C2">
      <w:start w:val="1"/>
      <w:numFmt w:val="decimal"/>
      <w:lvlText w:val="%1)"/>
      <w:lvlJc w:val="left"/>
      <w:pPr>
        <w:ind w:left="465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5205D16">
      <w:numFmt w:val="bullet"/>
      <w:lvlText w:val="•"/>
      <w:lvlJc w:val="left"/>
      <w:pPr>
        <w:ind w:left="1372" w:hanging="360"/>
      </w:pPr>
      <w:rPr>
        <w:rFonts w:hint="default"/>
        <w:lang w:val="ru-RU" w:eastAsia="en-US" w:bidi="ar-SA"/>
      </w:rPr>
    </w:lvl>
    <w:lvl w:ilvl="2" w:tplc="9EB2937A">
      <w:numFmt w:val="bullet"/>
      <w:lvlText w:val="•"/>
      <w:lvlJc w:val="left"/>
      <w:pPr>
        <w:ind w:left="2285" w:hanging="360"/>
      </w:pPr>
      <w:rPr>
        <w:rFonts w:hint="default"/>
        <w:lang w:val="ru-RU" w:eastAsia="en-US" w:bidi="ar-SA"/>
      </w:rPr>
    </w:lvl>
    <w:lvl w:ilvl="3" w:tplc="53380A4C">
      <w:numFmt w:val="bullet"/>
      <w:lvlText w:val="•"/>
      <w:lvlJc w:val="left"/>
      <w:pPr>
        <w:ind w:left="3197" w:hanging="360"/>
      </w:pPr>
      <w:rPr>
        <w:rFonts w:hint="default"/>
        <w:lang w:val="ru-RU" w:eastAsia="en-US" w:bidi="ar-SA"/>
      </w:rPr>
    </w:lvl>
    <w:lvl w:ilvl="4" w:tplc="856ACD38">
      <w:numFmt w:val="bullet"/>
      <w:lvlText w:val="•"/>
      <w:lvlJc w:val="left"/>
      <w:pPr>
        <w:ind w:left="4110" w:hanging="360"/>
      </w:pPr>
      <w:rPr>
        <w:rFonts w:hint="default"/>
        <w:lang w:val="ru-RU" w:eastAsia="en-US" w:bidi="ar-SA"/>
      </w:rPr>
    </w:lvl>
    <w:lvl w:ilvl="5" w:tplc="700E52C0">
      <w:numFmt w:val="bullet"/>
      <w:lvlText w:val="•"/>
      <w:lvlJc w:val="left"/>
      <w:pPr>
        <w:ind w:left="5023" w:hanging="360"/>
      </w:pPr>
      <w:rPr>
        <w:rFonts w:hint="default"/>
        <w:lang w:val="ru-RU" w:eastAsia="en-US" w:bidi="ar-SA"/>
      </w:rPr>
    </w:lvl>
    <w:lvl w:ilvl="6" w:tplc="E54403FE">
      <w:numFmt w:val="bullet"/>
      <w:lvlText w:val="•"/>
      <w:lvlJc w:val="left"/>
      <w:pPr>
        <w:ind w:left="5935" w:hanging="360"/>
      </w:pPr>
      <w:rPr>
        <w:rFonts w:hint="default"/>
        <w:lang w:val="ru-RU" w:eastAsia="en-US" w:bidi="ar-SA"/>
      </w:rPr>
    </w:lvl>
    <w:lvl w:ilvl="7" w:tplc="7674C054">
      <w:numFmt w:val="bullet"/>
      <w:lvlText w:val="•"/>
      <w:lvlJc w:val="left"/>
      <w:pPr>
        <w:ind w:left="6848" w:hanging="360"/>
      </w:pPr>
      <w:rPr>
        <w:rFonts w:hint="default"/>
        <w:lang w:val="ru-RU" w:eastAsia="en-US" w:bidi="ar-SA"/>
      </w:rPr>
    </w:lvl>
    <w:lvl w:ilvl="8" w:tplc="FFC827F0">
      <w:numFmt w:val="bullet"/>
      <w:lvlText w:val="•"/>
      <w:lvlJc w:val="left"/>
      <w:pPr>
        <w:ind w:left="7761" w:hanging="360"/>
      </w:pPr>
      <w:rPr>
        <w:rFonts w:hint="default"/>
        <w:lang w:val="ru-RU" w:eastAsia="en-US" w:bidi="ar-SA"/>
      </w:rPr>
    </w:lvl>
  </w:abstractNum>
  <w:abstractNum w:abstractNumId="5">
    <w:nsid w:val="5856365F"/>
    <w:multiLevelType w:val="hybridMultilevel"/>
    <w:tmpl w:val="14EC29F4"/>
    <w:lvl w:ilvl="0" w:tplc="CD8AC040">
      <w:start w:val="1"/>
      <w:numFmt w:val="decimal"/>
      <w:lvlText w:val="%1."/>
      <w:lvlJc w:val="left"/>
      <w:pPr>
        <w:ind w:left="554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BAE0FF8">
      <w:numFmt w:val="bullet"/>
      <w:lvlText w:val="•"/>
      <w:lvlJc w:val="left"/>
      <w:pPr>
        <w:ind w:left="1462" w:hanging="360"/>
      </w:pPr>
      <w:rPr>
        <w:rFonts w:hint="default"/>
        <w:lang w:val="ru-RU" w:eastAsia="en-US" w:bidi="ar-SA"/>
      </w:rPr>
    </w:lvl>
    <w:lvl w:ilvl="2" w:tplc="1572123C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3" w:tplc="D6C0328E">
      <w:numFmt w:val="bullet"/>
      <w:lvlText w:val="•"/>
      <w:lvlJc w:val="left"/>
      <w:pPr>
        <w:ind w:left="3267" w:hanging="360"/>
      </w:pPr>
      <w:rPr>
        <w:rFonts w:hint="default"/>
        <w:lang w:val="ru-RU" w:eastAsia="en-US" w:bidi="ar-SA"/>
      </w:rPr>
    </w:lvl>
    <w:lvl w:ilvl="4" w:tplc="BB5C34EC">
      <w:numFmt w:val="bullet"/>
      <w:lvlText w:val="•"/>
      <w:lvlJc w:val="left"/>
      <w:pPr>
        <w:ind w:left="4170" w:hanging="360"/>
      </w:pPr>
      <w:rPr>
        <w:rFonts w:hint="default"/>
        <w:lang w:val="ru-RU" w:eastAsia="en-US" w:bidi="ar-SA"/>
      </w:rPr>
    </w:lvl>
    <w:lvl w:ilvl="5" w:tplc="9C1EAC02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6" w:tplc="7DA6E744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  <w:lvl w:ilvl="7" w:tplc="AD7014C2">
      <w:numFmt w:val="bullet"/>
      <w:lvlText w:val="•"/>
      <w:lvlJc w:val="left"/>
      <w:pPr>
        <w:ind w:left="6878" w:hanging="360"/>
      </w:pPr>
      <w:rPr>
        <w:rFonts w:hint="default"/>
        <w:lang w:val="ru-RU" w:eastAsia="en-US" w:bidi="ar-SA"/>
      </w:rPr>
    </w:lvl>
    <w:lvl w:ilvl="8" w:tplc="C960DD78">
      <w:numFmt w:val="bullet"/>
      <w:lvlText w:val="•"/>
      <w:lvlJc w:val="left"/>
      <w:pPr>
        <w:ind w:left="7781" w:hanging="360"/>
      </w:pPr>
      <w:rPr>
        <w:rFonts w:hint="default"/>
        <w:lang w:val="ru-RU" w:eastAsia="en-US" w:bidi="ar-SA"/>
      </w:rPr>
    </w:lvl>
  </w:abstractNum>
  <w:abstractNum w:abstractNumId="6">
    <w:nsid w:val="5DF131FA"/>
    <w:multiLevelType w:val="multilevel"/>
    <w:tmpl w:val="1DDAA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56536A"/>
    <w:multiLevelType w:val="hybridMultilevel"/>
    <w:tmpl w:val="8C10E8F6"/>
    <w:lvl w:ilvl="0" w:tplc="A9664A60">
      <w:start w:val="1"/>
      <w:numFmt w:val="decimal"/>
      <w:lvlText w:val="%1."/>
      <w:lvlJc w:val="left"/>
      <w:pPr>
        <w:ind w:left="53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A8798C">
      <w:numFmt w:val="bullet"/>
      <w:lvlText w:val="•"/>
      <w:lvlJc w:val="left"/>
      <w:pPr>
        <w:ind w:left="1277" w:hanging="360"/>
      </w:pPr>
      <w:rPr>
        <w:rFonts w:hint="default"/>
        <w:lang w:val="ru-RU" w:eastAsia="en-US" w:bidi="ar-SA"/>
      </w:rPr>
    </w:lvl>
    <w:lvl w:ilvl="2" w:tplc="85D23B38">
      <w:numFmt w:val="bullet"/>
      <w:lvlText w:val="•"/>
      <w:lvlJc w:val="left"/>
      <w:pPr>
        <w:ind w:left="2014" w:hanging="360"/>
      </w:pPr>
      <w:rPr>
        <w:rFonts w:hint="default"/>
        <w:lang w:val="ru-RU" w:eastAsia="en-US" w:bidi="ar-SA"/>
      </w:rPr>
    </w:lvl>
    <w:lvl w:ilvl="3" w:tplc="4728339A"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4" w:tplc="221E2956">
      <w:numFmt w:val="bullet"/>
      <w:lvlText w:val="•"/>
      <w:lvlJc w:val="left"/>
      <w:pPr>
        <w:ind w:left="3488" w:hanging="360"/>
      </w:pPr>
      <w:rPr>
        <w:rFonts w:hint="default"/>
        <w:lang w:val="ru-RU" w:eastAsia="en-US" w:bidi="ar-SA"/>
      </w:rPr>
    </w:lvl>
    <w:lvl w:ilvl="5" w:tplc="1A80EBA2"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6" w:tplc="478C571A">
      <w:numFmt w:val="bullet"/>
      <w:lvlText w:val="•"/>
      <w:lvlJc w:val="left"/>
      <w:pPr>
        <w:ind w:left="4963" w:hanging="360"/>
      </w:pPr>
      <w:rPr>
        <w:rFonts w:hint="default"/>
        <w:lang w:val="ru-RU" w:eastAsia="en-US" w:bidi="ar-SA"/>
      </w:rPr>
    </w:lvl>
    <w:lvl w:ilvl="7" w:tplc="E8D244AE">
      <w:numFmt w:val="bullet"/>
      <w:lvlText w:val="•"/>
      <w:lvlJc w:val="left"/>
      <w:pPr>
        <w:ind w:left="5700" w:hanging="360"/>
      </w:pPr>
      <w:rPr>
        <w:rFonts w:hint="default"/>
        <w:lang w:val="ru-RU" w:eastAsia="en-US" w:bidi="ar-SA"/>
      </w:rPr>
    </w:lvl>
    <w:lvl w:ilvl="8" w:tplc="32C40912">
      <w:numFmt w:val="bullet"/>
      <w:lvlText w:val="•"/>
      <w:lvlJc w:val="left"/>
      <w:pPr>
        <w:ind w:left="6437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A4BD0"/>
    <w:rsid w:val="000A7197"/>
    <w:rsid w:val="000B1793"/>
    <w:rsid w:val="000E4584"/>
    <w:rsid w:val="001829F6"/>
    <w:rsid w:val="001D5175"/>
    <w:rsid w:val="0026027F"/>
    <w:rsid w:val="002626D5"/>
    <w:rsid w:val="003512E2"/>
    <w:rsid w:val="003807F7"/>
    <w:rsid w:val="003901D2"/>
    <w:rsid w:val="003B6F9D"/>
    <w:rsid w:val="0040408A"/>
    <w:rsid w:val="00410F44"/>
    <w:rsid w:val="00453867"/>
    <w:rsid w:val="00491B15"/>
    <w:rsid w:val="00534C11"/>
    <w:rsid w:val="006A5FFD"/>
    <w:rsid w:val="00780AC3"/>
    <w:rsid w:val="007B3F45"/>
    <w:rsid w:val="00865672"/>
    <w:rsid w:val="008B05C7"/>
    <w:rsid w:val="008D663C"/>
    <w:rsid w:val="00905703"/>
    <w:rsid w:val="00916AD9"/>
    <w:rsid w:val="00966750"/>
    <w:rsid w:val="009A09AF"/>
    <w:rsid w:val="00AA4BD0"/>
    <w:rsid w:val="00BB2599"/>
    <w:rsid w:val="00BE168F"/>
    <w:rsid w:val="00C44377"/>
    <w:rsid w:val="00C83AEB"/>
    <w:rsid w:val="00C92DDE"/>
    <w:rsid w:val="00D87AEC"/>
    <w:rsid w:val="00F169FF"/>
    <w:rsid w:val="00F7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661" w:right="828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1"/>
      <w:ind w:left="465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unhideWhenUsed/>
    <w:rsid w:val="0086567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661" w:right="828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1"/>
      <w:ind w:left="465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unhideWhenUsed/>
    <w:rsid w:val="0086567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4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4A0AA-0080-4A6B-A385-CB58BA536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1538</Words>
  <Characters>8770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/>
  <LinksUpToDate>false</LinksUpToDate>
  <CharactersWithSpaces>10288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creator>Вера</dc:creator>
  <cp:lastModifiedBy>user___123123@outlook.com</cp:lastModifiedBy>
  <cp:revision>19</cp:revision>
  <dcterms:created xsi:type="dcterms:W3CDTF">2023-10-18T08:55:00Z</dcterms:created>
  <dcterms:modified xsi:type="dcterms:W3CDTF">2024-11-24T05:47:00Z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2023-10-18T00:00:00Z</vt:filetime>
  </property>
</Properties>
</file>