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91" w:rsidRDefault="00FA6191" w:rsidP="00020A5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</w:p>
    <w:p w:rsidR="0057130B" w:rsidRPr="00FA6191" w:rsidRDefault="008A2BD0" w:rsidP="00020A5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="00571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понятие дизартрии. Классификация. Причины возникновения.</w:t>
      </w:r>
    </w:p>
    <w:p w:rsidR="00FA6191" w:rsidRDefault="00FA6191" w:rsidP="00FA61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Биденко Вероника Николаевна </w:t>
      </w:r>
    </w:p>
    <w:p w:rsidR="00FA6191" w:rsidRDefault="00FA6191" w:rsidP="00FA61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логопед МДОБУ ЦРР д/с №22 «Малыш»</w:t>
      </w:r>
    </w:p>
    <w:p w:rsidR="006C36E0" w:rsidRPr="00FA6191" w:rsidRDefault="006C36E0" w:rsidP="00FA61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6E0" w:rsidRDefault="006C36E0" w:rsidP="006C36E0">
      <w:pPr>
        <w:pStyle w:val="a5"/>
        <w:spacing w:before="0" w:beforeAutospacing="0" w:after="0" w:afterAutospacing="0" w:line="276" w:lineRule="auto"/>
      </w:pPr>
      <w:r w:rsidRPr="006C36E0">
        <w:rPr>
          <w:b/>
          <w:color w:val="181818"/>
          <w:sz w:val="28"/>
          <w:szCs w:val="28"/>
        </w:rPr>
        <w:t xml:space="preserve">          </w:t>
      </w:r>
      <w:r w:rsidR="0057130B" w:rsidRPr="006C36E0">
        <w:rPr>
          <w:b/>
          <w:color w:val="181818"/>
          <w:sz w:val="28"/>
          <w:szCs w:val="28"/>
        </w:rPr>
        <w:t>Дизартрия</w:t>
      </w:r>
      <w:r w:rsidR="0057130B" w:rsidRPr="0057130B">
        <w:rPr>
          <w:color w:val="181818"/>
          <w:sz w:val="28"/>
          <w:szCs w:val="28"/>
        </w:rPr>
        <w:t xml:space="preserve"> – </w:t>
      </w:r>
      <w:r>
        <w:rPr>
          <w:rFonts w:ascii="Montserrat" w:eastAsia="Montserrat" w:hAnsi="Montserrat" w:cs="Montserrat"/>
          <w:color w:val="272727"/>
          <w:sz w:val="28"/>
          <w:szCs w:val="28"/>
        </w:rPr>
        <w:t xml:space="preserve"> это нарушение произносительной стороны речи, обусловленное недостаточностью иннервации речевого аппарата.</w:t>
      </w:r>
    </w:p>
    <w:p w:rsidR="006C36E0" w:rsidRDefault="00A2390C" w:rsidP="006C36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</w:t>
      </w:r>
      <w:r w:rsidR="0057130B"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тяжелая речевая патология, которая лишает человека способности говорить внятно, членораздельно. Происходит это из-за поражения головного мозга, что в свою очередь мешает нормальной передаче импульсов от речевых центров к мышцам, которые отвечают за артикуляцию: сигнал либо не доходит до места назначения, либо значительно искажается. В результате нарушается речевая моторика, артикуляция, звуки произносятся некорректно, неправильно ставится ударение в словах, сбивается дыхание, ритм и темп речи, ее интонирование, меняется тембр. Речь теряет выразительность и превращается в малопонятную бесформенную «кашу». </w:t>
      </w:r>
    </w:p>
    <w:p w:rsidR="0057130B" w:rsidRPr="0057130B" w:rsidRDefault="0057130B" w:rsidP="00571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Существует несколько классификаций дизартрии. Их принципиальное отличие состоит в том, какой признак взят за основу, например, степень выраженности патологии, локализация поражения речевого аппарата, неврологическая симптоматика или уровень понятности речи для окружающих. Рассмотрим наиболее распространенные типологии дизартрии. </w:t>
      </w:r>
    </w:p>
    <w:p w:rsidR="0057130B" w:rsidRPr="0057130B" w:rsidRDefault="0057130B" w:rsidP="006C3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7130B" w:rsidRPr="0057130B" w:rsidRDefault="0057130B" w:rsidP="006771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зависимости от того, где расположен пораженный участок ЦНС, выделяют:</w:t>
      </w:r>
    </w:p>
    <w:p w:rsidR="0057130B" w:rsidRPr="0057130B" w:rsidRDefault="0057130B" w:rsidP="006771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бульбарную дизартрию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(эта форма возникает при поражении ядер блуждающего, подъязычного, языкоглоточного, в некоторых случаях – тройничного и лицевого нервов, находящихся в продолговатом мозге);</w:t>
      </w:r>
    </w:p>
    <w:p w:rsidR="0057130B" w:rsidRPr="0057130B" w:rsidRDefault="0057130B" w:rsidP="006771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псевдобульбарную дизартрию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(такой тип расстройства развивается при патологических изменениях в нервных волокнах, в ведении которых – передача импульсов от коры головного мозга к ядрам черепно-мозговых нервов, расположенных в продолговатом мозге);</w:t>
      </w:r>
    </w:p>
    <w:p w:rsidR="0057130B" w:rsidRPr="0057130B" w:rsidRDefault="0057130B" w:rsidP="006771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мозжечковую дизартрию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(ее развитие становится следствием повреждения проводящих путей и ядра мозжечка, при котором нарушается синхронизация в работе голосового, дыхательного и речевого аппарата);</w:t>
      </w:r>
    </w:p>
    <w:p w:rsidR="0057130B" w:rsidRPr="0057130B" w:rsidRDefault="0057130B" w:rsidP="006771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корковую дизартрию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(она становится следствием очаговых поражений коры головного мозга и приводит к нарушению работы артикуляционных мышц, речевого аппарата);</w:t>
      </w:r>
    </w:p>
    <w:p w:rsidR="0057130B" w:rsidRPr="0057130B" w:rsidRDefault="0057130B" w:rsidP="00571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подкорковую (</w:t>
      </w:r>
      <w:proofErr w:type="spellStart"/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экстрапирамидарную</w:t>
      </w:r>
      <w:proofErr w:type="spellEnd"/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) дизартрию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(эта форма имеет место при поражении подкорковых ядер головного мозга – </w:t>
      </w:r>
      <w:proofErr w:type="spellStart"/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паллидума</w:t>
      </w:r>
      <w:proofErr w:type="spellEnd"/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</w:t>
      </w:r>
      <w:proofErr w:type="spellStart"/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стриатума</w:t>
      </w:r>
      <w:proofErr w:type="spellEnd"/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которые отвечают за мышечный тонус и делают речь выразительной). </w:t>
      </w:r>
    </w:p>
    <w:p w:rsidR="0057130B" w:rsidRPr="0057130B" w:rsidRDefault="0057130B" w:rsidP="006C3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7130B" w:rsidRPr="0057130B" w:rsidRDefault="0057130B" w:rsidP="00571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Такая классификация была предложена Ольгой</w:t>
      </w:r>
      <w:r w:rsid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Владимировной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Правдиной. </w:t>
      </w:r>
    </w:p>
    <w:p w:rsidR="0057130B" w:rsidRPr="0057130B" w:rsidRDefault="0057130B" w:rsidP="00571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7130B" w:rsidRPr="0057130B" w:rsidRDefault="00677122" w:rsidP="00677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="0057130B"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Автором другой типологии является французский ученый, невропатолог </w:t>
      </w:r>
      <w:proofErr w:type="spellStart"/>
      <w:r w:rsidR="0057130B"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Тардье</w:t>
      </w:r>
      <w:proofErr w:type="spellEnd"/>
      <w:r w:rsidR="0057130B"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Он предложил классифицировать дизартрию в зависимости от того, насколько хорошо окружающие пациента люди понимают его речь. По такому принципу </w:t>
      </w:r>
      <w:r w:rsidR="006C36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различают речевое расстройство </w:t>
      </w:r>
    </w:p>
    <w:p w:rsidR="0057130B" w:rsidRPr="0057130B" w:rsidRDefault="0057130B" w:rsidP="006C36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первой степени (или стертую дизартрию)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когда дефекты в произношении звуков заметны только специалисту и обнаруживаются в ходе логопедического обследова</w:t>
      </w:r>
      <w:r w:rsidR="006C36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ния;</w:t>
      </w:r>
    </w:p>
    <w:p w:rsidR="0057130B" w:rsidRPr="0057130B" w:rsidRDefault="0057130B" w:rsidP="006C36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второй степени (или выраженную дизартрию)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когда проблемы с </w:t>
      </w:r>
      <w:proofErr w:type="spellStart"/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выговариванием</w:t>
      </w:r>
      <w:proofErr w:type="spellEnd"/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звуков, слов, предложений заметны окружающим, но все, что</w:t>
      </w:r>
      <w:r w:rsidR="006C36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говорит пациент, можно понять;</w:t>
      </w:r>
    </w:p>
    <w:p w:rsidR="0057130B" w:rsidRPr="0057130B" w:rsidRDefault="0057130B" w:rsidP="006C36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третьей степени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когда звуки изменены настолько, что для посторонних речь </w:t>
      </w:r>
      <w:proofErr w:type="spellStart"/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дизартрика</w:t>
      </w:r>
      <w:proofErr w:type="spellEnd"/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уже трудноразличима, но </w:t>
      </w:r>
      <w:r w:rsidR="006C36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близкие еще могут ее разобрать;</w:t>
      </w:r>
    </w:p>
    <w:p w:rsidR="0057130B" w:rsidRDefault="0057130B" w:rsidP="00571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четвертой степени (или </w:t>
      </w:r>
      <w:proofErr w:type="spellStart"/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анартрию</w:t>
      </w:r>
      <w:proofErr w:type="spellEnd"/>
      <w:r w:rsidRPr="006C36E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)</w:t>
      </w:r>
      <w:r w:rsidRPr="005713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когда речь полностью отсутствует или сказанное пациентом представляет набор звуков, который не могут расшифровать даже близкие люди.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Причинами возникновения дизартрии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являются различные вредоносные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факторы,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которые могут воздействовать внутриутробно во время беременности (вирусные инфекции,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токсикозы,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патология плаценты</w:t>
      </w:r>
      <w:r w:rsidR="00A239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момент рождения (затяжные или стремительные роды,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вызывающие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кровоизлияние в мозг младенца) и в раннем возрасте (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инфекционные заболевания мозга и мозговых оболочек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менингит,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менингоэнцефалит</w:t>
      </w:r>
      <w:proofErr w:type="spellEnd"/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др.)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Причины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преднатального</w:t>
      </w:r>
      <w:proofErr w:type="spellEnd"/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характера 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(до рождения ребёнка)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1)Интоксикации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наркотические;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алкогольные;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лекарственные.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Гипоксии плода 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(кислородное голодание)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-малоподвижный образ жизни;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-длительная работа за компьютером;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-экологические </w:t>
      </w:r>
      <w:r w:rsidRPr="006859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причины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 Токсикозы.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Физические и психические травмы матери во время беременности.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Причины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натального характера 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(во время родов)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1)Родовая травма.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2)Асфиксия ребёнка 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(кислородное голодание)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3)Родовспоможение.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4)Длительные роды 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(норма -8-12часов)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5)Кесарево сечение.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6)Смещение шейных позвонков (наступает кислородное голодание,</w:t>
      </w:r>
      <w:r w:rsidR="00F24E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приводит к отмиранию клеток головного мозга).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7)Физические травмы.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Причины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постнатального характера 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(после рождения ребёнка)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1)Ребёнок плохо сосет,</w:t>
      </w:r>
      <w:r w:rsidR="00F24E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поэтому рано переходит на искусственное вскармливание.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2) Соматическая </w:t>
      </w:r>
      <w:proofErr w:type="spellStart"/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ослабленность</w:t>
      </w:r>
      <w:proofErr w:type="spellEnd"/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ребёнка и частые заболевания в раннем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возрасте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заболевания желудочно-кишечного тракта 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(дисбактериоз,</w:t>
      </w:r>
      <w:r w:rsidR="00F24E9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колит,</w:t>
      </w:r>
      <w:r w:rsidR="00F24E9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энтероколит и т. д.)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аллергии 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(диатезы,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экземы,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нейродермиты,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дерматиты</w:t>
      </w:r>
      <w:r w:rsidRPr="0068592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)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частые ОРЗ.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3)Физические травмы.</w:t>
      </w:r>
    </w:p>
    <w:p w:rsidR="00685923" w:rsidRPr="00685923" w:rsidRDefault="00685923" w:rsidP="0068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одна отдельно взятая </w:t>
      </w:r>
      <w:r w:rsidRPr="006859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причина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 может привести к поражению нервной системы и речевым нарушениям. Однако,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 анамнезе ребёнка есть отягчающие факторы в дородовой,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родовой и послеродовой периоды,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последствия могут привести к поражен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ию нервной системы ребёнка и, в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частности,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 </w:t>
      </w:r>
      <w:r w:rsidRPr="006859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дизартрии</w:t>
      </w:r>
      <w:r w:rsidRPr="006859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bookmarkEnd w:id="0"/>
    <w:p w:rsidR="006C36E0" w:rsidRPr="00B8191E" w:rsidRDefault="006C36E0" w:rsidP="00677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6C36E0" w:rsidRPr="00B8191E" w:rsidSect="006771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67D47"/>
    <w:multiLevelType w:val="multilevel"/>
    <w:tmpl w:val="CC18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B4"/>
    <w:rsid w:val="00020A5E"/>
    <w:rsid w:val="00162714"/>
    <w:rsid w:val="001B1D8A"/>
    <w:rsid w:val="002453AE"/>
    <w:rsid w:val="004709B4"/>
    <w:rsid w:val="00504624"/>
    <w:rsid w:val="0052299A"/>
    <w:rsid w:val="00530D03"/>
    <w:rsid w:val="0057130B"/>
    <w:rsid w:val="00677122"/>
    <w:rsid w:val="00685923"/>
    <w:rsid w:val="00686916"/>
    <w:rsid w:val="006A5159"/>
    <w:rsid w:val="006C36E0"/>
    <w:rsid w:val="007E600C"/>
    <w:rsid w:val="00884A17"/>
    <w:rsid w:val="008A2BD0"/>
    <w:rsid w:val="008F5A03"/>
    <w:rsid w:val="009052BC"/>
    <w:rsid w:val="00914269"/>
    <w:rsid w:val="00A2390C"/>
    <w:rsid w:val="00A929E0"/>
    <w:rsid w:val="00AA15D7"/>
    <w:rsid w:val="00AA253F"/>
    <w:rsid w:val="00B134A4"/>
    <w:rsid w:val="00B8191E"/>
    <w:rsid w:val="00CF5E5B"/>
    <w:rsid w:val="00D37BC2"/>
    <w:rsid w:val="00D42DB6"/>
    <w:rsid w:val="00F24E92"/>
    <w:rsid w:val="00FA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4A1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C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4A1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C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user___123123@outlook.com</cp:lastModifiedBy>
  <cp:revision>23</cp:revision>
  <cp:lastPrinted>2024-05-02T00:21:00Z</cp:lastPrinted>
  <dcterms:created xsi:type="dcterms:W3CDTF">2024-02-20T00:06:00Z</dcterms:created>
  <dcterms:modified xsi:type="dcterms:W3CDTF">2024-11-24T02:41:00Z</dcterms:modified>
</cp:coreProperties>
</file>