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1A73" w:rsidRPr="00831A73" w:rsidRDefault="00831A73" w:rsidP="00831A73">
      <w:pPr>
        <w:shd w:val="clear" w:color="auto" w:fill="FFFFFF"/>
        <w:spacing w:after="0" w:line="288" w:lineRule="atLeast"/>
        <w:outlineLvl w:val="0"/>
        <w:rPr>
          <w:rFonts w:ascii="Times New Roman" w:eastAsia="Times New Roman" w:hAnsi="Times New Roman" w:cs="Times New Roman"/>
          <w:color w:val="333333"/>
          <w:kern w:val="36"/>
          <w:sz w:val="48"/>
          <w:szCs w:val="48"/>
          <w:lang w:eastAsia="ru-RU"/>
        </w:rPr>
      </w:pPr>
      <w:r w:rsidRPr="00831A73">
        <w:rPr>
          <w:rFonts w:ascii="Times New Roman" w:eastAsia="Times New Roman" w:hAnsi="Times New Roman" w:cs="Times New Roman"/>
          <w:color w:val="333333"/>
          <w:kern w:val="36"/>
          <w:sz w:val="48"/>
          <w:szCs w:val="48"/>
          <w:lang w:eastAsia="ru-RU"/>
        </w:rPr>
        <w:t>Игры с Озорными бусами для дошкольников. Личный опыт использования методики </w:t>
      </w:r>
    </w:p>
    <w:p w:rsidR="00831A73" w:rsidRPr="00831A73" w:rsidRDefault="00831A73" w:rsidP="00831A73">
      <w:pPr>
        <w:spacing w:before="225" w:after="225"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color w:val="111111"/>
          <w:sz w:val="27"/>
          <w:szCs w:val="27"/>
          <w:lang w:eastAsia="ru-RU"/>
        </w:rPr>
        <w:t>Старший дошкольный возраст – время активной подготовки к начальной школе. Одним из факторов, которые напрямую влияют на успешность обучения ребенка является качество его речи, ведь с развитием речи связано становление основных психических процессов, а это влияет и на формирование личности ребенка. Правильная, выразительная, точная речь у дошкольников встречается в наше время нечасто, поэтому у педагогов есть необходимость в специальных инновационных методиках развития речи у детей 5-7 лет.</w:t>
      </w:r>
    </w:p>
    <w:p w:rsidR="00831A73" w:rsidRPr="00831A73" w:rsidRDefault="00831A73" w:rsidP="00831A73">
      <w:pPr>
        <w:spacing w:before="225" w:after="225"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color w:val="111111"/>
          <w:sz w:val="27"/>
          <w:szCs w:val="27"/>
          <w:lang w:eastAsia="ru-RU"/>
        </w:rPr>
        <w:t>Руководствуясь ФГОС ДО для детских садов, выделяются следующие направления развития речи:</w:t>
      </w:r>
    </w:p>
    <w:p w:rsidR="00831A73" w:rsidRPr="00831A73" w:rsidRDefault="00831A73" w:rsidP="00831A73">
      <w:pPr>
        <w:spacing w:before="225" w:after="225"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color w:val="111111"/>
          <w:sz w:val="27"/>
          <w:szCs w:val="27"/>
          <w:lang w:eastAsia="ru-RU"/>
        </w:rPr>
        <w:t>– развитие связной речи (малыши обучаются соединять слова в словосочетания и простые предложения, дети постарше учатся составлять сложносочиненные и сложноподчиненные предложения, распространенные предложения, и предложения с однородными членами, тем самым учатся от рассказывать, описывать и рассуждать, двигаясь от простого к сложному);</w:t>
      </w:r>
    </w:p>
    <w:p w:rsidR="00831A73" w:rsidRPr="00831A73" w:rsidRDefault="00831A73" w:rsidP="00831A73">
      <w:pPr>
        <w:spacing w:before="225" w:after="225"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color w:val="111111"/>
          <w:sz w:val="27"/>
          <w:szCs w:val="27"/>
          <w:lang w:eastAsia="ru-RU"/>
        </w:rPr>
        <w:t>– воспитание звуковой культуры речи (малыши учатся правильно воспринимать и произносить звуки;</w:t>
      </w:r>
    </w:p>
    <w:p w:rsidR="00831A73" w:rsidRPr="00831A73" w:rsidRDefault="00831A73" w:rsidP="00831A73">
      <w:pPr>
        <w:spacing w:before="225" w:after="225"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color w:val="111111"/>
          <w:sz w:val="27"/>
          <w:szCs w:val="27"/>
          <w:lang w:eastAsia="ru-RU"/>
        </w:rPr>
        <w:t>– активизация, обогащения и закрепление словарного запаса (дети учатся понимать значение слов, правильно их употреблять в контексте повествования);</w:t>
      </w:r>
    </w:p>
    <w:p w:rsidR="00831A73" w:rsidRPr="00831A73" w:rsidRDefault="00831A73" w:rsidP="00831A73">
      <w:pPr>
        <w:spacing w:before="225" w:after="225"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color w:val="111111"/>
          <w:sz w:val="27"/>
          <w:szCs w:val="27"/>
          <w:lang w:eastAsia="ru-RU"/>
        </w:rPr>
        <w:t>– освоение грамматической правильности речи (дети учатся правильно изменять слова по числам, падежам и родам, сочетать их в предложениях;</w:t>
      </w:r>
    </w:p>
    <w:p w:rsidR="00831A73" w:rsidRPr="00831A73" w:rsidRDefault="00831A73" w:rsidP="00831A73">
      <w:pPr>
        <w:spacing w:before="225" w:after="225"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color w:val="111111"/>
          <w:sz w:val="27"/>
          <w:szCs w:val="27"/>
          <w:lang w:eastAsia="ru-RU"/>
        </w:rPr>
        <w:t>– формирование грамотной разговорной речи (дети учатся взаимодействию при помощи диалогов и коротких описаний);</w:t>
      </w:r>
    </w:p>
    <w:p w:rsidR="00831A73" w:rsidRPr="00831A73" w:rsidRDefault="00831A73" w:rsidP="00831A73">
      <w:pPr>
        <w:spacing w:before="225" w:after="225"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color w:val="111111"/>
          <w:sz w:val="27"/>
          <w:szCs w:val="27"/>
          <w:lang w:eastAsia="ru-RU"/>
        </w:rPr>
        <w:t>– подготовка к обучению грамоте (дети учатся различать звуки и буквы, находить место звука в слове, правильно ставить ударения, делить слова на слоги, находить ударный и безударный слоги);</w:t>
      </w:r>
    </w:p>
    <w:p w:rsidR="00831A73" w:rsidRPr="00831A73" w:rsidRDefault="00831A73" w:rsidP="00831A73">
      <w:pPr>
        <w:spacing w:before="225" w:after="225"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color w:val="111111"/>
          <w:sz w:val="27"/>
          <w:szCs w:val="27"/>
          <w:lang w:eastAsia="ru-RU"/>
        </w:rPr>
        <w:t>– формирование интереса к чтению (дети учатся пересказу и обсуждению художественных произведений).</w:t>
      </w:r>
    </w:p>
    <w:p w:rsidR="00831A73" w:rsidRPr="00831A73" w:rsidRDefault="00831A73" w:rsidP="00831A73">
      <w:pPr>
        <w:spacing w:before="225" w:after="225"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color w:val="111111"/>
          <w:sz w:val="27"/>
          <w:szCs w:val="27"/>
          <w:lang w:eastAsia="ru-RU"/>
        </w:rPr>
        <w:t>Каждой возрастной группе воспитанников соответствует своя задача по развитию речи. Но печальная тенденция последнего времени заключается в том, что во всех возрастных группах стало слишком много детей, которые имеют проблемы с речью. Выросло количество детей, которые не умеют четко и правильно излагать свои мысли, не владеют навыками построения диалога, не умеют понимать своих сверстников и взаимодействовать с ними при помощи речи.</w:t>
      </w:r>
    </w:p>
    <w:p w:rsidR="00831A73" w:rsidRPr="00831A73" w:rsidRDefault="00831A73" w:rsidP="00831A73">
      <w:pPr>
        <w:spacing w:before="225" w:after="225"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color w:val="111111"/>
          <w:sz w:val="27"/>
          <w:szCs w:val="27"/>
          <w:lang w:eastAsia="ru-RU"/>
        </w:rPr>
        <w:t xml:space="preserve">Речь и мелкая моторика неразрывно связаны между собой, это доказано ведущими мировыми физиологами еще в прошлом веке. Если навыки, за которые отвечают мелкие движения пальцами, соответствуют возрасту ребенка, его речь тоже приходит в соответствие с возрастом. Особенно важны эти навыки для детей 5-7 лет, будущих </w:t>
      </w:r>
      <w:r w:rsidRPr="00831A73">
        <w:rPr>
          <w:rFonts w:ascii="Times New Roman" w:eastAsia="Times New Roman" w:hAnsi="Times New Roman" w:cs="Times New Roman"/>
          <w:color w:val="111111"/>
          <w:sz w:val="27"/>
          <w:szCs w:val="27"/>
          <w:lang w:eastAsia="ru-RU"/>
        </w:rPr>
        <w:lastRenderedPageBreak/>
        <w:t>школьников, которым в ближайшем будущем придется довольно много писать, рисовать, чертить.</w:t>
      </w:r>
    </w:p>
    <w:p w:rsidR="00831A73" w:rsidRPr="00831A73" w:rsidRDefault="00831A73" w:rsidP="00831A73">
      <w:pPr>
        <w:spacing w:after="0"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color w:val="111111"/>
          <w:sz w:val="27"/>
          <w:szCs w:val="27"/>
          <w:lang w:eastAsia="ru-RU"/>
        </w:rPr>
        <w:t>Для развития мелкой моторики в своей работе с детьми старшего дошкольного возраста я успешно использую методику «</w:t>
      </w:r>
      <w:proofErr w:type="spellStart"/>
      <w:r w:rsidRPr="00831A73">
        <w:rPr>
          <w:rFonts w:ascii="Times New Roman" w:eastAsia="Times New Roman" w:hAnsi="Times New Roman" w:cs="Times New Roman"/>
          <w:color w:val="111111"/>
          <w:sz w:val="27"/>
          <w:szCs w:val="27"/>
          <w:lang w:eastAsia="ru-RU"/>
        </w:rPr>
        <w:t>Бусоград</w:t>
      </w:r>
      <w:proofErr w:type="spellEnd"/>
      <w:r w:rsidRPr="00831A73">
        <w:rPr>
          <w:rFonts w:ascii="Times New Roman" w:eastAsia="Times New Roman" w:hAnsi="Times New Roman" w:cs="Times New Roman"/>
          <w:color w:val="111111"/>
          <w:sz w:val="27"/>
          <w:szCs w:val="27"/>
          <w:lang w:eastAsia="ru-RU"/>
        </w:rPr>
        <w:t>», разработанную М. И. Родиной, известным педагогом и музыкантом. Созданное ей пособие «</w:t>
      </w:r>
      <w:proofErr w:type="spellStart"/>
      <w:r w:rsidRPr="00831A73">
        <w:rPr>
          <w:rFonts w:ascii="Times New Roman" w:eastAsia="Times New Roman" w:hAnsi="Times New Roman" w:cs="Times New Roman"/>
          <w:color w:val="111111"/>
          <w:sz w:val="27"/>
          <w:szCs w:val="27"/>
          <w:lang w:eastAsia="ru-RU"/>
        </w:rPr>
        <w:t>Бусоград</w:t>
      </w:r>
      <w:proofErr w:type="spellEnd"/>
      <w:r w:rsidRPr="00831A73">
        <w:rPr>
          <w:rFonts w:ascii="Times New Roman" w:eastAsia="Times New Roman" w:hAnsi="Times New Roman" w:cs="Times New Roman"/>
          <w:color w:val="111111"/>
          <w:sz w:val="27"/>
          <w:szCs w:val="27"/>
          <w:lang w:eastAsia="ru-RU"/>
        </w:rPr>
        <w:t xml:space="preserve">, или </w:t>
      </w:r>
      <w:r w:rsidRPr="00831A73">
        <w:rPr>
          <w:rFonts w:ascii="Times New Roman" w:eastAsia="Times New Roman" w:hAnsi="Times New Roman" w:cs="Times New Roman"/>
          <w:color w:val="000000" w:themeColor="text1"/>
          <w:sz w:val="27"/>
          <w:szCs w:val="27"/>
          <w:lang w:eastAsia="ru-RU"/>
        </w:rPr>
        <w:t>волшебные </w:t>
      </w:r>
      <w:hyperlink r:id="rId5" w:tooltip="Игры для детей" w:history="1">
        <w:r w:rsidRPr="00831A73">
          <w:rPr>
            <w:rFonts w:ascii="Times New Roman" w:eastAsia="Times New Roman" w:hAnsi="Times New Roman" w:cs="Times New Roman"/>
            <w:color w:val="000000" w:themeColor="text1"/>
            <w:sz w:val="27"/>
            <w:szCs w:val="27"/>
            <w:bdr w:val="none" w:sz="0" w:space="0" w:color="auto" w:frame="1"/>
            <w:lang w:eastAsia="ru-RU"/>
          </w:rPr>
          <w:t>игры феи Бусинки</w:t>
        </w:r>
      </w:hyperlink>
      <w:r w:rsidRPr="00831A73">
        <w:rPr>
          <w:rFonts w:ascii="Times New Roman" w:eastAsia="Times New Roman" w:hAnsi="Times New Roman" w:cs="Times New Roman"/>
          <w:color w:val="000000" w:themeColor="text1"/>
          <w:sz w:val="27"/>
          <w:szCs w:val="27"/>
          <w:lang w:eastAsia="ru-RU"/>
        </w:rPr>
        <w:t xml:space="preserve">», </w:t>
      </w:r>
      <w:r w:rsidRPr="00831A73">
        <w:rPr>
          <w:rFonts w:ascii="Times New Roman" w:eastAsia="Times New Roman" w:hAnsi="Times New Roman" w:cs="Times New Roman"/>
          <w:color w:val="111111"/>
          <w:sz w:val="27"/>
          <w:szCs w:val="27"/>
          <w:lang w:eastAsia="ru-RU"/>
        </w:rPr>
        <w:t>рассчитано на детей от 2 до 7 лет и предлагает разнообразные упражнения и систему игр для развития речи, навыков общения, мелкой моторики и другим важным для этого возраста навыкам. Методика разделена на пять этапов – по возрастным группам.</w:t>
      </w:r>
    </w:p>
    <w:p w:rsidR="00831A73" w:rsidRPr="00831A73" w:rsidRDefault="00831A73" w:rsidP="00831A73">
      <w:pPr>
        <w:spacing w:after="0" w:line="240" w:lineRule="auto"/>
        <w:rPr>
          <w:rFonts w:ascii="Times New Roman" w:eastAsia="Times New Roman" w:hAnsi="Times New Roman" w:cs="Times New Roman"/>
          <w:color w:val="111111"/>
          <w:sz w:val="27"/>
          <w:szCs w:val="27"/>
          <w:lang w:eastAsia="ru-RU"/>
        </w:rPr>
      </w:pPr>
    </w:p>
    <w:p w:rsidR="00831A73" w:rsidRPr="00831A73" w:rsidRDefault="00831A73" w:rsidP="00831A73">
      <w:pPr>
        <w:spacing w:before="225" w:after="225"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color w:val="111111"/>
          <w:sz w:val="27"/>
          <w:szCs w:val="27"/>
          <w:lang w:eastAsia="ru-RU"/>
        </w:rPr>
        <w:t>Прежде чем начать пользоваться методикой, я советую продумать технические вопросы и вопросы безопасности:</w:t>
      </w:r>
    </w:p>
    <w:p w:rsidR="00831A73" w:rsidRPr="00831A73" w:rsidRDefault="00831A73" w:rsidP="00831A73">
      <w:pPr>
        <w:spacing w:after="0"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i/>
          <w:iCs/>
          <w:color w:val="111111"/>
          <w:sz w:val="27"/>
          <w:szCs w:val="27"/>
          <w:bdr w:val="none" w:sz="0" w:space="0" w:color="auto" w:frame="1"/>
          <w:lang w:eastAsia="ru-RU"/>
        </w:rPr>
        <w:t>1. Хранение. </w:t>
      </w:r>
      <w:hyperlink r:id="rId6" w:tooltip="Бусы, бусинки" w:history="1">
        <w:r w:rsidRPr="00831A73">
          <w:rPr>
            <w:rFonts w:ascii="Times New Roman" w:eastAsia="Times New Roman" w:hAnsi="Times New Roman" w:cs="Times New Roman"/>
            <w:color w:val="000000" w:themeColor="text1"/>
            <w:sz w:val="27"/>
            <w:szCs w:val="27"/>
            <w:bdr w:val="none" w:sz="0" w:space="0" w:color="auto" w:frame="1"/>
            <w:lang w:eastAsia="ru-RU"/>
          </w:rPr>
          <w:t>Бусы удобнее хранить в коробках со вставками</w:t>
        </w:r>
      </w:hyperlink>
      <w:r w:rsidRPr="00831A73">
        <w:rPr>
          <w:rFonts w:ascii="Times New Roman" w:eastAsia="Times New Roman" w:hAnsi="Times New Roman" w:cs="Times New Roman"/>
          <w:color w:val="000000" w:themeColor="text1"/>
          <w:sz w:val="27"/>
          <w:szCs w:val="27"/>
          <w:lang w:eastAsia="ru-RU"/>
        </w:rPr>
        <w:t xml:space="preserve">, </w:t>
      </w:r>
      <w:r w:rsidRPr="00831A73">
        <w:rPr>
          <w:rFonts w:ascii="Times New Roman" w:eastAsia="Times New Roman" w:hAnsi="Times New Roman" w:cs="Times New Roman"/>
          <w:color w:val="111111"/>
          <w:sz w:val="27"/>
          <w:szCs w:val="27"/>
          <w:lang w:eastAsia="ru-RU"/>
        </w:rPr>
        <w:t>разделив их по цветам и длине. Кроме непосредственно бус, можно использовать разноцветные веревочки, шнурки или связанные крючком цепочки из воздушных петель. Они пригодятся для заполнения картин из бус в качестве вспомогательных материалов.</w:t>
      </w:r>
    </w:p>
    <w:p w:rsidR="00831A73" w:rsidRPr="00831A73" w:rsidRDefault="00831A73" w:rsidP="00831A73">
      <w:pPr>
        <w:spacing w:after="0"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i/>
          <w:iCs/>
          <w:color w:val="111111"/>
          <w:sz w:val="27"/>
          <w:szCs w:val="27"/>
          <w:bdr w:val="none" w:sz="0" w:space="0" w:color="auto" w:frame="1"/>
          <w:lang w:eastAsia="ru-RU"/>
        </w:rPr>
        <w:t>2. Место для занятия. </w:t>
      </w:r>
      <w:r w:rsidRPr="00831A73">
        <w:rPr>
          <w:rFonts w:ascii="Times New Roman" w:eastAsia="Times New Roman" w:hAnsi="Times New Roman" w:cs="Times New Roman"/>
          <w:color w:val="111111"/>
          <w:sz w:val="27"/>
          <w:szCs w:val="27"/>
          <w:lang w:eastAsia="ru-RU"/>
        </w:rPr>
        <w:t>Если малыши, занимающиеся по методике «</w:t>
      </w:r>
      <w:proofErr w:type="spellStart"/>
      <w:r w:rsidRPr="00831A73">
        <w:rPr>
          <w:rFonts w:ascii="Times New Roman" w:eastAsia="Times New Roman" w:hAnsi="Times New Roman" w:cs="Times New Roman"/>
          <w:color w:val="111111"/>
          <w:sz w:val="27"/>
          <w:szCs w:val="27"/>
          <w:lang w:eastAsia="ru-RU"/>
        </w:rPr>
        <w:t>Бусоград</w:t>
      </w:r>
      <w:proofErr w:type="spellEnd"/>
      <w:r w:rsidRPr="00831A73">
        <w:rPr>
          <w:rFonts w:ascii="Times New Roman" w:eastAsia="Times New Roman" w:hAnsi="Times New Roman" w:cs="Times New Roman"/>
          <w:color w:val="111111"/>
          <w:sz w:val="27"/>
          <w:szCs w:val="27"/>
          <w:lang w:eastAsia="ru-RU"/>
        </w:rPr>
        <w:t>» составляют из бус простые фигуры, проигрывая сценки-стишки, воспитанники старшего возраста из бус составляют целые картины, сочиняя по ним истории. Часто группы оснащены только стандартными столами для занятий, которых недостаточно для того, чтобы дети все вместе могли составить большую картину, и тогда занятия переносятся на ковер в игровой. Но ковер обычно имеет яркую и пеструю расцветку и рисунки из бус сливаются с этой пестротой. Я рекомендую использовать для выкладывания картин большую однотонную простыню, уложенную поверх ковра.</w:t>
      </w:r>
    </w:p>
    <w:p w:rsidR="00831A73" w:rsidRPr="00831A73" w:rsidRDefault="00831A73" w:rsidP="00831A73">
      <w:pPr>
        <w:spacing w:after="0"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i/>
          <w:iCs/>
          <w:color w:val="111111"/>
          <w:sz w:val="27"/>
          <w:szCs w:val="27"/>
          <w:bdr w:val="none" w:sz="0" w:space="0" w:color="auto" w:frame="1"/>
          <w:lang w:eastAsia="ru-RU"/>
        </w:rPr>
        <w:t>3. Взаимодействие детей с мелкими предметами. </w:t>
      </w:r>
      <w:r w:rsidRPr="00831A73">
        <w:rPr>
          <w:rFonts w:ascii="Times New Roman" w:eastAsia="Times New Roman" w:hAnsi="Times New Roman" w:cs="Times New Roman"/>
          <w:color w:val="111111"/>
          <w:sz w:val="27"/>
          <w:szCs w:val="27"/>
          <w:lang w:eastAsia="ru-RU"/>
        </w:rPr>
        <w:t xml:space="preserve">Бусины должны быть довольно крупными, хорошо закрепленными на прочном шнурке или нити. Не советую использовать леску, она </w:t>
      </w:r>
      <w:proofErr w:type="spellStart"/>
      <w:r w:rsidRPr="00831A73">
        <w:rPr>
          <w:rFonts w:ascii="Times New Roman" w:eastAsia="Times New Roman" w:hAnsi="Times New Roman" w:cs="Times New Roman"/>
          <w:color w:val="111111"/>
          <w:sz w:val="27"/>
          <w:szCs w:val="27"/>
          <w:lang w:eastAsia="ru-RU"/>
        </w:rPr>
        <w:t>травмоопасна</w:t>
      </w:r>
      <w:proofErr w:type="spellEnd"/>
      <w:r w:rsidRPr="00831A73">
        <w:rPr>
          <w:rFonts w:ascii="Times New Roman" w:eastAsia="Times New Roman" w:hAnsi="Times New Roman" w:cs="Times New Roman"/>
          <w:color w:val="111111"/>
          <w:sz w:val="27"/>
          <w:szCs w:val="27"/>
          <w:lang w:eastAsia="ru-RU"/>
        </w:rPr>
        <w:t>.</w:t>
      </w:r>
    </w:p>
    <w:p w:rsidR="00831A73" w:rsidRPr="00831A73" w:rsidRDefault="00831A73" w:rsidP="00831A73">
      <w:pPr>
        <w:spacing w:after="0"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b/>
          <w:bCs/>
          <w:color w:val="111111"/>
          <w:sz w:val="27"/>
          <w:szCs w:val="27"/>
          <w:bdr w:val="none" w:sz="0" w:space="0" w:color="auto" w:frame="1"/>
          <w:lang w:eastAsia="ru-RU"/>
        </w:rPr>
        <w:t>Перед каждым занятием я повторяю детям правила безопасности при игре с бусами:</w:t>
      </w:r>
    </w:p>
    <w:p w:rsidR="00831A73" w:rsidRPr="00831A73" w:rsidRDefault="00831A73" w:rsidP="00831A73">
      <w:pPr>
        <w:spacing w:after="0"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color w:val="111111"/>
          <w:sz w:val="27"/>
          <w:szCs w:val="27"/>
          <w:lang w:eastAsia="ru-RU"/>
        </w:rPr>
        <w:t>1. Мы не дергаем </w:t>
      </w:r>
      <w:hyperlink r:id="rId7" w:tooltip="Бусы, бусинки. Игры, дидактические пособия" w:history="1">
        <w:r w:rsidRPr="00831A73">
          <w:rPr>
            <w:rFonts w:ascii="Times New Roman" w:eastAsia="Times New Roman" w:hAnsi="Times New Roman" w:cs="Times New Roman"/>
            <w:color w:val="000000" w:themeColor="text1"/>
            <w:sz w:val="27"/>
            <w:szCs w:val="27"/>
            <w:bdr w:val="none" w:sz="0" w:space="0" w:color="auto" w:frame="1"/>
            <w:lang w:eastAsia="ru-RU"/>
          </w:rPr>
          <w:t>бусы сами и не вырываем их из рук друг</w:t>
        </w:r>
      </w:hyperlink>
      <w:r w:rsidRPr="00831A73">
        <w:rPr>
          <w:rFonts w:ascii="Times New Roman" w:eastAsia="Times New Roman" w:hAnsi="Times New Roman" w:cs="Times New Roman"/>
          <w:color w:val="000000" w:themeColor="text1"/>
          <w:sz w:val="27"/>
          <w:szCs w:val="27"/>
          <w:lang w:eastAsia="ru-RU"/>
        </w:rPr>
        <w:t> </w:t>
      </w:r>
      <w:r w:rsidRPr="00831A73">
        <w:rPr>
          <w:rFonts w:ascii="Times New Roman" w:eastAsia="Times New Roman" w:hAnsi="Times New Roman" w:cs="Times New Roman"/>
          <w:color w:val="111111"/>
          <w:sz w:val="27"/>
          <w:szCs w:val="27"/>
          <w:lang w:eastAsia="ru-RU"/>
        </w:rPr>
        <w:t>у друга. Бусы – предмет хрупкий, они могут порваться.</w:t>
      </w:r>
    </w:p>
    <w:p w:rsidR="00831A73" w:rsidRPr="00831A73" w:rsidRDefault="00831A73" w:rsidP="00831A73">
      <w:pPr>
        <w:spacing w:before="225" w:after="225"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color w:val="111111"/>
          <w:sz w:val="27"/>
          <w:szCs w:val="27"/>
          <w:lang w:eastAsia="ru-RU"/>
        </w:rPr>
        <w:t>2. Если бусы порвались, нужно немедленно сообщить об этом воспитателю.</w:t>
      </w:r>
    </w:p>
    <w:p w:rsidR="00831A73" w:rsidRPr="00831A73" w:rsidRDefault="00831A73" w:rsidP="00831A73">
      <w:pPr>
        <w:spacing w:before="225" w:after="225"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color w:val="111111"/>
          <w:sz w:val="27"/>
          <w:szCs w:val="27"/>
          <w:lang w:eastAsia="ru-RU"/>
        </w:rPr>
        <w:t>3. Бусины нельзя облизывать, нюхать, запихивать в нос, уши, за щёку, бусинами нельзя кидаться.</w:t>
      </w:r>
    </w:p>
    <w:p w:rsidR="00831A73" w:rsidRPr="00831A73" w:rsidRDefault="00831A73" w:rsidP="00831A73">
      <w:pPr>
        <w:spacing w:after="0" w:line="288" w:lineRule="atLeast"/>
        <w:outlineLvl w:val="3"/>
        <w:rPr>
          <w:rFonts w:ascii="Times New Roman" w:eastAsia="Times New Roman" w:hAnsi="Times New Roman" w:cs="Times New Roman"/>
          <w:color w:val="83A629"/>
          <w:sz w:val="39"/>
          <w:szCs w:val="39"/>
          <w:lang w:eastAsia="ru-RU"/>
        </w:rPr>
      </w:pPr>
      <w:r w:rsidRPr="00831A73">
        <w:rPr>
          <w:rFonts w:ascii="Times New Roman" w:eastAsia="Times New Roman" w:hAnsi="Times New Roman" w:cs="Times New Roman"/>
          <w:color w:val="83A629"/>
          <w:sz w:val="39"/>
          <w:szCs w:val="39"/>
          <w:lang w:eastAsia="ru-RU"/>
        </w:rPr>
        <w:t>Занятия делятся на три этапа.</w:t>
      </w:r>
    </w:p>
    <w:p w:rsidR="00831A73" w:rsidRPr="00831A73" w:rsidRDefault="00831A73" w:rsidP="00831A73">
      <w:pPr>
        <w:spacing w:after="0"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b/>
          <w:bCs/>
          <w:color w:val="111111"/>
          <w:sz w:val="27"/>
          <w:szCs w:val="27"/>
          <w:bdr w:val="none" w:sz="0" w:space="0" w:color="auto" w:frame="1"/>
          <w:lang w:eastAsia="ru-RU"/>
        </w:rPr>
        <w:t>Этап 1. Подготовка.</w:t>
      </w:r>
    </w:p>
    <w:p w:rsidR="00831A73" w:rsidRPr="00831A73" w:rsidRDefault="00831A73" w:rsidP="00831A73">
      <w:pPr>
        <w:spacing w:before="225" w:after="225"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color w:val="111111"/>
          <w:sz w:val="27"/>
          <w:szCs w:val="27"/>
          <w:lang w:eastAsia="ru-RU"/>
        </w:rPr>
        <w:t>Дети выбирают себе бусы из предложенных и рассказывают о них: цвет, форма, гладкие или шероховатые, блестящие или матовые, размер (больше, чем у других, меньше или такие же, как у остальных).</w:t>
      </w:r>
    </w:p>
    <w:p w:rsidR="00831A73" w:rsidRPr="00831A73" w:rsidRDefault="00831A73" w:rsidP="00831A73">
      <w:pPr>
        <w:spacing w:before="225" w:after="225"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color w:val="111111"/>
          <w:sz w:val="27"/>
          <w:szCs w:val="27"/>
          <w:lang w:eastAsia="ru-RU"/>
        </w:rPr>
        <w:t>Дидактические игры:</w:t>
      </w:r>
    </w:p>
    <w:p w:rsidR="00831A73" w:rsidRPr="00831A73" w:rsidRDefault="00831A73" w:rsidP="00831A73">
      <w:pPr>
        <w:spacing w:before="225" w:after="225"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color w:val="111111"/>
          <w:sz w:val="27"/>
          <w:szCs w:val="27"/>
          <w:lang w:eastAsia="ru-RU"/>
        </w:rPr>
        <w:t>«Рисуем бусами, как красками», «Собери по цвету» (игры направлены на закрепление основных цветов и оттенков);</w:t>
      </w:r>
    </w:p>
    <w:p w:rsidR="00831A73" w:rsidRPr="00831A73" w:rsidRDefault="00831A73" w:rsidP="00831A73">
      <w:pPr>
        <w:spacing w:before="225" w:after="225"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color w:val="111111"/>
          <w:sz w:val="27"/>
          <w:szCs w:val="27"/>
          <w:lang w:eastAsia="ru-RU"/>
        </w:rPr>
        <w:lastRenderedPageBreak/>
        <w:t>«Лесная дорожка» (игра направлена на закрепление величины: «длинный» - «короткий», «длиннее» – «короче»,</w:t>
      </w:r>
    </w:p>
    <w:p w:rsidR="00831A73" w:rsidRPr="00831A73" w:rsidRDefault="00831A73" w:rsidP="00831A73">
      <w:pPr>
        <w:spacing w:before="225" w:after="225"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color w:val="111111"/>
          <w:sz w:val="27"/>
          <w:szCs w:val="27"/>
          <w:lang w:eastAsia="ru-RU"/>
        </w:rPr>
        <w:t>«Крыши» (игра направлена на закрепления понятия величины: «высокий» - «низкий», «выше» - «ниже»).</w:t>
      </w:r>
    </w:p>
    <w:p w:rsidR="00831A73" w:rsidRPr="00831A73" w:rsidRDefault="00831A73" w:rsidP="00831A73">
      <w:pPr>
        <w:spacing w:after="0"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b/>
          <w:bCs/>
          <w:color w:val="111111"/>
          <w:sz w:val="27"/>
          <w:szCs w:val="27"/>
          <w:bdr w:val="none" w:sz="0" w:space="0" w:color="auto" w:frame="1"/>
          <w:lang w:eastAsia="ru-RU"/>
        </w:rPr>
        <w:t>Этап 2. Конструирование.</w:t>
      </w:r>
    </w:p>
    <w:p w:rsidR="00831A73" w:rsidRPr="00831A73" w:rsidRDefault="00831A73" w:rsidP="00831A73">
      <w:pPr>
        <w:spacing w:before="225" w:after="225"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color w:val="111111"/>
          <w:sz w:val="27"/>
          <w:szCs w:val="27"/>
          <w:lang w:eastAsia="ru-RU"/>
        </w:rPr>
        <w:t>При помощи бус выкладываем с детьми отдельные предметы. Работа сопровождается речевыми упражнениями и стихами.</w:t>
      </w:r>
    </w:p>
    <w:p w:rsidR="00831A73" w:rsidRPr="00831A73" w:rsidRDefault="00831A73" w:rsidP="00831A73">
      <w:pPr>
        <w:spacing w:before="225" w:after="225"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color w:val="111111"/>
          <w:sz w:val="27"/>
          <w:szCs w:val="27"/>
          <w:lang w:eastAsia="ru-RU"/>
        </w:rPr>
        <w:t>Можно предложить выложить объекты по определенным лексическим темам (мебель, транспорт, цветы, явления природы) назвать и описать их. В индивидуальной работе по автоматизации звуков.</w:t>
      </w:r>
    </w:p>
    <w:p w:rsidR="00831A73" w:rsidRPr="00831A73" w:rsidRDefault="00831A73" w:rsidP="00831A73">
      <w:pPr>
        <w:spacing w:before="225" w:after="225"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color w:val="111111"/>
          <w:sz w:val="27"/>
          <w:szCs w:val="27"/>
          <w:lang w:eastAsia="ru-RU"/>
        </w:rPr>
        <w:t>Для развития звуковоспроизведения можно предложить детям выложить из бус пчелу, змейку или жука и спросить, какой звук они издают.</w:t>
      </w:r>
    </w:p>
    <w:p w:rsidR="00831A73" w:rsidRPr="00831A73" w:rsidRDefault="00831A73" w:rsidP="00831A73">
      <w:pPr>
        <w:spacing w:after="0"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b/>
          <w:bCs/>
          <w:color w:val="111111"/>
          <w:sz w:val="27"/>
          <w:szCs w:val="27"/>
          <w:bdr w:val="none" w:sz="0" w:space="0" w:color="auto" w:frame="1"/>
          <w:lang w:eastAsia="ru-RU"/>
        </w:rPr>
        <w:t>Этап 3. Творчество</w:t>
      </w:r>
    </w:p>
    <w:p w:rsidR="00831A73" w:rsidRPr="00831A73" w:rsidRDefault="00831A73" w:rsidP="00831A73">
      <w:pPr>
        <w:spacing w:before="225" w:after="225"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color w:val="111111"/>
          <w:sz w:val="27"/>
          <w:szCs w:val="27"/>
          <w:lang w:eastAsia="ru-RU"/>
        </w:rPr>
        <w:t>На этом этапе я предлагаю детям коллективную работу: самостоятельно составить картину, заполнив контуры, а потом придумать рассказ по составленной картине.</w:t>
      </w:r>
    </w:p>
    <w:p w:rsidR="00831A73" w:rsidRPr="00831A73" w:rsidRDefault="00831A73" w:rsidP="00831A73">
      <w:pPr>
        <w:spacing w:before="225" w:after="225"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color w:val="111111"/>
          <w:sz w:val="27"/>
          <w:szCs w:val="27"/>
          <w:lang w:eastAsia="ru-RU"/>
        </w:rPr>
        <w:t>На этом этапе, в процессе обсуждения рассказа, я также применяю дидактическую игру «Где находится предмет», целью которой является закрепление правильности употребления предлогов и их связок (НА – С; В – ИЗ).</w:t>
      </w:r>
    </w:p>
    <w:p w:rsidR="00831A73" w:rsidRPr="00831A73" w:rsidRDefault="00831A73" w:rsidP="00831A73">
      <w:pPr>
        <w:spacing w:before="225" w:after="225"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color w:val="111111"/>
          <w:sz w:val="27"/>
          <w:szCs w:val="27"/>
          <w:lang w:eastAsia="ru-RU"/>
        </w:rPr>
        <w:t>Для закрепления навыков звукобуквенного анализа и синтеза дети выкладывают звуковые схемы слов. При этом, чтобы не путать детей, применяю цветовое обозначение, соответствующее гласным, твердым и мягким согласным, принятое в логопедии (зелёные бусы – мягкие согласные, синие – твердые).</w:t>
      </w:r>
    </w:p>
    <w:p w:rsidR="00831A73" w:rsidRPr="00831A73" w:rsidRDefault="00831A73" w:rsidP="00831A73">
      <w:pPr>
        <w:spacing w:before="225" w:after="225"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color w:val="111111"/>
          <w:sz w:val="27"/>
          <w:szCs w:val="27"/>
          <w:lang w:eastAsia="ru-RU"/>
        </w:rPr>
        <w:t>Дети обычно с удовольствием играют в «буквы». Для поддержания интереса к занятию я использую «</w:t>
      </w:r>
      <w:proofErr w:type="spellStart"/>
      <w:r w:rsidRPr="00831A73">
        <w:rPr>
          <w:rFonts w:ascii="Times New Roman" w:eastAsia="Times New Roman" w:hAnsi="Times New Roman" w:cs="Times New Roman"/>
          <w:color w:val="111111"/>
          <w:sz w:val="27"/>
          <w:szCs w:val="27"/>
          <w:lang w:eastAsia="ru-RU"/>
        </w:rPr>
        <w:t>Угадайку</w:t>
      </w:r>
      <w:proofErr w:type="spellEnd"/>
      <w:r w:rsidRPr="00831A73">
        <w:rPr>
          <w:rFonts w:ascii="Times New Roman" w:eastAsia="Times New Roman" w:hAnsi="Times New Roman" w:cs="Times New Roman"/>
          <w:color w:val="111111"/>
          <w:sz w:val="27"/>
          <w:szCs w:val="27"/>
          <w:lang w:eastAsia="ru-RU"/>
        </w:rPr>
        <w:t>» – отгадывание буквы по выложенным из бус ее элементам. Дети отгадывают букву по ее части, называют букву, придумывают пять слов, содержащие звук, который изображает эта буква, и наконец выкладывают из бус эту букву целиком.</w:t>
      </w:r>
    </w:p>
    <w:p w:rsidR="00831A73" w:rsidRPr="00831A73" w:rsidRDefault="00831A73" w:rsidP="00831A73">
      <w:pPr>
        <w:spacing w:before="225" w:after="225"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color w:val="111111"/>
          <w:sz w:val="27"/>
          <w:szCs w:val="27"/>
          <w:lang w:eastAsia="ru-RU"/>
        </w:rPr>
        <w:t>Со старшими детьми, в рамках подготовке к школе, я использую технологию «</w:t>
      </w:r>
      <w:proofErr w:type="spellStart"/>
      <w:r w:rsidRPr="00831A73">
        <w:rPr>
          <w:rFonts w:ascii="Times New Roman" w:eastAsia="Times New Roman" w:hAnsi="Times New Roman" w:cs="Times New Roman"/>
          <w:color w:val="111111"/>
          <w:sz w:val="27"/>
          <w:szCs w:val="27"/>
          <w:lang w:eastAsia="ru-RU"/>
        </w:rPr>
        <w:t>Бусоград</w:t>
      </w:r>
      <w:proofErr w:type="spellEnd"/>
      <w:r w:rsidRPr="00831A73">
        <w:rPr>
          <w:rFonts w:ascii="Times New Roman" w:eastAsia="Times New Roman" w:hAnsi="Times New Roman" w:cs="Times New Roman"/>
          <w:color w:val="111111"/>
          <w:sz w:val="27"/>
          <w:szCs w:val="27"/>
          <w:lang w:eastAsia="ru-RU"/>
        </w:rPr>
        <w:t>» для того, чтобы составлять схему предложения.</w:t>
      </w:r>
    </w:p>
    <w:p w:rsidR="00831A73" w:rsidRPr="00831A73" w:rsidRDefault="00831A73" w:rsidP="00831A73">
      <w:pPr>
        <w:spacing w:before="225" w:after="225"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color w:val="111111"/>
          <w:sz w:val="27"/>
          <w:szCs w:val="27"/>
          <w:lang w:eastAsia="ru-RU"/>
        </w:rPr>
        <w:t>Мы вслух проговариваем сложное предложение, а дети составляют его схему, используя бусы соответствующей длины (чем длиннее слово, тем длиннее бусы).</w:t>
      </w:r>
    </w:p>
    <w:p w:rsidR="00831A73" w:rsidRPr="00831A73" w:rsidRDefault="00831A73" w:rsidP="00831A73">
      <w:pPr>
        <w:spacing w:before="225" w:after="225"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color w:val="111111"/>
          <w:sz w:val="27"/>
          <w:szCs w:val="27"/>
          <w:lang w:eastAsia="ru-RU"/>
        </w:rPr>
        <w:t>Пользуясь технологией «</w:t>
      </w:r>
      <w:proofErr w:type="spellStart"/>
      <w:r w:rsidRPr="00831A73">
        <w:rPr>
          <w:rFonts w:ascii="Times New Roman" w:eastAsia="Times New Roman" w:hAnsi="Times New Roman" w:cs="Times New Roman"/>
          <w:color w:val="111111"/>
          <w:sz w:val="27"/>
          <w:szCs w:val="27"/>
          <w:lang w:eastAsia="ru-RU"/>
        </w:rPr>
        <w:t>Бусоград</w:t>
      </w:r>
      <w:proofErr w:type="spellEnd"/>
      <w:r w:rsidRPr="00831A73">
        <w:rPr>
          <w:rFonts w:ascii="Times New Roman" w:eastAsia="Times New Roman" w:hAnsi="Times New Roman" w:cs="Times New Roman"/>
          <w:color w:val="111111"/>
          <w:sz w:val="27"/>
          <w:szCs w:val="27"/>
          <w:lang w:eastAsia="ru-RU"/>
        </w:rPr>
        <w:t xml:space="preserve">» и дидактическими играми </w:t>
      </w:r>
      <w:r w:rsidR="00171C0B" w:rsidRPr="00831A73">
        <w:rPr>
          <w:rFonts w:ascii="Times New Roman" w:eastAsia="Times New Roman" w:hAnsi="Times New Roman" w:cs="Times New Roman"/>
          <w:color w:val="111111"/>
          <w:sz w:val="27"/>
          <w:szCs w:val="27"/>
          <w:lang w:eastAsia="ru-RU"/>
        </w:rPr>
        <w:t>в своей работе,</w:t>
      </w:r>
      <w:r w:rsidRPr="00831A73">
        <w:rPr>
          <w:rFonts w:ascii="Times New Roman" w:eastAsia="Times New Roman" w:hAnsi="Times New Roman" w:cs="Times New Roman"/>
          <w:color w:val="111111"/>
          <w:sz w:val="27"/>
          <w:szCs w:val="27"/>
          <w:lang w:eastAsia="ru-RU"/>
        </w:rPr>
        <w:t xml:space="preserve"> я хочу отметить что выкладывание фигур из бус:</w:t>
      </w:r>
    </w:p>
    <w:p w:rsidR="00831A73" w:rsidRPr="00831A73" w:rsidRDefault="00831A73" w:rsidP="00831A73">
      <w:pPr>
        <w:spacing w:before="225" w:after="225"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color w:val="111111"/>
          <w:sz w:val="27"/>
          <w:szCs w:val="27"/>
          <w:lang w:eastAsia="ru-RU"/>
        </w:rPr>
        <w:t>1. Помогает развить и укрепить мелкую моторику у детей, а это, в свою очередь, запускает процессы развития речи.</w:t>
      </w:r>
    </w:p>
    <w:p w:rsidR="00831A73" w:rsidRPr="00831A73" w:rsidRDefault="00831A73" w:rsidP="00831A73">
      <w:pPr>
        <w:spacing w:before="225" w:after="225"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color w:val="111111"/>
          <w:sz w:val="27"/>
          <w:szCs w:val="27"/>
          <w:lang w:eastAsia="ru-RU"/>
        </w:rPr>
        <w:t>2. Развивает фантазию, речь, которая обогащается, в том числе глагольной, оценочной и родовидовой лексикой.</w:t>
      </w:r>
    </w:p>
    <w:p w:rsidR="00831A73" w:rsidRPr="00831A73" w:rsidRDefault="00831A73" w:rsidP="00831A73">
      <w:pPr>
        <w:spacing w:before="225" w:after="225"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color w:val="111111"/>
          <w:sz w:val="27"/>
          <w:szCs w:val="27"/>
          <w:lang w:eastAsia="ru-RU"/>
        </w:rPr>
        <w:lastRenderedPageBreak/>
        <w:t>3. Увеличивает словарный запас у детей, их рассказы стали структурными, с просматриваемой сюжетной линией.</w:t>
      </w:r>
    </w:p>
    <w:p w:rsidR="00831A73" w:rsidRPr="00831A73" w:rsidRDefault="00831A73" w:rsidP="00831A73">
      <w:pPr>
        <w:spacing w:before="225" w:after="225"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color w:val="111111"/>
          <w:sz w:val="27"/>
          <w:szCs w:val="27"/>
          <w:lang w:eastAsia="ru-RU"/>
        </w:rPr>
        <w:t>4. Составленные детьми рассказы стали больше по объему, без пропуска структурных частей, сюжеты стали интереснее и разнообразнее.</w:t>
      </w:r>
    </w:p>
    <w:p w:rsidR="00831A73" w:rsidRPr="00831A73" w:rsidRDefault="00831A73" w:rsidP="00831A73">
      <w:pPr>
        <w:spacing w:before="225" w:after="225"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color w:val="111111"/>
          <w:sz w:val="27"/>
          <w:szCs w:val="27"/>
          <w:lang w:eastAsia="ru-RU"/>
        </w:rPr>
        <w:t xml:space="preserve">5. Дети стали лучше общаться друг с другом, диалоги между ними стали развернутыми, вследствие чего дети стали лучше воспринимать информацию, получаемую от </w:t>
      </w:r>
      <w:proofErr w:type="spellStart"/>
      <w:r w:rsidRPr="00831A73">
        <w:rPr>
          <w:rFonts w:ascii="Times New Roman" w:eastAsia="Times New Roman" w:hAnsi="Times New Roman" w:cs="Times New Roman"/>
          <w:color w:val="111111"/>
          <w:sz w:val="27"/>
          <w:szCs w:val="27"/>
          <w:lang w:eastAsia="ru-RU"/>
        </w:rPr>
        <w:t>одногруппников</w:t>
      </w:r>
      <w:proofErr w:type="spellEnd"/>
      <w:r w:rsidRPr="00831A73">
        <w:rPr>
          <w:rFonts w:ascii="Times New Roman" w:eastAsia="Times New Roman" w:hAnsi="Times New Roman" w:cs="Times New Roman"/>
          <w:color w:val="111111"/>
          <w:sz w:val="27"/>
          <w:szCs w:val="27"/>
          <w:lang w:eastAsia="ru-RU"/>
        </w:rPr>
        <w:t>.</w:t>
      </w:r>
    </w:p>
    <w:p w:rsidR="00831A73" w:rsidRPr="00831A73" w:rsidRDefault="00831A73" w:rsidP="00831A73">
      <w:pPr>
        <w:spacing w:before="225" w:after="225"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color w:val="111111"/>
          <w:sz w:val="27"/>
          <w:szCs w:val="27"/>
          <w:lang w:eastAsia="ru-RU"/>
        </w:rPr>
        <w:t>«</w:t>
      </w:r>
      <w:proofErr w:type="spellStart"/>
      <w:r w:rsidRPr="00831A73">
        <w:rPr>
          <w:rFonts w:ascii="Times New Roman" w:eastAsia="Times New Roman" w:hAnsi="Times New Roman" w:cs="Times New Roman"/>
          <w:color w:val="111111"/>
          <w:sz w:val="27"/>
          <w:szCs w:val="27"/>
          <w:lang w:eastAsia="ru-RU"/>
        </w:rPr>
        <w:t>Бусогр</w:t>
      </w:r>
      <w:bookmarkStart w:id="0" w:name="_GoBack"/>
      <w:bookmarkEnd w:id="0"/>
      <w:r w:rsidRPr="00831A73">
        <w:rPr>
          <w:rFonts w:ascii="Times New Roman" w:eastAsia="Times New Roman" w:hAnsi="Times New Roman" w:cs="Times New Roman"/>
          <w:color w:val="111111"/>
          <w:sz w:val="27"/>
          <w:szCs w:val="27"/>
          <w:lang w:eastAsia="ru-RU"/>
        </w:rPr>
        <w:t>ад</w:t>
      </w:r>
      <w:proofErr w:type="spellEnd"/>
      <w:r w:rsidRPr="00831A73">
        <w:rPr>
          <w:rFonts w:ascii="Times New Roman" w:eastAsia="Times New Roman" w:hAnsi="Times New Roman" w:cs="Times New Roman"/>
          <w:color w:val="111111"/>
          <w:sz w:val="27"/>
          <w:szCs w:val="27"/>
          <w:lang w:eastAsia="ru-RU"/>
        </w:rPr>
        <w:t xml:space="preserve">» позволяет динамично изменять игры и упражнения, внося дополнительные материалы, которыми может стать что угодно: помпоны, цветные </w:t>
      </w:r>
      <w:proofErr w:type="spellStart"/>
      <w:r w:rsidRPr="00831A73">
        <w:rPr>
          <w:rFonts w:ascii="Times New Roman" w:eastAsia="Times New Roman" w:hAnsi="Times New Roman" w:cs="Times New Roman"/>
          <w:color w:val="111111"/>
          <w:sz w:val="27"/>
          <w:szCs w:val="27"/>
          <w:lang w:eastAsia="ru-RU"/>
        </w:rPr>
        <w:t>резиночки</w:t>
      </w:r>
      <w:proofErr w:type="spellEnd"/>
      <w:r w:rsidRPr="00831A73">
        <w:rPr>
          <w:rFonts w:ascii="Times New Roman" w:eastAsia="Times New Roman" w:hAnsi="Times New Roman" w:cs="Times New Roman"/>
          <w:color w:val="111111"/>
          <w:sz w:val="27"/>
          <w:szCs w:val="27"/>
          <w:lang w:eastAsia="ru-RU"/>
        </w:rPr>
        <w:t>, счетные палочки, колечки.</w:t>
      </w:r>
    </w:p>
    <w:p w:rsidR="00831A73" w:rsidRPr="00831A73" w:rsidRDefault="00831A73" w:rsidP="00831A73">
      <w:pPr>
        <w:spacing w:before="225" w:after="225"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color w:val="111111"/>
          <w:sz w:val="27"/>
          <w:szCs w:val="27"/>
          <w:lang w:eastAsia="ru-RU"/>
        </w:rPr>
        <w:t xml:space="preserve">При работе с бусами можно придумывать бесчисленное количество игр и упражнений. Технология </w:t>
      </w:r>
      <w:proofErr w:type="spellStart"/>
      <w:r w:rsidRPr="00831A73">
        <w:rPr>
          <w:rFonts w:ascii="Times New Roman" w:eastAsia="Times New Roman" w:hAnsi="Times New Roman" w:cs="Times New Roman"/>
          <w:color w:val="111111"/>
          <w:sz w:val="27"/>
          <w:szCs w:val="27"/>
          <w:lang w:eastAsia="ru-RU"/>
        </w:rPr>
        <w:t>малозатратна</w:t>
      </w:r>
      <w:proofErr w:type="spellEnd"/>
      <w:r w:rsidRPr="00831A73">
        <w:rPr>
          <w:rFonts w:ascii="Times New Roman" w:eastAsia="Times New Roman" w:hAnsi="Times New Roman" w:cs="Times New Roman"/>
          <w:color w:val="111111"/>
          <w:sz w:val="27"/>
          <w:szCs w:val="27"/>
          <w:lang w:eastAsia="ru-RU"/>
        </w:rPr>
        <w:t>, не требует специальной подготовки, дидактические материалы не изнашиваются, не занимают большого места при хранении.</w:t>
      </w:r>
    </w:p>
    <w:p w:rsidR="00831A73" w:rsidRPr="00831A73" w:rsidRDefault="00831A73" w:rsidP="00831A73">
      <w:pPr>
        <w:spacing w:before="225" w:after="225" w:line="240" w:lineRule="auto"/>
        <w:ind w:firstLine="360"/>
        <w:rPr>
          <w:rFonts w:ascii="Times New Roman" w:eastAsia="Times New Roman" w:hAnsi="Times New Roman" w:cs="Times New Roman"/>
          <w:color w:val="111111"/>
          <w:sz w:val="27"/>
          <w:szCs w:val="27"/>
          <w:lang w:eastAsia="ru-RU"/>
        </w:rPr>
      </w:pPr>
      <w:r w:rsidRPr="00831A73">
        <w:rPr>
          <w:rFonts w:ascii="Times New Roman" w:eastAsia="Times New Roman" w:hAnsi="Times New Roman" w:cs="Times New Roman"/>
          <w:color w:val="111111"/>
          <w:sz w:val="27"/>
          <w:szCs w:val="27"/>
          <w:lang w:eastAsia="ru-RU"/>
        </w:rPr>
        <w:t>Игры с бусами – интересная, прогрессивная методика, которую я с удовольствием изучаю и применяю на практике.</w:t>
      </w:r>
    </w:p>
    <w:p w:rsidR="00B8677D" w:rsidRPr="00831A73" w:rsidRDefault="00B8677D">
      <w:pPr>
        <w:rPr>
          <w:rFonts w:ascii="Times New Roman" w:hAnsi="Times New Roman" w:cs="Times New Roman"/>
        </w:rPr>
      </w:pPr>
    </w:p>
    <w:sectPr w:rsidR="00B8677D" w:rsidRPr="00831A73" w:rsidSect="00831A7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2728AF"/>
    <w:multiLevelType w:val="multilevel"/>
    <w:tmpl w:val="FD206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A73"/>
    <w:rsid w:val="000C4149"/>
    <w:rsid w:val="000D74B1"/>
    <w:rsid w:val="00171C0B"/>
    <w:rsid w:val="001A6E2C"/>
    <w:rsid w:val="0040128C"/>
    <w:rsid w:val="00831A73"/>
    <w:rsid w:val="008E3321"/>
    <w:rsid w:val="00B8677D"/>
    <w:rsid w:val="00C462E0"/>
    <w:rsid w:val="00E173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497CB1-8CC1-4B2A-B212-B2BE0E34B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41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2838160">
      <w:bodyDiv w:val="1"/>
      <w:marLeft w:val="0"/>
      <w:marRight w:val="0"/>
      <w:marTop w:val="0"/>
      <w:marBottom w:val="0"/>
      <w:divBdr>
        <w:top w:val="none" w:sz="0" w:space="0" w:color="auto"/>
        <w:left w:val="none" w:sz="0" w:space="0" w:color="auto"/>
        <w:bottom w:val="none" w:sz="0" w:space="0" w:color="auto"/>
        <w:right w:val="none" w:sz="0" w:space="0" w:color="auto"/>
      </w:divBdr>
      <w:divsChild>
        <w:div w:id="1411275291">
          <w:marLeft w:val="0"/>
          <w:marRight w:val="0"/>
          <w:marTop w:val="0"/>
          <w:marBottom w:val="0"/>
          <w:divBdr>
            <w:top w:val="none" w:sz="0" w:space="0" w:color="auto"/>
            <w:left w:val="none" w:sz="0" w:space="0" w:color="auto"/>
            <w:bottom w:val="none" w:sz="0" w:space="0" w:color="auto"/>
            <w:right w:val="none" w:sz="0" w:space="0" w:color="auto"/>
          </w:divBdr>
          <w:divsChild>
            <w:div w:id="209835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am.ru/obrazovanie/igry-s-busam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am.ru/obrazovanie/busy" TargetMode="External"/><Relationship Id="rId5" Type="http://schemas.openxmlformats.org/officeDocument/2006/relationships/hyperlink" Target="https://www.maam.ru/obrazovanie/detskie-igr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1267</Words>
  <Characters>7228</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Поварёнков Владимир</dc:creator>
  <cp:keywords/>
  <dc:description/>
  <cp:lastModifiedBy>Поварёнков Владимир</cp:lastModifiedBy>
  <cp:revision>1</cp:revision>
  <dcterms:created xsi:type="dcterms:W3CDTF">2024-03-23T14:03:00Z</dcterms:created>
  <dcterms:modified xsi:type="dcterms:W3CDTF">2024-03-23T14:18:00Z</dcterms:modified>
</cp:coreProperties>
</file>