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B8" w:rsidRPr="00CE6B27" w:rsidRDefault="00ED5FB8" w:rsidP="00ED5FB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22"/>
          <w:szCs w:val="22"/>
        </w:rPr>
      </w:pPr>
      <w:r w:rsidRPr="00CE6B27">
        <w:rPr>
          <w:b/>
          <w:bCs/>
          <w:color w:val="FF0000"/>
          <w:sz w:val="22"/>
          <w:szCs w:val="22"/>
        </w:rPr>
        <w:t xml:space="preserve">ПАМЯТКА ДЛЯ ПЕДАГОГОВ </w:t>
      </w:r>
    </w:p>
    <w:p w:rsidR="00ED5FB8" w:rsidRPr="00CE6B27" w:rsidRDefault="00ED5FB8" w:rsidP="00ED5FB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22"/>
          <w:szCs w:val="22"/>
        </w:rPr>
      </w:pPr>
      <w:r w:rsidRPr="00CE6B27">
        <w:rPr>
          <w:b/>
          <w:bCs/>
          <w:color w:val="FF0000"/>
          <w:sz w:val="22"/>
          <w:szCs w:val="22"/>
        </w:rPr>
        <w:t>ОРГАНИЗАЦИЯ РППС В ГРУППОВЫХ ПОМЕЩЕНИЯХ ДОУ</w:t>
      </w:r>
    </w:p>
    <w:p w:rsidR="00ED5FB8" w:rsidRPr="00F70B44" w:rsidRDefault="00ED5FB8" w:rsidP="00ED5FB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2"/>
          <w:szCs w:val="22"/>
        </w:rPr>
      </w:pPr>
    </w:p>
    <w:p w:rsidR="00ED5FB8" w:rsidRPr="00F70B44" w:rsidRDefault="00ED5FB8" w:rsidP="00ED5FB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284"/>
        <w:rPr>
          <w:color w:val="000000"/>
          <w:sz w:val="22"/>
          <w:szCs w:val="22"/>
        </w:rPr>
      </w:pPr>
      <w:r w:rsidRPr="00F70B44">
        <w:rPr>
          <w:b/>
          <w:bCs/>
          <w:color w:val="000000"/>
          <w:sz w:val="22"/>
          <w:szCs w:val="22"/>
        </w:rPr>
        <w:t>Роль среды в развитии детей прослеживается на примере ее основных функций:</w:t>
      </w:r>
    </w:p>
    <w:p w:rsidR="00ED5FB8" w:rsidRPr="00F70B44" w:rsidRDefault="00ED5FB8" w:rsidP="00ED5FB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Организующей</w:t>
      </w:r>
    </w:p>
    <w:p w:rsidR="00ED5FB8" w:rsidRPr="00F70B44" w:rsidRDefault="00ED5FB8" w:rsidP="00ED5FB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Воспитывающей</w:t>
      </w:r>
    </w:p>
    <w:p w:rsidR="00ED5FB8" w:rsidRPr="00F70B44" w:rsidRDefault="00ED5FB8" w:rsidP="00ED5FB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Развивающей</w:t>
      </w:r>
    </w:p>
    <w:p w:rsidR="00ED5FB8" w:rsidRPr="00F70B44" w:rsidRDefault="00ED5FB8" w:rsidP="00ED5FB8">
      <w:pPr>
        <w:pStyle w:val="a3"/>
        <w:shd w:val="clear" w:color="auto" w:fill="FFFFFF"/>
        <w:spacing w:before="0" w:beforeAutospacing="0" w:after="150" w:afterAutospacing="0" w:line="276" w:lineRule="auto"/>
        <w:ind w:firstLine="360"/>
        <w:jc w:val="both"/>
        <w:rPr>
          <w:color w:val="000000"/>
          <w:sz w:val="22"/>
          <w:szCs w:val="22"/>
        </w:rPr>
      </w:pPr>
      <w:r w:rsidRPr="00F70B44">
        <w:rPr>
          <w:b/>
          <w:bCs/>
          <w:color w:val="000000"/>
          <w:sz w:val="22"/>
          <w:szCs w:val="22"/>
        </w:rPr>
        <w:t>Цель организующей функции</w:t>
      </w:r>
      <w:r w:rsidRPr="00F70B44">
        <w:rPr>
          <w:color w:val="000000"/>
          <w:sz w:val="22"/>
          <w:szCs w:val="22"/>
        </w:rPr>
        <w:t> – предложить ребенку всевозможный материал для его активного участия в разных видах деятельности.</w:t>
      </w:r>
    </w:p>
    <w:p w:rsidR="00ED5FB8" w:rsidRPr="00F70B44" w:rsidRDefault="00ED5FB8" w:rsidP="00ED5FB8">
      <w:pPr>
        <w:pStyle w:val="a3"/>
        <w:shd w:val="clear" w:color="auto" w:fill="FFFFFF"/>
        <w:spacing w:before="0" w:beforeAutospacing="0" w:after="150" w:afterAutospacing="0" w:line="276" w:lineRule="auto"/>
        <w:ind w:firstLine="360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В соответствии </w:t>
      </w:r>
      <w:r w:rsidRPr="00F70B44">
        <w:rPr>
          <w:b/>
          <w:bCs/>
          <w:color w:val="000000"/>
          <w:sz w:val="22"/>
          <w:szCs w:val="22"/>
        </w:rPr>
        <w:t xml:space="preserve">с воспитывающей </w:t>
      </w:r>
      <w:r w:rsidRPr="00F70B44">
        <w:rPr>
          <w:color w:val="000000"/>
          <w:sz w:val="22"/>
          <w:szCs w:val="22"/>
        </w:rPr>
        <w:t>функцией наполнение и построение развивающей среды должны быть ориентированы на создание ситуаций, когда дети стоят перед нравственным выбором: уступить или взять себе, поделиться или действовать самому, предложить помощь или пройти мимо проблем сверстника. Среда является центром, где зарождается основа для сотрудничества, положительных взаимоотношений, организованного поведения, бережного отношения.</w:t>
      </w:r>
    </w:p>
    <w:p w:rsidR="00ED5FB8" w:rsidRPr="00F70B44" w:rsidRDefault="00ED5FB8" w:rsidP="00ED5FB8">
      <w:pPr>
        <w:pStyle w:val="a3"/>
        <w:shd w:val="clear" w:color="auto" w:fill="FFFFFF"/>
        <w:spacing w:before="0" w:beforeAutospacing="0" w:after="150" w:afterAutospacing="0" w:line="276" w:lineRule="auto"/>
        <w:ind w:firstLine="360"/>
        <w:jc w:val="both"/>
        <w:rPr>
          <w:color w:val="000000"/>
          <w:sz w:val="22"/>
          <w:szCs w:val="22"/>
        </w:rPr>
      </w:pPr>
      <w:r w:rsidRPr="00F70B44">
        <w:rPr>
          <w:b/>
          <w:bCs/>
          <w:color w:val="000000"/>
          <w:sz w:val="22"/>
          <w:szCs w:val="22"/>
        </w:rPr>
        <w:t>Развивающая</w:t>
      </w:r>
      <w:r w:rsidRPr="00F70B44">
        <w:rPr>
          <w:color w:val="000000"/>
          <w:sz w:val="22"/>
          <w:szCs w:val="22"/>
        </w:rPr>
        <w:t> функция предполагает, что содержание среды каждой деятельности должно соответствовать "зоне актуального развития" самого слабого и находиться в "зоне ближайшего развития" самого сильного в группе ребенка.</w:t>
      </w:r>
    </w:p>
    <w:p w:rsidR="00ED5FB8" w:rsidRPr="00F70B44" w:rsidRDefault="00ED5FB8" w:rsidP="00ED5FB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284"/>
        <w:rPr>
          <w:color w:val="000000"/>
          <w:sz w:val="22"/>
          <w:szCs w:val="22"/>
        </w:rPr>
      </w:pPr>
      <w:r w:rsidRPr="00F70B44">
        <w:rPr>
          <w:b/>
          <w:bCs/>
          <w:color w:val="000000"/>
          <w:sz w:val="22"/>
          <w:szCs w:val="22"/>
        </w:rPr>
        <w:t>При формировании предметно-развивающей среды необходимо:</w:t>
      </w:r>
    </w:p>
    <w:p w:rsidR="00ED5FB8" w:rsidRPr="00F70B44" w:rsidRDefault="00ED5FB8" w:rsidP="00ED5FB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Избавляться от загромождения пространства малофункциональными и несочетаемыми друг с другом предметами;</w:t>
      </w:r>
    </w:p>
    <w:p w:rsidR="00ED5FB8" w:rsidRPr="00F70B44" w:rsidRDefault="00ED5FB8" w:rsidP="00ED5FB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Создать для ребенка три предметных пространства, отвечающих масштабам действий его рук (масштаб "глаз – рука"), роста и предметного мира взрослых;</w:t>
      </w:r>
    </w:p>
    <w:p w:rsidR="00ED5FB8" w:rsidRPr="00F70B44" w:rsidRDefault="00ED5FB8" w:rsidP="00ED5FB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Исходить из эргономических требований к жизнедеятельности: антропометрических, физиологических и психологических особенностей обитателя этой среды.</w:t>
      </w:r>
    </w:p>
    <w:p w:rsidR="00ED5FB8" w:rsidRPr="00F70B44" w:rsidRDefault="00ED5FB8" w:rsidP="00ED5FB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284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Все части группового пространства имеют условные границы в зависимости от конкретных задач момента, при необходимости можно вместить всех желающих, так как дошкольники «заражаются» текущими интересами сверстников и присоединяются к ним. </w:t>
      </w:r>
      <w:r w:rsidRPr="00F70B44">
        <w:rPr>
          <w:color w:val="000000"/>
          <w:sz w:val="22"/>
          <w:szCs w:val="22"/>
        </w:rPr>
        <w:br/>
        <w:t>Необходимы </w:t>
      </w:r>
      <w:r w:rsidRPr="00F70B44">
        <w:rPr>
          <w:b/>
          <w:bCs/>
          <w:color w:val="000000"/>
          <w:sz w:val="22"/>
          <w:szCs w:val="22"/>
        </w:rPr>
        <w:t>материалы, учитывающие гендерные различия</w:t>
      </w:r>
      <w:r w:rsidRPr="00F70B44">
        <w:rPr>
          <w:color w:val="000000"/>
          <w:sz w:val="22"/>
          <w:szCs w:val="22"/>
        </w:rPr>
        <w:t> - интересы мальчиков и девочек, как в труде, так и в игре.</w:t>
      </w:r>
    </w:p>
    <w:p w:rsidR="00ED5FB8" w:rsidRPr="00F70B44" w:rsidRDefault="00ED5FB8" w:rsidP="00ED5FB8">
      <w:pPr>
        <w:pStyle w:val="a3"/>
        <w:shd w:val="clear" w:color="auto" w:fill="FFFFFF"/>
        <w:spacing w:before="0" w:beforeAutospacing="0" w:after="150" w:afterAutospacing="0" w:line="276" w:lineRule="auto"/>
        <w:ind w:left="-284" w:hanging="142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 xml:space="preserve">       4. </w:t>
      </w:r>
      <w:r>
        <w:rPr>
          <w:color w:val="000000"/>
          <w:sz w:val="22"/>
          <w:szCs w:val="22"/>
        </w:rPr>
        <w:t xml:space="preserve">  </w:t>
      </w:r>
      <w:r w:rsidRPr="00F70B44">
        <w:rPr>
          <w:color w:val="000000"/>
          <w:sz w:val="22"/>
          <w:szCs w:val="22"/>
        </w:rPr>
        <w:t>Показатели оценки качества созданной в группе предметно-пространственной среды:</w:t>
      </w:r>
    </w:p>
    <w:p w:rsidR="00ED5FB8" w:rsidRPr="00F70B44" w:rsidRDefault="00ED5FB8" w:rsidP="00ED5FB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Включенность всех детей в активную самостоятельную деятельность;</w:t>
      </w:r>
    </w:p>
    <w:p w:rsidR="00ED5FB8" w:rsidRPr="00F70B44" w:rsidRDefault="00ED5FB8" w:rsidP="00ED5FB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Низкий уровень шума в группе (так называемый рабочий шум);</w:t>
      </w:r>
    </w:p>
    <w:p w:rsidR="00ED5FB8" w:rsidRPr="00F70B44" w:rsidRDefault="00ED5FB8" w:rsidP="00ED5FB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Низкая конфликтность между детьми: они редко ссорятся из-за игр или игрушек, т.к. увлечены интересной деятельностью;</w:t>
      </w:r>
    </w:p>
    <w:p w:rsidR="00ED5FB8" w:rsidRPr="00F70B44" w:rsidRDefault="00ED5FB8" w:rsidP="00ED5FB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 xml:space="preserve">Выраженная продуктивность самостоятельной деятельности детей (много рисунков, поделок и </w:t>
      </w:r>
      <w:proofErr w:type="spellStart"/>
      <w:r w:rsidRPr="00F70B44">
        <w:rPr>
          <w:color w:val="000000"/>
          <w:sz w:val="22"/>
          <w:szCs w:val="22"/>
        </w:rPr>
        <w:t>т.д</w:t>
      </w:r>
      <w:proofErr w:type="spellEnd"/>
      <w:r w:rsidRPr="00F70B44">
        <w:rPr>
          <w:color w:val="000000"/>
          <w:sz w:val="22"/>
          <w:szCs w:val="22"/>
        </w:rPr>
        <w:t>);</w:t>
      </w:r>
    </w:p>
    <w:p w:rsidR="00ED5FB8" w:rsidRPr="00F70B44" w:rsidRDefault="00ED5FB8" w:rsidP="00ED5FB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F70B44">
        <w:rPr>
          <w:color w:val="000000"/>
          <w:sz w:val="22"/>
          <w:szCs w:val="22"/>
        </w:rPr>
        <w:t>Жизнерадостность, открытость детей</w:t>
      </w:r>
      <w:r>
        <w:rPr>
          <w:color w:val="000000"/>
          <w:sz w:val="22"/>
          <w:szCs w:val="22"/>
        </w:rPr>
        <w:t>.</w:t>
      </w:r>
    </w:p>
    <w:p w:rsidR="00ED5FB8" w:rsidRDefault="00ED5FB8"/>
    <w:sectPr w:rsidR="00ED5FB8" w:rsidSect="00CE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A1D9E"/>
    <w:multiLevelType w:val="hybridMultilevel"/>
    <w:tmpl w:val="F96E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EA19AA"/>
    <w:multiLevelType w:val="hybridMultilevel"/>
    <w:tmpl w:val="631CB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20107"/>
    <w:multiLevelType w:val="hybridMultilevel"/>
    <w:tmpl w:val="13D65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12D30"/>
    <w:multiLevelType w:val="hybridMultilevel"/>
    <w:tmpl w:val="92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ED5FB8"/>
    <w:rsid w:val="00A73A92"/>
    <w:rsid w:val="00CE6B27"/>
    <w:rsid w:val="00ED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Иванова</dc:creator>
  <cp:keywords/>
  <dc:description/>
  <cp:lastModifiedBy>user</cp:lastModifiedBy>
  <cp:revision>3</cp:revision>
  <dcterms:created xsi:type="dcterms:W3CDTF">2023-09-25T12:23:00Z</dcterms:created>
  <dcterms:modified xsi:type="dcterms:W3CDTF">2024-10-10T08:37:00Z</dcterms:modified>
</cp:coreProperties>
</file>