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9F9" w:rsidRDefault="00C959F9" w:rsidP="00C959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5986">
        <w:rPr>
          <w:rFonts w:ascii="Times New Roman" w:hAnsi="Times New Roman" w:cs="Times New Roman"/>
          <w:b/>
          <w:color w:val="FF0000"/>
          <w:sz w:val="24"/>
          <w:szCs w:val="24"/>
        </w:rPr>
        <w:t>Примеры НОД</w:t>
      </w:r>
    </w:p>
    <w:p w:rsidR="00285986" w:rsidRPr="00285986" w:rsidRDefault="00285986" w:rsidP="00C959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1. Классическое занятие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По старой классической форме: объяснение, выполнение задания детьми. Итоги занятия.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2. Комплексное (комбинированное занятие)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Использование на одном занятии разных видов деятельности: художественного слова, музыки, изобразительной деятельности, математики, конструирования, ручного труда (в разных сочетаниях).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3. Тематическое занятие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Может быть и комплексным, но подчинено одной тематике, например, «Весна», «Что такое хорошо», «наши игрушки» и др.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4. Итоговое или контрольное занятие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Выяснение усвоения программы детьми за определенный отрезок времени (полугодие, квартал, учебный год).</w:t>
      </w:r>
    </w:p>
    <w:p w:rsidR="00285986" w:rsidRPr="00285986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5. Экскурсия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В библиотеку, ателье, почту, на поле, на стройку, в школу и др.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6. Коллективное творческое дело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Коллективное рисование, коллективная аппликация: строим улицу нашего города.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7. Занятие–труд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Посадка лука, черенкование растений, посадка семян и др.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8. Занятие-игра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«Магазин игрушек», «Устроим кукле комнату». Вариант: Занятие-аукцион – кто больше расскажет о предмете, тот его и покупает.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9.Занятие-творчество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Мастерская художника, народных умельцев, сказочника, «Мастерская добрых дел» (поделки из бросового, природного материала, бумаги с использованием элементов ТРИЗ).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10. Занятие-посиделки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На фольклорном материале, на фоне трудовой деятельности дети поют, загадывают загадки, рассказывают сказки, водят хоровод.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11. Занятие-сказка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Все занятие строится по сюжету одной сказки, с использованием музыки, изобразительного искусства, драматизации.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12. Занятие пресс-конференция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Дети задают вопросы «космонавту», «путешественнику», «герою сказки» и он отвечает на вопросы, затем «Журналисты» рисуют и записывают то, что их заинтересовало.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13. Занятие-десант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Неотложная помощь. Пример. Идем от обратного: на рисовании спрашиваем детей о том, что у них не получается или получается плохо. Сегодня это будем рисовать, помогут нам те, у кого это хорошо получается. Вариант: совместное занятие детей старшей и младшей группы (сотворчество). Старшие, к примеру, делают фон, младшие рисуют то, что могут.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14. Занятие комментированного обучения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 xml:space="preserve">Всей группе детей дается задание – образование числа «7». Один из детей говорит вслух, как он составляет данное число, остальные молча выполняют, если говорящий ошибся, начинается </w:t>
      </w:r>
      <w:r w:rsidRPr="00C959F9">
        <w:rPr>
          <w:rFonts w:ascii="Times New Roman" w:hAnsi="Times New Roman" w:cs="Times New Roman"/>
          <w:sz w:val="24"/>
          <w:szCs w:val="24"/>
        </w:rPr>
        <w:lastRenderedPageBreak/>
        <w:t>обсуждение. Варианты: воспитатель рисует на доске, дети комментируют изображение, составляют рассказ или воспитатель рисует то, о чем рассказывают дети.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15. Занятие-путешествие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 xml:space="preserve">Цель – развивать монологическую речь детей. Кто-то из детей «экскурсовод», остальные дети задают вопросы. </w:t>
      </w:r>
      <w:proofErr w:type="gramStart"/>
      <w:r w:rsidRPr="00C959F9">
        <w:rPr>
          <w:rFonts w:ascii="Times New Roman" w:hAnsi="Times New Roman" w:cs="Times New Roman"/>
          <w:sz w:val="24"/>
          <w:szCs w:val="24"/>
        </w:rPr>
        <w:t>Варианты: путешествие по сказкам, родной стране, городу, республике, в «Страну веселых математиков», по «Красной Книге».</w:t>
      </w:r>
      <w:proofErr w:type="gramEnd"/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16. Занятие-открытие (проблемное занятие)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Воспитатель предлагает детям проблемную ситуацию, дети ее сообща решают, делают открытие. Пример: «Что произойдет, если исчезнет бумага?», «Зачем учиться?» Вариант: «Следствие ведут знатоки».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17. Занятие-эксперимент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Ребенку, к примеру, дают бумагу. Он делает с не все что хочет – рвет, мнет, мочит и т.д. Затем самостоятельно делает вывод. Варианты: со льдом, снегом, магнитом, воздухом.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18. Занятия-рисунки-сочинения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Воспитатель рисует, дети составляют рассказы. Дети по своим рисункам составляют рассказы. Дети «пишут» письмо-рисунок о событии в детском саду.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19. Занятие-конкурс</w:t>
      </w:r>
    </w:p>
    <w:p w:rsidR="00C959F9" w:rsidRP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Типа: «Что, где, когда?» Конкурс фантазеров, стихов, сказок.</w:t>
      </w:r>
    </w:p>
    <w:p w:rsidR="00C959F9" w:rsidRP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Дети делятся на команды, вопросы обсуждаются сообща, капитан выступает, дети дополняют.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Варианты: «</w:t>
      </w:r>
      <w:proofErr w:type="spellStart"/>
      <w:r w:rsidRPr="00C959F9">
        <w:rPr>
          <w:rFonts w:ascii="Times New Roman" w:hAnsi="Times New Roman" w:cs="Times New Roman"/>
          <w:sz w:val="24"/>
          <w:szCs w:val="24"/>
        </w:rPr>
        <w:t>Незнайкин</w:t>
      </w:r>
      <w:proofErr w:type="spellEnd"/>
      <w:r w:rsidRPr="00C959F9">
        <w:rPr>
          <w:rFonts w:ascii="Times New Roman" w:hAnsi="Times New Roman" w:cs="Times New Roman"/>
          <w:sz w:val="24"/>
          <w:szCs w:val="24"/>
        </w:rPr>
        <w:t xml:space="preserve"> мост». Задаются разные вопросы, за правильный ответ команда получает «бревнышко», для построения моста к противоположной команде. За неправильный ответ «бревнышко» опускается на дно реки. Выигрывает тот, кто быстрее построит мост через реку, т.е. больше даст правильных ответов.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20. Групповые занятия (вариант конкурса)</w:t>
      </w:r>
    </w:p>
    <w:p w:rsid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Дети организуются по группам. Например, на 4 времени года. К занятию готовятся тайно. На занятии рассказывают, «защищают» свое время года, рисуют, рассказывают придуманные рассказы. Побеждает тот, у кого интереснее получится выступление-защита своего времени года (книги, игрушки и т.д.).</w:t>
      </w:r>
    </w:p>
    <w:p w:rsidR="00285986" w:rsidRPr="00C959F9" w:rsidRDefault="0028598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9F9" w:rsidRPr="00285986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5986">
        <w:rPr>
          <w:rFonts w:ascii="Times New Roman" w:hAnsi="Times New Roman" w:cs="Times New Roman"/>
          <w:sz w:val="24"/>
          <w:szCs w:val="24"/>
          <w:u w:val="single"/>
        </w:rPr>
        <w:t>21. «Игра-школа»</w:t>
      </w:r>
    </w:p>
    <w:p w:rsidR="00C959F9" w:rsidRPr="00C959F9" w:rsidRDefault="00C959F9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9F9">
        <w:rPr>
          <w:rFonts w:ascii="Times New Roman" w:hAnsi="Times New Roman" w:cs="Times New Roman"/>
          <w:sz w:val="24"/>
          <w:szCs w:val="24"/>
        </w:rPr>
        <w:t>Школа космонавтов (физкультурников), школа лесных жителей (зверей), школа юного шофера и пешехода. Рассказывают о себе, поют, танцуют, пантомима и т.д.</w:t>
      </w:r>
    </w:p>
    <w:p w:rsidR="00C422C6" w:rsidRPr="00C959F9" w:rsidRDefault="00C422C6" w:rsidP="00C95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22C6" w:rsidRPr="00C959F9" w:rsidSect="00C9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F84"/>
    <w:rsid w:val="00285986"/>
    <w:rsid w:val="00C422C6"/>
    <w:rsid w:val="00C959F9"/>
    <w:rsid w:val="00CA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9F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Оля</cp:lastModifiedBy>
  <cp:revision>4</cp:revision>
  <dcterms:created xsi:type="dcterms:W3CDTF">2019-10-05T08:19:00Z</dcterms:created>
  <dcterms:modified xsi:type="dcterms:W3CDTF">2019-12-11T05:31:00Z</dcterms:modified>
</cp:coreProperties>
</file>