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63" w:rsidRPr="00AC42A5" w:rsidRDefault="00816A63" w:rsidP="00816A6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42A5">
        <w:rPr>
          <w:rFonts w:ascii="Times New Roman" w:hAnsi="Times New Roman" w:cs="Times New Roman"/>
          <w:b/>
          <w:color w:val="FF0000"/>
          <w:sz w:val="28"/>
          <w:szCs w:val="28"/>
        </w:rPr>
        <w:t>Форум образования- 2025</w:t>
      </w:r>
    </w:p>
    <w:p w:rsidR="00816A63" w:rsidRPr="00AC42A5" w:rsidRDefault="00816A63" w:rsidP="00816A6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42A5">
        <w:rPr>
          <w:rFonts w:ascii="Times New Roman" w:hAnsi="Times New Roman" w:cs="Times New Roman"/>
          <w:b/>
          <w:color w:val="FF0000"/>
          <w:sz w:val="28"/>
          <w:szCs w:val="28"/>
        </w:rPr>
        <w:t>Единый  методический  день работников дошкольного образования</w:t>
      </w:r>
    </w:p>
    <w:p w:rsidR="00816A63" w:rsidRDefault="00816A63" w:rsidP="00816A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667" w:rsidRDefault="00816A63" w:rsidP="00816A63">
      <w:pPr>
        <w:jc w:val="both"/>
        <w:rPr>
          <w:rFonts w:ascii="Times New Roman" w:hAnsi="Times New Roman" w:cs="Times New Roman"/>
          <w:sz w:val="28"/>
          <w:szCs w:val="28"/>
        </w:rPr>
      </w:pPr>
      <w:r w:rsidRPr="00816A63">
        <w:rPr>
          <w:rFonts w:ascii="Times New Roman" w:hAnsi="Times New Roman" w:cs="Times New Roman"/>
          <w:sz w:val="28"/>
          <w:szCs w:val="28"/>
        </w:rPr>
        <w:t xml:space="preserve">18 февраля  в рамках Единого методического дня  по теме « Реализация регионального компонента  в работе  с детьми в разных видах деятельности» прошло несколько </w:t>
      </w:r>
      <w:r>
        <w:rPr>
          <w:rFonts w:ascii="Times New Roman" w:hAnsi="Times New Roman" w:cs="Times New Roman"/>
          <w:sz w:val="28"/>
          <w:szCs w:val="28"/>
        </w:rPr>
        <w:t xml:space="preserve">мероприятии, </w:t>
      </w:r>
      <w:r w:rsidRPr="00816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16A63">
        <w:rPr>
          <w:rFonts w:ascii="Times New Roman" w:hAnsi="Times New Roman" w:cs="Times New Roman"/>
          <w:sz w:val="28"/>
          <w:szCs w:val="28"/>
        </w:rPr>
        <w:t xml:space="preserve"> которых активное участие  приняли педагоги МКДОУ №1</w:t>
      </w:r>
    </w:p>
    <w:p w:rsidR="00816A63" w:rsidRDefault="00816A63" w:rsidP="008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Потакуева О А представила   в пристендовой  презентации  опыт работы  детского сада по теме» Историческое просвещение  детей  дошкольного возраста   средствами  образовательной программы  МКДОУ «Детский сад №1 г Киренска», осветив  основные направления   вариативной  части ОП ДО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 же грамотном использование  исторических фактов в работе  с детьми и родителями воспитанников. </w:t>
      </w:r>
    </w:p>
    <w:p w:rsidR="00816A63" w:rsidRDefault="00816A63" w:rsidP="008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МКДОУ №1 . приняли участие  в игровом практикуме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представили деве темы: </w:t>
      </w:r>
    </w:p>
    <w:p w:rsidR="00816A63" w:rsidRDefault="00816A63" w:rsidP="008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«Макет «Киренск – город на острове « как инновационная   форма  образовательного  пространства в МКДОУ №1»  Участники – воспитатель Фролова Мария  Николаевна и старший  воспитатель - Потакуева Ольга Александровна</w:t>
      </w:r>
    </w:p>
    <w:p w:rsidR="00816A63" w:rsidRDefault="00816A63" w:rsidP="008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Дидактическое пособие «Клетка – Бум» в работе  с детьми детей  старшего дошкольного возраста при ознакомлении с городом Киренском». Участник – воспитатель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Людмила Юрьевна</w:t>
      </w:r>
    </w:p>
    <w:p w:rsidR="00816A63" w:rsidRPr="00816A63" w:rsidRDefault="00816A63" w:rsidP="00816A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6A63" w:rsidRPr="00816A63" w:rsidSect="002F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16A63"/>
    <w:rsid w:val="000D4E76"/>
    <w:rsid w:val="002F7667"/>
    <w:rsid w:val="00816A63"/>
    <w:rsid w:val="00AC42A5"/>
    <w:rsid w:val="00C1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2025-02-19T08:06:00Z</dcterms:created>
  <dcterms:modified xsi:type="dcterms:W3CDTF">2025-02-20T08:24:00Z</dcterms:modified>
</cp:coreProperties>
</file>