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E190C" w14:textId="56464765" w:rsidR="002216DF" w:rsidRPr="002216DF" w:rsidRDefault="002216DF" w:rsidP="002216DF">
      <w:pPr>
        <w:pStyle w:val="Default"/>
        <w:jc w:val="center"/>
        <w:rPr>
          <w:sz w:val="36"/>
          <w:szCs w:val="36"/>
        </w:rPr>
      </w:pPr>
      <w:r w:rsidRPr="002216DF">
        <w:rPr>
          <w:b/>
          <w:bCs/>
          <w:sz w:val="36"/>
          <w:szCs w:val="36"/>
        </w:rPr>
        <w:t>Порядок проведения школьного этап</w:t>
      </w:r>
      <w:r>
        <w:rPr>
          <w:b/>
          <w:bCs/>
          <w:sz w:val="36"/>
          <w:szCs w:val="36"/>
        </w:rPr>
        <w:t>а</w:t>
      </w:r>
      <w:r w:rsidRPr="002216DF">
        <w:rPr>
          <w:b/>
          <w:bCs/>
          <w:sz w:val="36"/>
          <w:szCs w:val="36"/>
        </w:rPr>
        <w:t xml:space="preserve"> олимпиады</w:t>
      </w:r>
      <w:r>
        <w:rPr>
          <w:b/>
          <w:bCs/>
          <w:sz w:val="36"/>
          <w:szCs w:val="36"/>
        </w:rPr>
        <w:t xml:space="preserve"> по ОБЗР</w:t>
      </w:r>
      <w:r w:rsidRPr="002216DF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в 2026 г.</w:t>
      </w:r>
    </w:p>
    <w:p w14:paraId="76A3BECB" w14:textId="6E38FFE5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sz w:val="28"/>
          <w:szCs w:val="28"/>
        </w:rPr>
        <w:t>Школьный этап олимпиады по ОБЗР состоят из двух соревновательных туров (теоретического и практического). Теоретический и практический туры рекомендуется проводить</w:t>
      </w:r>
      <w:r>
        <w:rPr>
          <w:sz w:val="28"/>
          <w:szCs w:val="28"/>
        </w:rPr>
        <w:t>ся</w:t>
      </w:r>
      <w:r w:rsidRPr="002216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 </w:t>
      </w:r>
      <w:r w:rsidRPr="002216DF">
        <w:rPr>
          <w:sz w:val="28"/>
          <w:szCs w:val="28"/>
        </w:rPr>
        <w:t>д</w:t>
      </w:r>
      <w:r>
        <w:rPr>
          <w:sz w:val="28"/>
          <w:szCs w:val="28"/>
        </w:rPr>
        <w:t>ень</w:t>
      </w:r>
      <w:r w:rsidRPr="002216DF">
        <w:rPr>
          <w:sz w:val="28"/>
          <w:szCs w:val="28"/>
        </w:rPr>
        <w:t xml:space="preserve">. </w:t>
      </w:r>
    </w:p>
    <w:p w14:paraId="02DB5EFF" w14:textId="77777777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sz w:val="28"/>
          <w:szCs w:val="28"/>
        </w:rPr>
        <w:t xml:space="preserve">Участники допускаются ко всем предусмотренным программой турам. Промежуточные результаты не могут служить основанием для отстранения от участия в олимпиаде. </w:t>
      </w:r>
    </w:p>
    <w:p w14:paraId="34D809D2" w14:textId="529AD023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b/>
          <w:bCs/>
          <w:sz w:val="28"/>
          <w:szCs w:val="28"/>
        </w:rPr>
        <w:t xml:space="preserve">Теоретический тур </w:t>
      </w:r>
      <w:r w:rsidRPr="002216DF">
        <w:rPr>
          <w:sz w:val="28"/>
          <w:szCs w:val="28"/>
        </w:rPr>
        <w:t xml:space="preserve">включает выполнение участниками письменных заданий по различным темам курса ОБЗР, проводится отдельно для участников различных классов. </w:t>
      </w:r>
      <w:r>
        <w:rPr>
          <w:sz w:val="28"/>
          <w:szCs w:val="28"/>
        </w:rPr>
        <w:t>О</w:t>
      </w:r>
      <w:r w:rsidRPr="002216DF">
        <w:rPr>
          <w:sz w:val="28"/>
          <w:szCs w:val="28"/>
        </w:rPr>
        <w:t xml:space="preserve">бъединение в возрастные группы только 5-8 </w:t>
      </w:r>
      <w:proofErr w:type="gramStart"/>
      <w:r w:rsidRPr="002216DF">
        <w:rPr>
          <w:sz w:val="28"/>
          <w:szCs w:val="28"/>
        </w:rPr>
        <w:t>классов,  первая</w:t>
      </w:r>
      <w:proofErr w:type="gramEnd"/>
      <w:r w:rsidRPr="002216DF">
        <w:rPr>
          <w:sz w:val="28"/>
          <w:szCs w:val="28"/>
        </w:rPr>
        <w:t xml:space="preserve"> группа 5-6 классы, вторая группа 7-8 классы. </w:t>
      </w:r>
    </w:p>
    <w:p w14:paraId="5EFD8512" w14:textId="77777777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sz w:val="28"/>
          <w:szCs w:val="28"/>
        </w:rPr>
        <w:t xml:space="preserve">Все рабочие места участников должны обеспечивать им равные условия, соответствовать действующим на момент проведения олимпиады санитарно-эпидемиологическим правилам и нормам. </w:t>
      </w:r>
    </w:p>
    <w:p w14:paraId="3EE6F4D5" w14:textId="77777777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sz w:val="28"/>
          <w:szCs w:val="28"/>
        </w:rPr>
        <w:t xml:space="preserve">Проведению теоретического тура предшествует краткий инструктаж участников о правилах участия в олимпиаде, а также консультация и инструктаж для членов жюри. </w:t>
      </w:r>
    </w:p>
    <w:p w14:paraId="3D4B5B6E" w14:textId="77777777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sz w:val="28"/>
          <w:szCs w:val="28"/>
        </w:rPr>
        <w:t xml:space="preserve">Перед началом теоретического тура лица, сопровождающие участников, предупреждаются о недопустимости контактов с участниками до окончания тура. В случае такого контакта представитель организатора или оргкомитета вправе удалить данного участника из аудитории, составив акт об удалении участника олимпиады. </w:t>
      </w:r>
    </w:p>
    <w:p w14:paraId="0EFF72D1" w14:textId="77777777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sz w:val="28"/>
          <w:szCs w:val="28"/>
        </w:rPr>
        <w:t xml:space="preserve">В помещениях, где проводится теоретический тур, оргкомитетом организуется дежурство из числа членов жюри, оргкомитета или полномочных представителей организатора соответствующего этапа олимпиады. </w:t>
      </w:r>
    </w:p>
    <w:p w14:paraId="78E465F5" w14:textId="77777777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sz w:val="28"/>
          <w:szCs w:val="28"/>
        </w:rPr>
        <w:t xml:space="preserve">В ходе работы над заданиями на вопросы участников имеют право отвечать только члены жюри. </w:t>
      </w:r>
    </w:p>
    <w:p w14:paraId="6D286462" w14:textId="38F9A296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b/>
          <w:bCs/>
          <w:sz w:val="28"/>
          <w:szCs w:val="28"/>
        </w:rPr>
        <w:t xml:space="preserve">Практический </w:t>
      </w:r>
      <w:proofErr w:type="gramStart"/>
      <w:r w:rsidRPr="002216DF">
        <w:rPr>
          <w:b/>
          <w:bCs/>
          <w:sz w:val="28"/>
          <w:szCs w:val="28"/>
        </w:rPr>
        <w:t xml:space="preserve">тур </w:t>
      </w:r>
      <w:r>
        <w:rPr>
          <w:sz w:val="28"/>
          <w:szCs w:val="28"/>
        </w:rPr>
        <w:t xml:space="preserve"> проводиться</w:t>
      </w:r>
      <w:proofErr w:type="gramEnd"/>
      <w:r>
        <w:rPr>
          <w:sz w:val="28"/>
          <w:szCs w:val="28"/>
        </w:rPr>
        <w:t xml:space="preserve"> </w:t>
      </w:r>
      <w:r w:rsidR="009B174A">
        <w:rPr>
          <w:sz w:val="28"/>
          <w:szCs w:val="28"/>
        </w:rPr>
        <w:t xml:space="preserve"> для</w:t>
      </w:r>
      <w:r w:rsidR="0096727D">
        <w:rPr>
          <w:sz w:val="28"/>
          <w:szCs w:val="28"/>
        </w:rPr>
        <w:t xml:space="preserve"> (7-8)</w:t>
      </w:r>
      <w:r w:rsidR="009B174A">
        <w:rPr>
          <w:sz w:val="28"/>
          <w:szCs w:val="28"/>
        </w:rPr>
        <w:t xml:space="preserve"> 9</w:t>
      </w:r>
      <w:r w:rsidR="0096727D">
        <w:rPr>
          <w:sz w:val="28"/>
          <w:szCs w:val="28"/>
        </w:rPr>
        <w:t>,</w:t>
      </w:r>
      <w:r w:rsidR="009B174A">
        <w:rPr>
          <w:sz w:val="28"/>
          <w:szCs w:val="28"/>
        </w:rPr>
        <w:t>10</w:t>
      </w:r>
      <w:r w:rsidR="0096727D">
        <w:rPr>
          <w:sz w:val="28"/>
          <w:szCs w:val="28"/>
        </w:rPr>
        <w:t>,</w:t>
      </w:r>
      <w:r w:rsidR="009B174A">
        <w:rPr>
          <w:sz w:val="28"/>
          <w:szCs w:val="28"/>
        </w:rPr>
        <w:t xml:space="preserve"> 11 классов</w:t>
      </w:r>
      <w:r w:rsidR="0096727D">
        <w:rPr>
          <w:sz w:val="28"/>
          <w:szCs w:val="28"/>
        </w:rPr>
        <w:t xml:space="preserve"> </w:t>
      </w:r>
      <w:r w:rsidRPr="002216DF">
        <w:rPr>
          <w:sz w:val="28"/>
          <w:szCs w:val="28"/>
        </w:rPr>
        <w:t xml:space="preserve">в соответствующих помещениях, предварительно выбранных представителями оргкомитета и жюри. Задача данного тура – выявить у участников умения и навыки эффективных действий и безопасного поведения в опасных и чрезвычайных ситуациях. Оценка выполнения заданий практического тура осуществляется членами жюри отдельно по каждому заданию. В случае разногласий по вопросам оценок вопрос об окончательном определении баллов, выставляемых за выполнение практических заданий, определяется председателем (заместителем председателя) жюри. Апелляционные процедуры по практическому туру не предусмотрены. </w:t>
      </w:r>
    </w:p>
    <w:p w14:paraId="419FF186" w14:textId="367D3568" w:rsidR="002216DF" w:rsidRPr="002216DF" w:rsidRDefault="002216DF" w:rsidP="002216DF">
      <w:pPr>
        <w:pStyle w:val="Default"/>
        <w:rPr>
          <w:sz w:val="28"/>
          <w:szCs w:val="28"/>
        </w:rPr>
      </w:pPr>
      <w:r w:rsidRPr="002216DF">
        <w:rPr>
          <w:sz w:val="28"/>
          <w:szCs w:val="28"/>
        </w:rPr>
        <w:t>Проведению практического тура предшествуют показ мест выполнения практических заданий и инструктаж с разъяснением правил и порядка выполнения практических</w:t>
      </w:r>
      <w:r w:rsidRPr="002216DF">
        <w:rPr>
          <w:color w:val="auto"/>
          <w:sz w:val="28"/>
          <w:szCs w:val="28"/>
        </w:rPr>
        <w:t xml:space="preserve"> заданий участникам, а также инструктаж и консультация для членов жюри</w:t>
      </w:r>
      <w:r>
        <w:rPr>
          <w:color w:val="auto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216DF">
        <w:rPr>
          <w:sz w:val="28"/>
          <w:szCs w:val="28"/>
        </w:rPr>
        <w:t xml:space="preserve">  </w:t>
      </w:r>
    </w:p>
    <w:p w14:paraId="30016724" w14:textId="77777777" w:rsidR="002216DF" w:rsidRPr="002216DF" w:rsidRDefault="002216DF" w:rsidP="002216DF">
      <w:pPr>
        <w:pStyle w:val="Default"/>
        <w:rPr>
          <w:color w:val="auto"/>
          <w:sz w:val="28"/>
          <w:szCs w:val="28"/>
        </w:rPr>
      </w:pPr>
    </w:p>
    <w:p w14:paraId="359A370A" w14:textId="77777777" w:rsidR="002216DF" w:rsidRPr="002216DF" w:rsidRDefault="002216DF" w:rsidP="002216DF">
      <w:pPr>
        <w:pStyle w:val="Default"/>
        <w:rPr>
          <w:color w:val="auto"/>
          <w:sz w:val="28"/>
          <w:szCs w:val="28"/>
        </w:rPr>
      </w:pPr>
      <w:r w:rsidRPr="002216DF">
        <w:rPr>
          <w:color w:val="auto"/>
          <w:sz w:val="28"/>
          <w:szCs w:val="28"/>
        </w:rPr>
        <w:t xml:space="preserve">При выполнении заданий участник в местах выполнения практических заданий информируется членом жюри о результатах выполнения каждого задания. </w:t>
      </w:r>
    </w:p>
    <w:p w14:paraId="783E560B" w14:textId="77777777" w:rsidR="002216DF" w:rsidRPr="002216DF" w:rsidRDefault="002216DF" w:rsidP="002216DF">
      <w:pPr>
        <w:pStyle w:val="Default"/>
        <w:rPr>
          <w:color w:val="auto"/>
          <w:sz w:val="28"/>
          <w:szCs w:val="28"/>
        </w:rPr>
      </w:pPr>
      <w:r w:rsidRPr="002216DF">
        <w:rPr>
          <w:color w:val="auto"/>
          <w:sz w:val="28"/>
          <w:szCs w:val="28"/>
        </w:rPr>
        <w:lastRenderedPageBreak/>
        <w:t xml:space="preserve">По окончании выполнения заданий участнику сообщается информация об общем количестве штрафных баллов и общем количестве набранных им баллов. </w:t>
      </w:r>
    </w:p>
    <w:p w14:paraId="0A77D4EB" w14:textId="77777777" w:rsidR="002216DF" w:rsidRPr="002216DF" w:rsidRDefault="002216DF" w:rsidP="002216DF">
      <w:pPr>
        <w:pStyle w:val="Default"/>
        <w:rPr>
          <w:color w:val="auto"/>
          <w:sz w:val="28"/>
          <w:szCs w:val="28"/>
        </w:rPr>
      </w:pPr>
      <w:r w:rsidRPr="002216DF">
        <w:rPr>
          <w:color w:val="auto"/>
          <w:sz w:val="28"/>
          <w:szCs w:val="28"/>
        </w:rPr>
        <w:t xml:space="preserve">В период проведения практического тура представителями оргкомитета обеспечивается безопасность участников и их медицинское обслуживание (в случае необходимости). За несоблюдение требований жюри по обеспечению безопасности при выполнении практических заданий участники могут быть удалены с места проведения практического тура с составлением протокола о нарушении участником требований безопасности. Участникам, удалённым с места проведения практического тура за несоблюдение требований по обеспечению безопасности, по решению жюри может быть выставлена оценка </w:t>
      </w:r>
      <w:r w:rsidRPr="002216DF">
        <w:rPr>
          <w:i/>
          <w:iCs/>
          <w:color w:val="auto"/>
          <w:sz w:val="28"/>
          <w:szCs w:val="28"/>
        </w:rPr>
        <w:t xml:space="preserve">0 баллов </w:t>
      </w:r>
      <w:r w:rsidRPr="002216DF">
        <w:rPr>
          <w:color w:val="auto"/>
          <w:sz w:val="28"/>
          <w:szCs w:val="28"/>
        </w:rPr>
        <w:t xml:space="preserve">за участие в данном туре с оформлением протокола об удалении участника олимпиады с практического тура. </w:t>
      </w:r>
    </w:p>
    <w:sectPr w:rsidR="002216DF" w:rsidRPr="002216DF" w:rsidSect="00621E32">
      <w:pgSz w:w="11906" w:h="17338"/>
      <w:pgMar w:top="1553" w:right="900" w:bottom="645" w:left="147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B36E3E"/>
    <w:multiLevelType w:val="hybridMultilevel"/>
    <w:tmpl w:val="DBCAC1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2CB2C8"/>
    <w:multiLevelType w:val="hybridMultilevel"/>
    <w:tmpl w:val="502C01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7535640"/>
    <w:multiLevelType w:val="hybridMultilevel"/>
    <w:tmpl w:val="6E6953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6C4BA1F"/>
    <w:multiLevelType w:val="hybridMultilevel"/>
    <w:tmpl w:val="0E128F8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7E3A50"/>
    <w:multiLevelType w:val="multilevel"/>
    <w:tmpl w:val="9C3AE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5A4B33"/>
    <w:multiLevelType w:val="multilevel"/>
    <w:tmpl w:val="6A82804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966B64"/>
    <w:multiLevelType w:val="hybridMultilevel"/>
    <w:tmpl w:val="DA126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767BB"/>
    <w:multiLevelType w:val="hybridMultilevel"/>
    <w:tmpl w:val="1847E82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188363E"/>
    <w:multiLevelType w:val="multilevel"/>
    <w:tmpl w:val="3166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0A6F94"/>
    <w:multiLevelType w:val="hybridMultilevel"/>
    <w:tmpl w:val="A5BB80D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E13D46"/>
    <w:multiLevelType w:val="multilevel"/>
    <w:tmpl w:val="B3BA9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CFEE7B"/>
    <w:multiLevelType w:val="hybridMultilevel"/>
    <w:tmpl w:val="B9BAB0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E61332E"/>
    <w:multiLevelType w:val="multilevel"/>
    <w:tmpl w:val="2CBEB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A6355B"/>
    <w:multiLevelType w:val="multilevel"/>
    <w:tmpl w:val="2C5A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3D78ED"/>
    <w:multiLevelType w:val="multilevel"/>
    <w:tmpl w:val="BB3A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6B0AEA"/>
    <w:multiLevelType w:val="multilevel"/>
    <w:tmpl w:val="EE141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197B57"/>
    <w:multiLevelType w:val="multilevel"/>
    <w:tmpl w:val="F676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28512F"/>
    <w:multiLevelType w:val="multilevel"/>
    <w:tmpl w:val="9C3AE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8F7D26"/>
    <w:multiLevelType w:val="multilevel"/>
    <w:tmpl w:val="CECC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231CE1"/>
    <w:multiLevelType w:val="multilevel"/>
    <w:tmpl w:val="56684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727590"/>
    <w:multiLevelType w:val="multilevel"/>
    <w:tmpl w:val="BF0E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0975D3"/>
    <w:multiLevelType w:val="hybridMultilevel"/>
    <w:tmpl w:val="21645BF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3F72499C"/>
    <w:multiLevelType w:val="multilevel"/>
    <w:tmpl w:val="36B08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2E6BF0"/>
    <w:multiLevelType w:val="multilevel"/>
    <w:tmpl w:val="48568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F138C5"/>
    <w:multiLevelType w:val="hybridMultilevel"/>
    <w:tmpl w:val="A2C8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9639F"/>
    <w:multiLevelType w:val="multilevel"/>
    <w:tmpl w:val="0DB2D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E068EA"/>
    <w:multiLevelType w:val="multilevel"/>
    <w:tmpl w:val="D69A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3A198C"/>
    <w:multiLevelType w:val="multilevel"/>
    <w:tmpl w:val="97922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576BAC"/>
    <w:multiLevelType w:val="multilevel"/>
    <w:tmpl w:val="07DCE6F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D02029"/>
    <w:multiLevelType w:val="hybridMultilevel"/>
    <w:tmpl w:val="B0309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0"/>
  </w:num>
  <w:num w:numId="8">
    <w:abstractNumId w:val="29"/>
  </w:num>
  <w:num w:numId="9">
    <w:abstractNumId w:val="21"/>
  </w:num>
  <w:num w:numId="10">
    <w:abstractNumId w:val="24"/>
  </w:num>
  <w:num w:numId="11">
    <w:abstractNumId w:val="6"/>
  </w:num>
  <w:num w:numId="12">
    <w:abstractNumId w:val="13"/>
  </w:num>
  <w:num w:numId="13">
    <w:abstractNumId w:val="12"/>
  </w:num>
  <w:num w:numId="14">
    <w:abstractNumId w:val="8"/>
  </w:num>
  <w:num w:numId="15">
    <w:abstractNumId w:val="14"/>
  </w:num>
  <w:num w:numId="16">
    <w:abstractNumId w:val="15"/>
  </w:num>
  <w:num w:numId="17">
    <w:abstractNumId w:val="20"/>
  </w:num>
  <w:num w:numId="18">
    <w:abstractNumId w:val="10"/>
  </w:num>
  <w:num w:numId="19">
    <w:abstractNumId w:val="16"/>
  </w:num>
  <w:num w:numId="20">
    <w:abstractNumId w:val="18"/>
  </w:num>
  <w:num w:numId="21">
    <w:abstractNumId w:val="26"/>
  </w:num>
  <w:num w:numId="22">
    <w:abstractNumId w:val="22"/>
  </w:num>
  <w:num w:numId="23">
    <w:abstractNumId w:val="25"/>
  </w:num>
  <w:num w:numId="24">
    <w:abstractNumId w:val="23"/>
  </w:num>
  <w:num w:numId="25">
    <w:abstractNumId w:val="28"/>
  </w:num>
  <w:num w:numId="26">
    <w:abstractNumId w:val="5"/>
  </w:num>
  <w:num w:numId="27">
    <w:abstractNumId w:val="19"/>
  </w:num>
  <w:num w:numId="28">
    <w:abstractNumId w:val="27"/>
  </w:num>
  <w:num w:numId="29">
    <w:abstractNumId w:val="4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0F"/>
    <w:rsid w:val="000211AF"/>
    <w:rsid w:val="00080A08"/>
    <w:rsid w:val="001805B6"/>
    <w:rsid w:val="001B2312"/>
    <w:rsid w:val="002216DF"/>
    <w:rsid w:val="002B7E3E"/>
    <w:rsid w:val="005067C4"/>
    <w:rsid w:val="00534B94"/>
    <w:rsid w:val="00621172"/>
    <w:rsid w:val="006643D7"/>
    <w:rsid w:val="006E0C31"/>
    <w:rsid w:val="007008C1"/>
    <w:rsid w:val="007370AE"/>
    <w:rsid w:val="007A1FF7"/>
    <w:rsid w:val="007F775F"/>
    <w:rsid w:val="0096727D"/>
    <w:rsid w:val="009B174A"/>
    <w:rsid w:val="00A12EFA"/>
    <w:rsid w:val="00A50B83"/>
    <w:rsid w:val="00AB78F8"/>
    <w:rsid w:val="00AE57BE"/>
    <w:rsid w:val="00BA7443"/>
    <w:rsid w:val="00C36E0D"/>
    <w:rsid w:val="00C874BE"/>
    <w:rsid w:val="00D4143E"/>
    <w:rsid w:val="00D958CD"/>
    <w:rsid w:val="00EB477F"/>
    <w:rsid w:val="00EC150F"/>
    <w:rsid w:val="00F40EA4"/>
    <w:rsid w:val="00FC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B8C72"/>
  <w15:chartTrackingRefBased/>
  <w15:docId w15:val="{44122DB0-41F1-4CA3-BD35-C7B48709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8CD"/>
    <w:rPr>
      <w:color w:val="0563C1" w:themeColor="hyperlink"/>
      <w:u w:val="single"/>
    </w:rPr>
  </w:style>
  <w:style w:type="paragraph" w:customStyle="1" w:styleId="Default">
    <w:name w:val="Default"/>
    <w:rsid w:val="0022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A12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7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76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9014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7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 И. А.</dc:creator>
  <cp:keywords/>
  <dc:description/>
  <cp:lastModifiedBy>User</cp:lastModifiedBy>
  <cp:revision>4</cp:revision>
  <dcterms:created xsi:type="dcterms:W3CDTF">2026-09-11T07:03:00Z</dcterms:created>
  <dcterms:modified xsi:type="dcterms:W3CDTF">2026-09-11T11:49:00Z</dcterms:modified>
</cp:coreProperties>
</file>