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37A8" w:rsidRDefault="006D21DA" w:rsidP="006D21DA">
      <w:pPr>
        <w:pStyle w:val="a3"/>
        <w:jc w:val="right"/>
      </w:pPr>
      <w:r>
        <w:t>Положение 2 к приказу</w:t>
      </w:r>
    </w:p>
    <w:p w:rsidR="006D21DA" w:rsidRDefault="006D21DA" w:rsidP="006D21DA">
      <w:pPr>
        <w:pStyle w:val="a3"/>
        <w:jc w:val="right"/>
      </w:pPr>
      <w:r>
        <w:t>Департамента здравоохранения</w:t>
      </w:r>
    </w:p>
    <w:p w:rsidR="006D21DA" w:rsidRDefault="006D21DA" w:rsidP="006D21DA">
      <w:pPr>
        <w:pStyle w:val="a3"/>
        <w:jc w:val="right"/>
      </w:pPr>
      <w:r>
        <w:t>Ивановской области</w:t>
      </w:r>
    </w:p>
    <w:p w:rsidR="006D21DA" w:rsidRDefault="006D21DA" w:rsidP="006D21DA">
      <w:pPr>
        <w:pStyle w:val="a3"/>
        <w:jc w:val="right"/>
      </w:pPr>
      <w:r>
        <w:t>от 30.03.2017 372</w:t>
      </w:r>
    </w:p>
    <w:p w:rsidR="006D21DA" w:rsidRDefault="006D21DA" w:rsidP="006D21DA"/>
    <w:p w:rsidR="006D21DA" w:rsidRPr="00393444" w:rsidRDefault="006D21DA" w:rsidP="006D21DA">
      <w:pPr>
        <w:tabs>
          <w:tab w:val="left" w:pos="216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3444">
        <w:rPr>
          <w:rFonts w:ascii="Times New Roman" w:hAnsi="Times New Roman" w:cs="Times New Roman"/>
          <w:b/>
          <w:sz w:val="28"/>
          <w:szCs w:val="28"/>
        </w:rPr>
        <w:t>Перечень мероприятий</w:t>
      </w:r>
      <w:bookmarkStart w:id="0" w:name="_GoBack"/>
      <w:bookmarkEnd w:id="0"/>
    </w:p>
    <w:p w:rsidR="006D21DA" w:rsidRPr="00393444" w:rsidRDefault="006D21DA" w:rsidP="006D21DA">
      <w:pPr>
        <w:tabs>
          <w:tab w:val="left" w:pos="216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3444">
        <w:rPr>
          <w:rFonts w:ascii="Times New Roman" w:hAnsi="Times New Roman" w:cs="Times New Roman"/>
          <w:b/>
          <w:sz w:val="28"/>
          <w:szCs w:val="28"/>
        </w:rPr>
        <w:t>по профилактике и раннему выявлению туберкулёза у детей и подростков</w:t>
      </w:r>
    </w:p>
    <w:p w:rsidR="006D21DA" w:rsidRPr="00393444" w:rsidRDefault="006D21DA" w:rsidP="006D21DA">
      <w:pPr>
        <w:rPr>
          <w:rFonts w:ascii="Times New Roman" w:hAnsi="Times New Roman" w:cs="Times New Roman"/>
          <w:sz w:val="24"/>
          <w:szCs w:val="24"/>
        </w:rPr>
      </w:pPr>
      <w:r w:rsidRPr="00393444">
        <w:rPr>
          <w:rFonts w:ascii="Times New Roman" w:hAnsi="Times New Roman" w:cs="Times New Roman"/>
          <w:sz w:val="24"/>
          <w:szCs w:val="24"/>
        </w:rPr>
        <w:t>1. Обеспечить полноценное обследование на туберкулёз окружения новорожденного к моменту выписки его из роддома.</w:t>
      </w:r>
    </w:p>
    <w:p w:rsidR="006D21DA" w:rsidRPr="00393444" w:rsidRDefault="006D21DA" w:rsidP="006D21DA">
      <w:pPr>
        <w:rPr>
          <w:rFonts w:ascii="Times New Roman" w:hAnsi="Times New Roman" w:cs="Times New Roman"/>
          <w:sz w:val="24"/>
          <w:szCs w:val="24"/>
        </w:rPr>
      </w:pPr>
      <w:r w:rsidRPr="00393444">
        <w:rPr>
          <w:rFonts w:ascii="Times New Roman" w:hAnsi="Times New Roman" w:cs="Times New Roman"/>
          <w:sz w:val="24"/>
          <w:szCs w:val="24"/>
        </w:rPr>
        <w:t>2. Проводить комплекс мероприятий, направленных на предупреждение заболевания туберкулёзом детей, рождённых от ВИЧ-инфицированной матери.</w:t>
      </w:r>
    </w:p>
    <w:p w:rsidR="006D21DA" w:rsidRPr="00393444" w:rsidRDefault="006D21DA" w:rsidP="006D21DA">
      <w:pPr>
        <w:rPr>
          <w:rFonts w:ascii="Times New Roman" w:hAnsi="Times New Roman" w:cs="Times New Roman"/>
          <w:sz w:val="24"/>
          <w:szCs w:val="24"/>
        </w:rPr>
      </w:pPr>
      <w:r w:rsidRPr="00393444">
        <w:rPr>
          <w:rFonts w:ascii="Times New Roman" w:hAnsi="Times New Roman" w:cs="Times New Roman"/>
          <w:sz w:val="24"/>
          <w:szCs w:val="24"/>
        </w:rPr>
        <w:t xml:space="preserve">3. Обеспечить ежегодный охват </w:t>
      </w:r>
      <w:proofErr w:type="spellStart"/>
      <w:r w:rsidRPr="00393444">
        <w:rPr>
          <w:rFonts w:ascii="Times New Roman" w:hAnsi="Times New Roman" w:cs="Times New Roman"/>
          <w:sz w:val="24"/>
          <w:szCs w:val="24"/>
        </w:rPr>
        <w:t>туберкулинодиагностикой</w:t>
      </w:r>
      <w:proofErr w:type="spellEnd"/>
      <w:r w:rsidRPr="00393444">
        <w:rPr>
          <w:rFonts w:ascii="Times New Roman" w:hAnsi="Times New Roman" w:cs="Times New Roman"/>
          <w:sz w:val="24"/>
          <w:szCs w:val="24"/>
        </w:rPr>
        <w:t xml:space="preserve"> детей и подростков. Информация о проведённых туберкулиновых пробах и их оценке подаётся в ежеквартальном режиме согласно приложению 7 к настоящему приказу.</w:t>
      </w:r>
    </w:p>
    <w:p w:rsidR="00D90F15" w:rsidRPr="00393444" w:rsidRDefault="00D90F15" w:rsidP="006D21DA">
      <w:pPr>
        <w:rPr>
          <w:rFonts w:ascii="Times New Roman" w:hAnsi="Times New Roman" w:cs="Times New Roman"/>
          <w:sz w:val="24"/>
          <w:szCs w:val="24"/>
        </w:rPr>
      </w:pPr>
      <w:r w:rsidRPr="00393444">
        <w:rPr>
          <w:rFonts w:ascii="Times New Roman" w:hAnsi="Times New Roman" w:cs="Times New Roman"/>
          <w:sz w:val="24"/>
          <w:szCs w:val="24"/>
        </w:rPr>
        <w:t>4. Обеспечить своевременную и качественную оценку пробы Манту для выявления инфицированных микобактериями туберкулёза детей и подростков.</w:t>
      </w:r>
    </w:p>
    <w:p w:rsidR="00D90F15" w:rsidRPr="00393444" w:rsidRDefault="00D90F15" w:rsidP="006D21DA">
      <w:pPr>
        <w:rPr>
          <w:rFonts w:ascii="Times New Roman" w:hAnsi="Times New Roman" w:cs="Times New Roman"/>
          <w:sz w:val="24"/>
          <w:szCs w:val="24"/>
        </w:rPr>
      </w:pPr>
      <w:r w:rsidRPr="00393444">
        <w:rPr>
          <w:rFonts w:ascii="Times New Roman" w:hAnsi="Times New Roman" w:cs="Times New Roman"/>
          <w:sz w:val="24"/>
          <w:szCs w:val="24"/>
        </w:rPr>
        <w:t xml:space="preserve">5. В течение 6 дней с момента постановки пробы Манту направить ребёнка или подростка на </w:t>
      </w:r>
      <w:proofErr w:type="spellStart"/>
      <w:r w:rsidRPr="00393444">
        <w:rPr>
          <w:rFonts w:ascii="Times New Roman" w:hAnsi="Times New Roman" w:cs="Times New Roman"/>
          <w:sz w:val="24"/>
          <w:szCs w:val="24"/>
        </w:rPr>
        <w:t>дообследование</w:t>
      </w:r>
      <w:proofErr w:type="spellEnd"/>
      <w:r w:rsidRPr="00393444">
        <w:rPr>
          <w:rFonts w:ascii="Times New Roman" w:hAnsi="Times New Roman" w:cs="Times New Roman"/>
          <w:sz w:val="24"/>
          <w:szCs w:val="24"/>
        </w:rPr>
        <w:t xml:space="preserve"> у фтизиатра (по месту жительства) в следующих случаях:</w:t>
      </w:r>
    </w:p>
    <w:p w:rsidR="00D90F15" w:rsidRPr="00393444" w:rsidRDefault="00D90F15" w:rsidP="006D21DA">
      <w:pPr>
        <w:rPr>
          <w:rFonts w:ascii="Times New Roman" w:hAnsi="Times New Roman" w:cs="Times New Roman"/>
          <w:sz w:val="24"/>
          <w:szCs w:val="24"/>
        </w:rPr>
      </w:pPr>
      <w:r w:rsidRPr="00393444">
        <w:rPr>
          <w:rFonts w:ascii="Times New Roman" w:hAnsi="Times New Roman" w:cs="Times New Roman"/>
          <w:sz w:val="24"/>
          <w:szCs w:val="24"/>
        </w:rPr>
        <w:t xml:space="preserve">1) впервые положительной реакцией </w:t>
      </w:r>
      <w:proofErr w:type="gramStart"/>
      <w:r w:rsidRPr="00393444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393444">
        <w:rPr>
          <w:rFonts w:ascii="Times New Roman" w:hAnsi="Times New Roman" w:cs="Times New Roman"/>
          <w:sz w:val="24"/>
          <w:szCs w:val="24"/>
        </w:rPr>
        <w:t>папула 5мм и более), не связанной с предыдущей иммунизацией против туберкулёза;</w:t>
      </w:r>
    </w:p>
    <w:p w:rsidR="00D90F15" w:rsidRPr="00393444" w:rsidRDefault="00D90F15" w:rsidP="006D21DA">
      <w:pPr>
        <w:rPr>
          <w:rFonts w:ascii="Times New Roman" w:hAnsi="Times New Roman" w:cs="Times New Roman"/>
          <w:sz w:val="24"/>
          <w:szCs w:val="24"/>
        </w:rPr>
      </w:pPr>
      <w:r w:rsidRPr="00393444">
        <w:rPr>
          <w:rFonts w:ascii="Times New Roman" w:hAnsi="Times New Roman" w:cs="Times New Roman"/>
          <w:sz w:val="24"/>
          <w:szCs w:val="24"/>
        </w:rPr>
        <w:t>2) со стойко (4 года) сохраняющейся реакцией с инфильтратом 12мм и более;</w:t>
      </w:r>
    </w:p>
    <w:p w:rsidR="00D90F15" w:rsidRPr="00393444" w:rsidRDefault="00D00B53" w:rsidP="006D21DA">
      <w:pPr>
        <w:rPr>
          <w:rFonts w:ascii="Times New Roman" w:hAnsi="Times New Roman" w:cs="Times New Roman"/>
          <w:sz w:val="24"/>
          <w:szCs w:val="24"/>
        </w:rPr>
      </w:pPr>
      <w:r w:rsidRPr="00393444">
        <w:rPr>
          <w:rFonts w:ascii="Times New Roman" w:hAnsi="Times New Roman" w:cs="Times New Roman"/>
          <w:sz w:val="24"/>
          <w:szCs w:val="24"/>
        </w:rPr>
        <w:t>3)</w:t>
      </w:r>
      <w:r w:rsidR="00B65C16" w:rsidRPr="00393444">
        <w:rPr>
          <w:rFonts w:ascii="Times New Roman" w:hAnsi="Times New Roman" w:cs="Times New Roman"/>
          <w:sz w:val="24"/>
          <w:szCs w:val="24"/>
        </w:rPr>
        <w:t xml:space="preserve">  с нарастанием чувствительности к туберкулину на 6мм и более;</w:t>
      </w:r>
    </w:p>
    <w:p w:rsidR="00B65C16" w:rsidRPr="00393444" w:rsidRDefault="00B65C16" w:rsidP="006D21DA">
      <w:pPr>
        <w:rPr>
          <w:rFonts w:ascii="Times New Roman" w:hAnsi="Times New Roman" w:cs="Times New Roman"/>
          <w:sz w:val="24"/>
          <w:szCs w:val="24"/>
        </w:rPr>
      </w:pPr>
      <w:r w:rsidRPr="00393444">
        <w:rPr>
          <w:rFonts w:ascii="Times New Roman" w:hAnsi="Times New Roman" w:cs="Times New Roman"/>
          <w:sz w:val="24"/>
          <w:szCs w:val="24"/>
        </w:rPr>
        <w:t>4) с нарастанием чувствительности к туберкулину менее чем на 6мм, но при образовании инфильтрата размером 12мм и более;</w:t>
      </w:r>
    </w:p>
    <w:p w:rsidR="00B65C16" w:rsidRPr="00393444" w:rsidRDefault="00B65C16" w:rsidP="006D21DA">
      <w:pPr>
        <w:rPr>
          <w:rFonts w:ascii="Times New Roman" w:hAnsi="Times New Roman" w:cs="Times New Roman"/>
          <w:sz w:val="24"/>
          <w:szCs w:val="24"/>
        </w:rPr>
      </w:pPr>
      <w:r w:rsidRPr="00393444">
        <w:rPr>
          <w:rFonts w:ascii="Times New Roman" w:hAnsi="Times New Roman" w:cs="Times New Roman"/>
          <w:sz w:val="24"/>
          <w:szCs w:val="24"/>
        </w:rPr>
        <w:t xml:space="preserve">5) с </w:t>
      </w:r>
      <w:proofErr w:type="spellStart"/>
      <w:r w:rsidRPr="00393444">
        <w:rPr>
          <w:rFonts w:ascii="Times New Roman" w:hAnsi="Times New Roman" w:cs="Times New Roman"/>
          <w:sz w:val="24"/>
          <w:szCs w:val="24"/>
        </w:rPr>
        <w:t>гиперергическими</w:t>
      </w:r>
      <w:proofErr w:type="spellEnd"/>
      <w:r w:rsidRPr="00393444">
        <w:rPr>
          <w:rFonts w:ascii="Times New Roman" w:hAnsi="Times New Roman" w:cs="Times New Roman"/>
          <w:sz w:val="24"/>
          <w:szCs w:val="24"/>
        </w:rPr>
        <w:t xml:space="preserve"> туберкулиновыми пробами.</w:t>
      </w:r>
    </w:p>
    <w:p w:rsidR="00B65C16" w:rsidRPr="00393444" w:rsidRDefault="00B65C16" w:rsidP="006D21DA">
      <w:pPr>
        <w:rPr>
          <w:rFonts w:ascii="Times New Roman" w:hAnsi="Times New Roman" w:cs="Times New Roman"/>
          <w:sz w:val="24"/>
          <w:szCs w:val="24"/>
        </w:rPr>
      </w:pPr>
      <w:r w:rsidRPr="00393444">
        <w:rPr>
          <w:rFonts w:ascii="Times New Roman" w:hAnsi="Times New Roman" w:cs="Times New Roman"/>
          <w:sz w:val="24"/>
          <w:szCs w:val="24"/>
        </w:rPr>
        <w:t>6.В случае, если родители детей и подростков, направленных на консультацию (</w:t>
      </w:r>
      <w:proofErr w:type="spellStart"/>
      <w:r w:rsidRPr="00393444">
        <w:rPr>
          <w:rFonts w:ascii="Times New Roman" w:hAnsi="Times New Roman" w:cs="Times New Roman"/>
          <w:sz w:val="24"/>
          <w:szCs w:val="24"/>
        </w:rPr>
        <w:t>дообследование</w:t>
      </w:r>
      <w:proofErr w:type="spellEnd"/>
      <w:r w:rsidRPr="00393444">
        <w:rPr>
          <w:rFonts w:ascii="Times New Roman" w:hAnsi="Times New Roman" w:cs="Times New Roman"/>
          <w:sz w:val="24"/>
          <w:szCs w:val="24"/>
        </w:rPr>
        <w:t>) в противотуберкулёзное учреждение, в течени</w:t>
      </w:r>
      <w:proofErr w:type="gramStart"/>
      <w:r w:rsidRPr="00393444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393444">
        <w:rPr>
          <w:rFonts w:ascii="Times New Roman" w:hAnsi="Times New Roman" w:cs="Times New Roman"/>
          <w:sz w:val="24"/>
          <w:szCs w:val="24"/>
        </w:rPr>
        <w:t xml:space="preserve"> 1 месяца ( с момента постановки пробы Манту) не представили заключение фтизиатра об отсутствии заболевания (инфицирования), то эти дети или подростки к посещению организованного коллектива не допускаются, в соответствии с санитарно-эпидемиологическими правилами СП 3.1.3114-13 «профилактика туберкулёза», утверждёнными постановлением Главного государственного санитарного врача Российской Федерации от 22.10.2013 №60.</w:t>
      </w:r>
    </w:p>
    <w:p w:rsidR="00B65C16" w:rsidRPr="00393444" w:rsidRDefault="00B65C16" w:rsidP="006D21DA">
      <w:pPr>
        <w:rPr>
          <w:rFonts w:ascii="Times New Roman" w:hAnsi="Times New Roman" w:cs="Times New Roman"/>
          <w:sz w:val="24"/>
          <w:szCs w:val="24"/>
        </w:rPr>
      </w:pPr>
      <w:r w:rsidRPr="00393444">
        <w:rPr>
          <w:rFonts w:ascii="Times New Roman" w:hAnsi="Times New Roman" w:cs="Times New Roman"/>
          <w:sz w:val="24"/>
          <w:szCs w:val="24"/>
        </w:rPr>
        <w:t>7. При направлении на</w:t>
      </w:r>
      <w:r w:rsidR="00393444" w:rsidRPr="00393444">
        <w:rPr>
          <w:rFonts w:ascii="Times New Roman" w:hAnsi="Times New Roman" w:cs="Times New Roman"/>
          <w:sz w:val="24"/>
          <w:szCs w:val="24"/>
        </w:rPr>
        <w:t xml:space="preserve"> консультацию (</w:t>
      </w:r>
      <w:proofErr w:type="spellStart"/>
      <w:r w:rsidR="00393444" w:rsidRPr="00393444">
        <w:rPr>
          <w:rFonts w:ascii="Times New Roman" w:hAnsi="Times New Roman" w:cs="Times New Roman"/>
          <w:sz w:val="24"/>
          <w:szCs w:val="24"/>
        </w:rPr>
        <w:t>дообследование</w:t>
      </w:r>
      <w:proofErr w:type="spellEnd"/>
      <w:r w:rsidR="00393444" w:rsidRPr="00393444">
        <w:rPr>
          <w:rFonts w:ascii="Times New Roman" w:hAnsi="Times New Roman" w:cs="Times New Roman"/>
          <w:sz w:val="24"/>
          <w:szCs w:val="24"/>
        </w:rPr>
        <w:t>) в индивидуальной карте записывать обоснование направления; заключение фтизиатра относится в ф.63у, ф.23у, ф.112у.</w:t>
      </w:r>
    </w:p>
    <w:p w:rsidR="00B65C16" w:rsidRPr="00393444" w:rsidRDefault="00B65C16" w:rsidP="006D21DA">
      <w:pPr>
        <w:rPr>
          <w:rFonts w:ascii="Times New Roman" w:hAnsi="Times New Roman" w:cs="Times New Roman"/>
          <w:sz w:val="24"/>
          <w:szCs w:val="24"/>
        </w:rPr>
      </w:pPr>
    </w:p>
    <w:sectPr w:rsidR="00B65C16" w:rsidRPr="003934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72AE"/>
    <w:rsid w:val="001237A8"/>
    <w:rsid w:val="00393444"/>
    <w:rsid w:val="006D21DA"/>
    <w:rsid w:val="00B65C16"/>
    <w:rsid w:val="00C872AE"/>
    <w:rsid w:val="00D00B53"/>
    <w:rsid w:val="00D90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D21D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D21D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310</Words>
  <Characters>1769</Characters>
  <Application>Microsoft Office Word</Application>
  <DocSecurity>0</DocSecurity>
  <Lines>14</Lines>
  <Paragraphs>4</Paragraphs>
  <ScaleCrop>false</ScaleCrop>
  <Company>Krokoz™</Company>
  <LinksUpToDate>false</LinksUpToDate>
  <CharactersWithSpaces>2075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МДОУ 24</dc:creator>
  <cp:keywords/>
  <dc:description/>
  <cp:lastModifiedBy>МДОУ 24</cp:lastModifiedBy>
  <cp:revision>6</cp:revision>
  <dcterms:created xsi:type="dcterms:W3CDTF">2019-09-04T08:54:00Z</dcterms:created>
  <dcterms:modified xsi:type="dcterms:W3CDTF">2019-09-06T06:23:00Z</dcterms:modified>
</cp:coreProperties>
</file>