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C9D" w:rsidRPr="001A2C9D" w:rsidRDefault="001A2C9D" w:rsidP="001A2C9D">
      <w:pPr>
        <w:shd w:val="clear" w:color="auto" w:fill="FFFFFF"/>
        <w:spacing w:before="100" w:beforeAutospacing="1" w:after="100" w:afterAutospacing="1"/>
        <w:jc w:val="center"/>
        <w:outlineLvl w:val="0"/>
        <w:rPr>
          <w:rFonts w:ascii="Times New Roman" w:eastAsia="Times New Roman" w:hAnsi="Times New Roman" w:cs="Times New Roman"/>
          <w:b/>
          <w:bCs/>
          <w:kern w:val="36"/>
          <w:sz w:val="24"/>
          <w:szCs w:val="24"/>
        </w:rPr>
      </w:pPr>
      <w:r w:rsidRPr="001A2C9D">
        <w:rPr>
          <w:rFonts w:ascii="Times New Roman" w:eastAsia="Times New Roman" w:hAnsi="Times New Roman" w:cs="Times New Roman"/>
          <w:b/>
          <w:bCs/>
          <w:kern w:val="36"/>
          <w:sz w:val="24"/>
          <w:szCs w:val="24"/>
        </w:rPr>
        <w:t>Развивающий торт</w:t>
      </w:r>
    </w:p>
    <w:p w:rsidR="001A2C9D" w:rsidRPr="001A2C9D" w:rsidRDefault="001A2C9D" w:rsidP="001A2C9D">
      <w:pPr>
        <w:shd w:val="clear" w:color="auto" w:fill="FFFFFF"/>
        <w:spacing w:before="100" w:beforeAutospacing="1" w:after="100" w:afterAutospacing="1"/>
        <w:jc w:val="center"/>
        <w:outlineLvl w:val="0"/>
        <w:rPr>
          <w:rFonts w:ascii="Times New Roman" w:eastAsia="Times New Roman" w:hAnsi="Times New Roman" w:cs="Times New Roman"/>
          <w:b/>
          <w:bCs/>
          <w:kern w:val="36"/>
          <w:sz w:val="24"/>
          <w:szCs w:val="24"/>
        </w:rPr>
      </w:pPr>
      <w:r w:rsidRPr="001A2C9D">
        <w:rPr>
          <w:rFonts w:ascii="Times New Roman" w:eastAsia="Times New Roman" w:hAnsi="Times New Roman" w:cs="Times New Roman"/>
          <w:b/>
          <w:bCs/>
          <w:noProof/>
          <w:kern w:val="36"/>
          <w:sz w:val="24"/>
          <w:szCs w:val="24"/>
        </w:rPr>
        <w:drawing>
          <wp:anchor distT="0" distB="0" distL="114300" distR="114300" simplePos="0" relativeHeight="251659264" behindDoc="1" locked="0" layoutInCell="1" allowOverlap="1">
            <wp:simplePos x="0" y="0"/>
            <wp:positionH relativeFrom="column">
              <wp:posOffset>3091815</wp:posOffset>
            </wp:positionH>
            <wp:positionV relativeFrom="paragraph">
              <wp:posOffset>577215</wp:posOffset>
            </wp:positionV>
            <wp:extent cx="3128010" cy="2727960"/>
            <wp:effectExtent l="19050" t="0" r="0" b="0"/>
            <wp:wrapTight wrapText="bothSides">
              <wp:wrapPolygon edited="0">
                <wp:start x="-132" y="0"/>
                <wp:lineTo x="-132" y="21419"/>
                <wp:lineTo x="21574" y="21419"/>
                <wp:lineTo x="21574" y="0"/>
                <wp:lineTo x="-132" y="0"/>
              </wp:wrapPolygon>
            </wp:wrapTight>
            <wp:docPr id="4" name="Рисунок 4" descr="https://s3.eu-north-1.amazonaws.com/edu-sites.ru/masterova_alina_1537/articles/63dbe5b1f24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3.eu-north-1.amazonaws.com/edu-sites.ru/masterova_alina_1537/articles/63dbe5b1f24b8.jpg"/>
                    <pic:cNvPicPr>
                      <a:picLocks noChangeAspect="1" noChangeArrowheads="1"/>
                    </pic:cNvPicPr>
                  </pic:nvPicPr>
                  <pic:blipFill>
                    <a:blip r:embed="rId4" cstate="print"/>
                    <a:srcRect/>
                    <a:stretch>
                      <a:fillRect/>
                    </a:stretch>
                  </pic:blipFill>
                  <pic:spPr bwMode="auto">
                    <a:xfrm>
                      <a:off x="0" y="0"/>
                      <a:ext cx="3128010" cy="2727960"/>
                    </a:xfrm>
                    <a:prstGeom prst="rect">
                      <a:avLst/>
                    </a:prstGeom>
                    <a:noFill/>
                    <a:ln w="9525">
                      <a:noFill/>
                      <a:miter lim="800000"/>
                      <a:headEnd/>
                      <a:tailEnd/>
                    </a:ln>
                  </pic:spPr>
                </pic:pic>
              </a:graphicData>
            </a:graphic>
          </wp:anchor>
        </w:drawing>
      </w:r>
      <w:r w:rsidRPr="001A2C9D">
        <w:rPr>
          <w:rFonts w:ascii="Times New Roman" w:eastAsia="Times New Roman" w:hAnsi="Times New Roman" w:cs="Times New Roman"/>
          <w:b/>
          <w:bCs/>
          <w:noProof/>
          <w:kern w:val="36"/>
          <w:sz w:val="24"/>
          <w:szCs w:val="24"/>
        </w:rPr>
        <w:drawing>
          <wp:anchor distT="0" distB="0" distL="114300" distR="114300" simplePos="0" relativeHeight="251658240" behindDoc="1" locked="0" layoutInCell="1" allowOverlap="1">
            <wp:simplePos x="0" y="0"/>
            <wp:positionH relativeFrom="column">
              <wp:posOffset>-588645</wp:posOffset>
            </wp:positionH>
            <wp:positionV relativeFrom="paragraph">
              <wp:posOffset>516255</wp:posOffset>
            </wp:positionV>
            <wp:extent cx="3520440" cy="2971800"/>
            <wp:effectExtent l="19050" t="0" r="3810" b="0"/>
            <wp:wrapTight wrapText="bothSides">
              <wp:wrapPolygon edited="0">
                <wp:start x="-117" y="0"/>
                <wp:lineTo x="-117" y="21462"/>
                <wp:lineTo x="21623" y="21462"/>
                <wp:lineTo x="21623" y="0"/>
                <wp:lineTo x="-117" y="0"/>
              </wp:wrapPolygon>
            </wp:wrapTight>
            <wp:docPr id="1" name="Рисунок 1" descr="https://s3.eu-north-1.amazonaws.com/edu-sites.ru/masterova_alina_1537/articles/63dbe59a62a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eu-north-1.amazonaws.com/edu-sites.ru/masterova_alina_1537/articles/63dbe59a62aee.jpg"/>
                    <pic:cNvPicPr>
                      <a:picLocks noChangeAspect="1" noChangeArrowheads="1"/>
                    </pic:cNvPicPr>
                  </pic:nvPicPr>
                  <pic:blipFill>
                    <a:blip r:embed="rId5" cstate="print"/>
                    <a:srcRect/>
                    <a:stretch>
                      <a:fillRect/>
                    </a:stretch>
                  </pic:blipFill>
                  <pic:spPr bwMode="auto">
                    <a:xfrm>
                      <a:off x="0" y="0"/>
                      <a:ext cx="3520440" cy="2971800"/>
                    </a:xfrm>
                    <a:prstGeom prst="rect">
                      <a:avLst/>
                    </a:prstGeom>
                    <a:noFill/>
                    <a:ln w="9525">
                      <a:noFill/>
                      <a:miter lim="800000"/>
                      <a:headEnd/>
                      <a:tailEnd/>
                    </a:ln>
                  </pic:spPr>
                </pic:pic>
              </a:graphicData>
            </a:graphic>
          </wp:anchor>
        </w:drawing>
      </w:r>
      <w:r w:rsidRPr="001A2C9D">
        <w:rPr>
          <w:rFonts w:ascii="Times New Roman" w:eastAsia="Times New Roman" w:hAnsi="Times New Roman" w:cs="Times New Roman"/>
          <w:b/>
          <w:bCs/>
          <w:kern w:val="36"/>
          <w:sz w:val="24"/>
          <w:szCs w:val="24"/>
        </w:rPr>
        <w:t>«Развивающий торт» применяется с </w:t>
      </w:r>
      <w:r w:rsidRPr="001A2C9D">
        <w:rPr>
          <w:rFonts w:ascii="Times New Roman" w:eastAsia="Times New Roman" w:hAnsi="Times New Roman" w:cs="Times New Roman"/>
          <w:b/>
          <w:bCs/>
          <w:i/>
          <w:iCs/>
          <w:kern w:val="36"/>
          <w:sz w:val="24"/>
          <w:szCs w:val="24"/>
        </w:rPr>
        <w:t>целью</w:t>
      </w:r>
      <w:r w:rsidRPr="001A2C9D">
        <w:rPr>
          <w:rFonts w:ascii="Times New Roman" w:eastAsia="Times New Roman" w:hAnsi="Times New Roman" w:cs="Times New Roman"/>
          <w:b/>
          <w:bCs/>
          <w:kern w:val="36"/>
          <w:sz w:val="24"/>
          <w:szCs w:val="24"/>
        </w:rPr>
        <w:t> развития сенсорного восприятия, наглядно-действенного мышления и мелкой моторики.</w:t>
      </w:r>
    </w:p>
    <w:p w:rsidR="001A2C9D" w:rsidRPr="001A2C9D" w:rsidRDefault="001A2C9D" w:rsidP="001A2C9D">
      <w:pPr>
        <w:shd w:val="clear" w:color="auto" w:fill="FFFFFF"/>
        <w:spacing w:after="0"/>
        <w:ind w:firstLine="708"/>
        <w:jc w:val="center"/>
        <w:rPr>
          <w:rFonts w:ascii="Times New Roman" w:eastAsia="Times New Roman" w:hAnsi="Times New Roman" w:cs="Times New Roman"/>
          <w:sz w:val="24"/>
          <w:szCs w:val="24"/>
        </w:rPr>
      </w:pPr>
    </w:p>
    <w:p w:rsidR="001A2C9D" w:rsidRPr="001A2C9D" w:rsidRDefault="001A2C9D" w:rsidP="001A2C9D">
      <w:pPr>
        <w:shd w:val="clear" w:color="auto" w:fill="FFFFFF"/>
        <w:spacing w:after="0"/>
        <w:ind w:firstLine="708"/>
        <w:jc w:val="center"/>
        <w:rPr>
          <w:rFonts w:ascii="Times New Roman" w:eastAsia="Times New Roman" w:hAnsi="Times New Roman" w:cs="Times New Roman"/>
          <w:sz w:val="24"/>
          <w:szCs w:val="24"/>
        </w:rPr>
      </w:pPr>
    </w:p>
    <w:p w:rsidR="001A2C9D" w:rsidRPr="001A2C9D" w:rsidRDefault="001A2C9D" w:rsidP="001A2C9D">
      <w:pPr>
        <w:shd w:val="clear" w:color="auto" w:fill="FFFFFF"/>
        <w:spacing w:after="0"/>
        <w:ind w:firstLine="708"/>
        <w:jc w:val="center"/>
        <w:rPr>
          <w:rFonts w:ascii="Times New Roman" w:eastAsia="Times New Roman" w:hAnsi="Times New Roman" w:cs="Times New Roman"/>
          <w:sz w:val="24"/>
          <w:szCs w:val="24"/>
        </w:rPr>
      </w:pPr>
    </w:p>
    <w:p w:rsidR="001A2C9D" w:rsidRPr="001A2C9D" w:rsidRDefault="001A2C9D" w:rsidP="001A2C9D">
      <w:pPr>
        <w:shd w:val="clear" w:color="auto" w:fill="FFFFFF"/>
        <w:spacing w:after="0"/>
        <w:ind w:firstLine="708"/>
        <w:jc w:val="center"/>
        <w:rPr>
          <w:rFonts w:ascii="Times New Roman" w:eastAsia="Times New Roman" w:hAnsi="Times New Roman" w:cs="Times New Roman"/>
          <w:sz w:val="24"/>
          <w:szCs w:val="24"/>
        </w:rPr>
      </w:pPr>
    </w:p>
    <w:p w:rsidR="001A2C9D" w:rsidRPr="001A2C9D" w:rsidRDefault="001A2C9D" w:rsidP="001A2C9D">
      <w:pPr>
        <w:shd w:val="clear" w:color="auto" w:fill="FFFFFF"/>
        <w:spacing w:after="0"/>
        <w:ind w:firstLine="708"/>
        <w:jc w:val="center"/>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Каждый из «слоев» торта способствует решению определенных</w:t>
      </w:r>
      <w:r w:rsidRPr="001A2C9D">
        <w:rPr>
          <w:rFonts w:ascii="Times New Roman" w:eastAsia="Times New Roman" w:hAnsi="Times New Roman" w:cs="Times New Roman"/>
          <w:i/>
          <w:iCs/>
          <w:sz w:val="24"/>
          <w:szCs w:val="24"/>
        </w:rPr>
        <w:t>   задач.</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конструировать на плоскости различные изображения.</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самостоятельно выкладывать различные силуэты.</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составлять ритмический ряд на основе чередования его элементов.</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моделировать и описывать расположение объектов на плоскости с использованием слов «</w:t>
      </w:r>
      <w:r w:rsidRPr="001A2C9D">
        <w:rPr>
          <w:rFonts w:ascii="Times New Roman" w:eastAsia="Times New Roman" w:hAnsi="Times New Roman" w:cs="Times New Roman"/>
          <w:b/>
          <w:bCs/>
          <w:i/>
          <w:iCs/>
          <w:sz w:val="24"/>
          <w:szCs w:val="24"/>
        </w:rPr>
        <w:t>вверху</w:t>
      </w:r>
      <w:r w:rsidRPr="001A2C9D">
        <w:rPr>
          <w:rFonts w:ascii="Times New Roman" w:eastAsia="Times New Roman" w:hAnsi="Times New Roman" w:cs="Times New Roman"/>
          <w:i/>
          <w:iCs/>
          <w:sz w:val="24"/>
          <w:szCs w:val="24"/>
        </w:rPr>
        <w:t>», «</w:t>
      </w:r>
      <w:r w:rsidRPr="001A2C9D">
        <w:rPr>
          <w:rFonts w:ascii="Times New Roman" w:eastAsia="Times New Roman" w:hAnsi="Times New Roman" w:cs="Times New Roman"/>
          <w:b/>
          <w:bCs/>
          <w:i/>
          <w:iCs/>
          <w:sz w:val="24"/>
          <w:szCs w:val="24"/>
        </w:rPr>
        <w:t>внизу</w:t>
      </w:r>
      <w:r w:rsidRPr="001A2C9D">
        <w:rPr>
          <w:rFonts w:ascii="Times New Roman" w:eastAsia="Times New Roman" w:hAnsi="Times New Roman" w:cs="Times New Roman"/>
          <w:i/>
          <w:iCs/>
          <w:sz w:val="24"/>
          <w:szCs w:val="24"/>
        </w:rPr>
        <w:t>», «</w:t>
      </w:r>
      <w:r w:rsidRPr="001A2C9D">
        <w:rPr>
          <w:rFonts w:ascii="Times New Roman" w:eastAsia="Times New Roman" w:hAnsi="Times New Roman" w:cs="Times New Roman"/>
          <w:b/>
          <w:bCs/>
          <w:i/>
          <w:iCs/>
          <w:sz w:val="24"/>
          <w:szCs w:val="24"/>
        </w:rPr>
        <w:t>слева</w:t>
      </w:r>
      <w:r w:rsidRPr="001A2C9D">
        <w:rPr>
          <w:rFonts w:ascii="Times New Roman" w:eastAsia="Times New Roman" w:hAnsi="Times New Roman" w:cs="Times New Roman"/>
          <w:i/>
          <w:iCs/>
          <w:sz w:val="24"/>
          <w:szCs w:val="24"/>
        </w:rPr>
        <w:t>», «</w:t>
      </w:r>
      <w:r w:rsidRPr="001A2C9D">
        <w:rPr>
          <w:rFonts w:ascii="Times New Roman" w:eastAsia="Times New Roman" w:hAnsi="Times New Roman" w:cs="Times New Roman"/>
          <w:b/>
          <w:bCs/>
          <w:i/>
          <w:iCs/>
          <w:sz w:val="24"/>
          <w:szCs w:val="24"/>
        </w:rPr>
        <w:t>справа</w:t>
      </w:r>
      <w:r w:rsidRPr="001A2C9D">
        <w:rPr>
          <w:rFonts w:ascii="Times New Roman" w:eastAsia="Times New Roman" w:hAnsi="Times New Roman" w:cs="Times New Roman"/>
          <w:i/>
          <w:iCs/>
          <w:sz w:val="24"/>
          <w:szCs w:val="24"/>
        </w:rPr>
        <w:t>».</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знакомить с цифрами от 0 до 9; развивать тактильные ощущения.</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считать в пределах 10, соотнося число с элементом множества.</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 составлять картинку из 2-4 частей.</w:t>
      </w:r>
    </w:p>
    <w:p w:rsidR="001A2C9D" w:rsidRPr="001A2C9D" w:rsidRDefault="001A2C9D" w:rsidP="001A2C9D">
      <w:pPr>
        <w:shd w:val="clear" w:color="auto" w:fill="FFFFFF"/>
        <w:spacing w:before="100" w:beforeAutospacing="1" w:after="100" w:afterAutospacing="1"/>
        <w:ind w:firstLine="708"/>
        <w:jc w:val="both"/>
        <w:outlineLvl w:val="0"/>
        <w:rPr>
          <w:rFonts w:ascii="Times New Roman" w:eastAsia="Times New Roman" w:hAnsi="Times New Roman" w:cs="Times New Roman"/>
          <w:bCs/>
          <w:kern w:val="36"/>
          <w:sz w:val="24"/>
          <w:szCs w:val="24"/>
        </w:rPr>
      </w:pPr>
      <w:r w:rsidRPr="001A2C9D">
        <w:rPr>
          <w:rFonts w:ascii="Times New Roman" w:eastAsia="Times New Roman" w:hAnsi="Times New Roman" w:cs="Times New Roman"/>
          <w:bCs/>
          <w:kern w:val="36"/>
          <w:sz w:val="24"/>
          <w:szCs w:val="24"/>
        </w:rPr>
        <w:t>Данное пособие «Развивающий торт» разработано для детей с особенностями в развитии старшего дошкольного возраста, может быть использовано на индивидуальных занятиях с детьми, как часть НОД, в самостоятельной деятельности детей.</w:t>
      </w:r>
    </w:p>
    <w:p w:rsidR="001A2C9D" w:rsidRPr="001A2C9D" w:rsidRDefault="001A2C9D" w:rsidP="001A2C9D">
      <w:pPr>
        <w:shd w:val="clear" w:color="auto" w:fill="FFFFFF"/>
        <w:spacing w:before="100" w:beforeAutospacing="1" w:after="100" w:afterAutospacing="1"/>
        <w:ind w:firstLine="708"/>
        <w:jc w:val="both"/>
        <w:outlineLvl w:val="0"/>
        <w:rPr>
          <w:rFonts w:ascii="Times New Roman" w:eastAsia="Times New Roman" w:hAnsi="Times New Roman" w:cs="Times New Roman"/>
          <w:bCs/>
          <w:kern w:val="36"/>
          <w:sz w:val="24"/>
          <w:szCs w:val="24"/>
        </w:rPr>
      </w:pPr>
      <w:r w:rsidRPr="001A2C9D">
        <w:rPr>
          <w:rFonts w:ascii="Times New Roman" w:eastAsia="Times New Roman" w:hAnsi="Times New Roman" w:cs="Times New Roman"/>
          <w:bCs/>
          <w:kern w:val="36"/>
          <w:sz w:val="24"/>
          <w:szCs w:val="24"/>
        </w:rPr>
        <w:t>Пособие выполнено из доступных материалов и простое в применении.</w:t>
      </w:r>
    </w:p>
    <w:p w:rsidR="001A2C9D" w:rsidRPr="001A2C9D" w:rsidRDefault="001A2C9D" w:rsidP="001A2C9D">
      <w:pPr>
        <w:shd w:val="clear" w:color="auto" w:fill="FFFFFF"/>
        <w:spacing w:before="100" w:beforeAutospacing="1" w:after="100" w:afterAutospacing="1"/>
        <w:ind w:firstLine="708"/>
        <w:jc w:val="both"/>
        <w:outlineLvl w:val="0"/>
        <w:rPr>
          <w:rFonts w:ascii="Times New Roman" w:eastAsia="Times New Roman" w:hAnsi="Times New Roman" w:cs="Times New Roman"/>
          <w:bCs/>
          <w:kern w:val="36"/>
          <w:sz w:val="24"/>
          <w:szCs w:val="24"/>
        </w:rPr>
      </w:pPr>
      <w:r w:rsidRPr="001A2C9D">
        <w:rPr>
          <w:rFonts w:ascii="Times New Roman" w:eastAsia="Times New Roman" w:hAnsi="Times New Roman" w:cs="Times New Roman"/>
          <w:bCs/>
          <w:kern w:val="36"/>
          <w:sz w:val="24"/>
          <w:szCs w:val="24"/>
        </w:rPr>
        <w:t>Пособие состоит из коробки круглой формы диаметром 35 сантиметров, 7 – ми деревянных дисков – «слоев», штырька для нанизывания «слоев» торта и мешочков с набором заданий.</w:t>
      </w:r>
    </w:p>
    <w:p w:rsidR="001A2C9D" w:rsidRPr="001A2C9D" w:rsidRDefault="001A2C9D" w:rsidP="001A2C9D">
      <w:pPr>
        <w:shd w:val="clear" w:color="auto" w:fill="FFFFFF"/>
        <w:spacing w:before="100" w:beforeAutospacing="1" w:after="100" w:afterAutospacing="1"/>
        <w:ind w:firstLine="708"/>
        <w:jc w:val="both"/>
        <w:outlineLvl w:val="0"/>
        <w:rPr>
          <w:rFonts w:ascii="Times New Roman" w:eastAsia="Times New Roman" w:hAnsi="Times New Roman" w:cs="Times New Roman"/>
          <w:bCs/>
          <w:kern w:val="36"/>
          <w:sz w:val="24"/>
          <w:szCs w:val="24"/>
        </w:rPr>
      </w:pPr>
      <w:r w:rsidRPr="001A2C9D">
        <w:rPr>
          <w:rFonts w:ascii="Times New Roman" w:eastAsia="Times New Roman" w:hAnsi="Times New Roman" w:cs="Times New Roman"/>
          <w:bCs/>
          <w:kern w:val="36"/>
          <w:sz w:val="24"/>
          <w:szCs w:val="24"/>
        </w:rPr>
        <w:t>Игра имеет несколько вариантов использования. Педагог может дать ребенку упрощенные и усложненные задания в зависимости от поставленных целей и потребностей, а также возможностей и способностей ребенка.</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lastRenderedPageBreak/>
        <w:t>Сначала загадайте ребенку загадку (указывая на коробку с тортом):</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 xml:space="preserve">Что за сладкая </w:t>
      </w:r>
      <w:proofErr w:type="spellStart"/>
      <w:r w:rsidRPr="001A2C9D">
        <w:rPr>
          <w:rFonts w:ascii="Times New Roman" w:eastAsia="Times New Roman" w:hAnsi="Times New Roman" w:cs="Times New Roman"/>
          <w:sz w:val="24"/>
          <w:szCs w:val="24"/>
        </w:rPr>
        <w:t>вкусняшка</w:t>
      </w:r>
      <w:proofErr w:type="spellEnd"/>
      <w:r w:rsidRPr="001A2C9D">
        <w:rPr>
          <w:rFonts w:ascii="Times New Roman" w:eastAsia="Times New Roman" w:hAnsi="Times New Roman" w:cs="Times New Roman"/>
          <w:sz w:val="24"/>
          <w:szCs w:val="24"/>
        </w:rPr>
        <w:t xml:space="preserve"> </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На столе сегодня нашем?</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Так и просится он в рот,</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Праздничный, красивый ТОРТ!</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 xml:space="preserve">С </w:t>
      </w:r>
      <w:proofErr w:type="spellStart"/>
      <w:r w:rsidRPr="001A2C9D">
        <w:rPr>
          <w:rFonts w:ascii="Times New Roman" w:eastAsia="Times New Roman" w:hAnsi="Times New Roman" w:cs="Times New Roman"/>
          <w:sz w:val="24"/>
          <w:szCs w:val="24"/>
        </w:rPr>
        <w:t>тортиком</w:t>
      </w:r>
      <w:proofErr w:type="spellEnd"/>
      <w:r w:rsidRPr="001A2C9D">
        <w:rPr>
          <w:rFonts w:ascii="Times New Roman" w:eastAsia="Times New Roman" w:hAnsi="Times New Roman" w:cs="Times New Roman"/>
          <w:sz w:val="24"/>
          <w:szCs w:val="24"/>
        </w:rPr>
        <w:t xml:space="preserve"> пойдем играть,</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По порядку собирать!</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Начинаем собирать торт с последнего (нижнего) слоя.</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Первый</w:t>
      </w:r>
      <w:r w:rsidRPr="001A2C9D">
        <w:rPr>
          <w:rFonts w:ascii="Times New Roman" w:eastAsia="Times New Roman" w:hAnsi="Times New Roman" w:cs="Times New Roman"/>
          <w:sz w:val="24"/>
          <w:szCs w:val="24"/>
        </w:rPr>
        <w:t> (самый нижний) слой торта </w:t>
      </w:r>
      <w:r w:rsidRPr="001A2C9D">
        <w:rPr>
          <w:rFonts w:ascii="Times New Roman" w:eastAsia="Times New Roman" w:hAnsi="Times New Roman" w:cs="Times New Roman"/>
          <w:b/>
          <w:bCs/>
          <w:sz w:val="24"/>
          <w:szCs w:val="24"/>
        </w:rPr>
        <w:t xml:space="preserve">«Собери </w:t>
      </w:r>
      <w:proofErr w:type="spellStart"/>
      <w:r w:rsidRPr="001A2C9D">
        <w:rPr>
          <w:rFonts w:ascii="Times New Roman" w:eastAsia="Times New Roman" w:hAnsi="Times New Roman" w:cs="Times New Roman"/>
          <w:b/>
          <w:bCs/>
          <w:sz w:val="24"/>
          <w:szCs w:val="24"/>
        </w:rPr>
        <w:t>пазл</w:t>
      </w:r>
      <w:proofErr w:type="spellEnd"/>
      <w:r w:rsidRPr="001A2C9D">
        <w:rPr>
          <w:rFonts w:ascii="Times New Roman" w:eastAsia="Times New Roman" w:hAnsi="Times New Roman" w:cs="Times New Roman"/>
          <w:b/>
          <w:bCs/>
          <w:sz w:val="24"/>
          <w:szCs w:val="24"/>
        </w:rPr>
        <w:t>» </w:t>
      </w:r>
      <w:r w:rsidRPr="001A2C9D">
        <w:rPr>
          <w:rFonts w:ascii="Times New Roman" w:eastAsia="Times New Roman" w:hAnsi="Times New Roman" w:cs="Times New Roman"/>
          <w:sz w:val="24"/>
          <w:szCs w:val="24"/>
        </w:rPr>
        <w:t xml:space="preserve">направлен на формирование у ребенка умения составлять картинку из 2-4 </w:t>
      </w:r>
      <w:proofErr w:type="gramStart"/>
      <w:r w:rsidRPr="001A2C9D">
        <w:rPr>
          <w:rFonts w:ascii="Times New Roman" w:eastAsia="Times New Roman" w:hAnsi="Times New Roman" w:cs="Times New Roman"/>
          <w:sz w:val="24"/>
          <w:szCs w:val="24"/>
        </w:rPr>
        <w:t>частей</w:t>
      </w:r>
      <w:proofErr w:type="gramEnd"/>
      <w:r w:rsidRPr="001A2C9D">
        <w:rPr>
          <w:rFonts w:ascii="Times New Roman" w:eastAsia="Times New Roman" w:hAnsi="Times New Roman" w:cs="Times New Roman"/>
          <w:sz w:val="24"/>
          <w:szCs w:val="24"/>
        </w:rPr>
        <w:t xml:space="preserve"> и состоит из съёмного </w:t>
      </w:r>
      <w:proofErr w:type="spellStart"/>
      <w:r w:rsidRPr="001A2C9D">
        <w:rPr>
          <w:rFonts w:ascii="Times New Roman" w:eastAsia="Times New Roman" w:hAnsi="Times New Roman" w:cs="Times New Roman"/>
          <w:sz w:val="24"/>
          <w:szCs w:val="24"/>
        </w:rPr>
        <w:t>минипланшета</w:t>
      </w:r>
      <w:proofErr w:type="spellEnd"/>
      <w:r w:rsidRPr="001A2C9D">
        <w:rPr>
          <w:rFonts w:ascii="Times New Roman" w:eastAsia="Times New Roman" w:hAnsi="Times New Roman" w:cs="Times New Roman"/>
          <w:sz w:val="24"/>
          <w:szCs w:val="24"/>
        </w:rPr>
        <w:t xml:space="preserve"> и частей предметов, соответствующих контуру. Педагог предлагает ребенку составить картинку из 2-4 частей, с опорой на целое изображение, назвать предметы, изображённые на картинках.</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Второй</w:t>
      </w:r>
      <w:r w:rsidRPr="001A2C9D">
        <w:rPr>
          <w:rFonts w:ascii="Times New Roman" w:eastAsia="Times New Roman" w:hAnsi="Times New Roman" w:cs="Times New Roman"/>
          <w:sz w:val="24"/>
          <w:szCs w:val="24"/>
        </w:rPr>
        <w:t> слой торта </w:t>
      </w:r>
      <w:r w:rsidRPr="001A2C9D">
        <w:rPr>
          <w:rFonts w:ascii="Times New Roman" w:eastAsia="Times New Roman" w:hAnsi="Times New Roman" w:cs="Times New Roman"/>
          <w:b/>
          <w:bCs/>
          <w:sz w:val="24"/>
          <w:szCs w:val="24"/>
        </w:rPr>
        <w:t>«Умная цепочка» </w:t>
      </w:r>
      <w:r w:rsidRPr="001A2C9D">
        <w:rPr>
          <w:rFonts w:ascii="Times New Roman" w:eastAsia="Times New Roman" w:hAnsi="Times New Roman" w:cs="Times New Roman"/>
          <w:sz w:val="24"/>
          <w:szCs w:val="24"/>
        </w:rPr>
        <w:t xml:space="preserve">направлен на формирование у ребенка умения считать в пределах 10, соотнося число с элементом множества, самостоятельно обозначать итоговое число, правильно отвечать на вопрос «Сколько?» и представлен </w:t>
      </w:r>
      <w:proofErr w:type="gramStart"/>
      <w:r w:rsidRPr="001A2C9D">
        <w:rPr>
          <w:rFonts w:ascii="Times New Roman" w:eastAsia="Times New Roman" w:hAnsi="Times New Roman" w:cs="Times New Roman"/>
          <w:sz w:val="24"/>
          <w:szCs w:val="24"/>
        </w:rPr>
        <w:t>из</w:t>
      </w:r>
      <w:proofErr w:type="gramEnd"/>
      <w:r w:rsidRPr="001A2C9D">
        <w:rPr>
          <w:rFonts w:ascii="Times New Roman" w:eastAsia="Times New Roman" w:hAnsi="Times New Roman" w:cs="Times New Roman"/>
          <w:sz w:val="24"/>
          <w:szCs w:val="24"/>
        </w:rPr>
        <w:t xml:space="preserve"> </w:t>
      </w:r>
      <w:proofErr w:type="gramStart"/>
      <w:r w:rsidRPr="001A2C9D">
        <w:rPr>
          <w:rFonts w:ascii="Times New Roman" w:eastAsia="Times New Roman" w:hAnsi="Times New Roman" w:cs="Times New Roman"/>
          <w:sz w:val="24"/>
          <w:szCs w:val="24"/>
        </w:rPr>
        <w:t>плоским</w:t>
      </w:r>
      <w:proofErr w:type="gramEnd"/>
      <w:r w:rsidRPr="001A2C9D">
        <w:rPr>
          <w:rFonts w:ascii="Times New Roman" w:eastAsia="Times New Roman" w:hAnsi="Times New Roman" w:cs="Times New Roman"/>
          <w:sz w:val="24"/>
          <w:szCs w:val="24"/>
        </w:rPr>
        <w:t xml:space="preserve"> полем с цифрами от 1до 10  с  отверстиями для звеньев цепочки, звеньями и карточками с заданиями.</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Достаньте из мешочка цветные звенья и карточки с логическими заданиями. Укажите ребенку цифру и попросите его прикрепить нужное количество звеньев к полю. Задание можно усложнить, предложив ребенку выполнить простую арифметическую задачу на сложение или вычитание в соответствии с карточкой.</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Третий </w:t>
      </w:r>
      <w:r w:rsidRPr="001A2C9D">
        <w:rPr>
          <w:rFonts w:ascii="Times New Roman" w:eastAsia="Times New Roman" w:hAnsi="Times New Roman" w:cs="Times New Roman"/>
          <w:sz w:val="24"/>
          <w:szCs w:val="24"/>
        </w:rPr>
        <w:t>слой торта «</w:t>
      </w:r>
      <w:r w:rsidRPr="001A2C9D">
        <w:rPr>
          <w:rFonts w:ascii="Times New Roman" w:eastAsia="Times New Roman" w:hAnsi="Times New Roman" w:cs="Times New Roman"/>
          <w:b/>
          <w:bCs/>
          <w:sz w:val="24"/>
          <w:szCs w:val="24"/>
        </w:rPr>
        <w:t>Тактильные цифры» (с повязкой для глаз) </w:t>
      </w:r>
      <w:r w:rsidRPr="001A2C9D">
        <w:rPr>
          <w:rFonts w:ascii="Times New Roman" w:eastAsia="Times New Roman" w:hAnsi="Times New Roman" w:cs="Times New Roman"/>
          <w:sz w:val="24"/>
          <w:szCs w:val="24"/>
        </w:rPr>
        <w:t>способствует знакомству ребенка с цифрами от 0 до 9 и развитию тактильных ощущений и состоит из плоского поля с цифрами, на которые нашиты пластмассовые пуговицы или бусины. Количество бусин или пуговиц соответствует числу. Сначала предоставьте ребенку возможность самостоятельно изучить цифры, найти тактильные отметки (бусы или пуговицы). Далее научите ребенка проводить пальчиком по поверхности цифр, чтобы посчитать количество бусин или пуговиц. Затем ребенок надевает на глаза повязку и считает количество бусин или пуговиц, нашитых на основани</w:t>
      </w:r>
      <w:proofErr w:type="gramStart"/>
      <w:r w:rsidRPr="001A2C9D">
        <w:rPr>
          <w:rFonts w:ascii="Times New Roman" w:eastAsia="Times New Roman" w:hAnsi="Times New Roman" w:cs="Times New Roman"/>
          <w:sz w:val="24"/>
          <w:szCs w:val="24"/>
        </w:rPr>
        <w:t>е</w:t>
      </w:r>
      <w:proofErr w:type="gramEnd"/>
      <w:r w:rsidRPr="001A2C9D">
        <w:rPr>
          <w:rFonts w:ascii="Times New Roman" w:eastAsia="Times New Roman" w:hAnsi="Times New Roman" w:cs="Times New Roman"/>
          <w:sz w:val="24"/>
          <w:szCs w:val="24"/>
        </w:rPr>
        <w:t xml:space="preserve"> цифры. Позвольте ребенку полностью положиться на свои тактильные ощущения, чтобы определить таинственную цифру.</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Четвертый</w:t>
      </w:r>
      <w:r w:rsidRPr="001A2C9D">
        <w:rPr>
          <w:rFonts w:ascii="Times New Roman" w:eastAsia="Times New Roman" w:hAnsi="Times New Roman" w:cs="Times New Roman"/>
          <w:sz w:val="24"/>
          <w:szCs w:val="24"/>
        </w:rPr>
        <w:t> слой торта </w:t>
      </w:r>
      <w:r w:rsidRPr="001A2C9D">
        <w:rPr>
          <w:rFonts w:ascii="Times New Roman" w:eastAsia="Times New Roman" w:hAnsi="Times New Roman" w:cs="Times New Roman"/>
          <w:b/>
          <w:bCs/>
          <w:sz w:val="24"/>
          <w:szCs w:val="24"/>
        </w:rPr>
        <w:t>«Кто или что где?»</w:t>
      </w:r>
      <w:r w:rsidRPr="001A2C9D">
        <w:rPr>
          <w:rFonts w:ascii="Times New Roman" w:eastAsia="Times New Roman" w:hAnsi="Times New Roman" w:cs="Times New Roman"/>
          <w:sz w:val="24"/>
          <w:szCs w:val="24"/>
        </w:rPr>
        <w:t xml:space="preserve"> направлен на формирование у ребенка умения моделировать и описывать расположение объектов на плоскости с использованием слов «вверху», «внизу», «слева», «справа» и состоит из </w:t>
      </w:r>
      <w:proofErr w:type="spellStart"/>
      <w:r w:rsidRPr="001A2C9D">
        <w:rPr>
          <w:rFonts w:ascii="Times New Roman" w:eastAsia="Times New Roman" w:hAnsi="Times New Roman" w:cs="Times New Roman"/>
          <w:sz w:val="24"/>
          <w:szCs w:val="24"/>
        </w:rPr>
        <w:t>минипланшетов</w:t>
      </w:r>
      <w:proofErr w:type="spellEnd"/>
      <w:r w:rsidRPr="001A2C9D">
        <w:rPr>
          <w:rFonts w:ascii="Times New Roman" w:eastAsia="Times New Roman" w:hAnsi="Times New Roman" w:cs="Times New Roman"/>
          <w:sz w:val="24"/>
          <w:szCs w:val="24"/>
        </w:rPr>
        <w:t xml:space="preserve"> с круглыми отверстиями, деревянных кругов с различными изображениями  и кругов 4-х  основных цветов: красный, желтый, синий, зеленый.</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 xml:space="preserve">Сначала попросите ребенка запомнить расположение животных на любом из </w:t>
      </w:r>
      <w:proofErr w:type="spellStart"/>
      <w:r w:rsidRPr="001A2C9D">
        <w:rPr>
          <w:rFonts w:ascii="Times New Roman" w:eastAsia="Times New Roman" w:hAnsi="Times New Roman" w:cs="Times New Roman"/>
          <w:sz w:val="24"/>
          <w:szCs w:val="24"/>
        </w:rPr>
        <w:t>минипланшетов</w:t>
      </w:r>
      <w:proofErr w:type="spellEnd"/>
      <w:r w:rsidRPr="001A2C9D">
        <w:rPr>
          <w:rFonts w:ascii="Times New Roman" w:eastAsia="Times New Roman" w:hAnsi="Times New Roman" w:cs="Times New Roman"/>
          <w:sz w:val="24"/>
          <w:szCs w:val="24"/>
        </w:rPr>
        <w:t>.  Затем пусть ребенок отвернётся. Поменяйте местами животных. Спросите у ребенка, что изменилось.</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Задание можно усложнить.</w:t>
      </w:r>
      <w:r w:rsidRPr="001A2C9D">
        <w:rPr>
          <w:rFonts w:ascii="Times New Roman" w:eastAsia="Times New Roman" w:hAnsi="Times New Roman" w:cs="Times New Roman"/>
          <w:sz w:val="24"/>
          <w:szCs w:val="24"/>
        </w:rPr>
        <w:t> </w:t>
      </w:r>
      <w:proofErr w:type="gramStart"/>
      <w:r w:rsidRPr="001A2C9D">
        <w:rPr>
          <w:rFonts w:ascii="Times New Roman" w:eastAsia="Times New Roman" w:hAnsi="Times New Roman" w:cs="Times New Roman"/>
          <w:sz w:val="24"/>
          <w:szCs w:val="24"/>
        </w:rPr>
        <w:t>Изучайте понятия «верху» - «внизу», «справа» - «слева» или основные цвета: красный, желтый, синий, зеленый.</w:t>
      </w:r>
      <w:proofErr w:type="gramEnd"/>
      <w:r w:rsidRPr="001A2C9D">
        <w:rPr>
          <w:rFonts w:ascii="Times New Roman" w:eastAsia="Times New Roman" w:hAnsi="Times New Roman" w:cs="Times New Roman"/>
          <w:sz w:val="24"/>
          <w:szCs w:val="24"/>
        </w:rPr>
        <w:t xml:space="preserve"> Предложите ребенку обвести круги на бумаге и раскрасить их или дорисовать к кружкам различные элементы, оставляя тем самым различные силуэты предметов, животных, транспорта и т.д.</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Пятый</w:t>
      </w:r>
      <w:r w:rsidRPr="001A2C9D">
        <w:rPr>
          <w:rFonts w:ascii="Times New Roman" w:eastAsia="Times New Roman" w:hAnsi="Times New Roman" w:cs="Times New Roman"/>
          <w:sz w:val="24"/>
          <w:szCs w:val="24"/>
        </w:rPr>
        <w:t> слой торта </w:t>
      </w:r>
      <w:r w:rsidRPr="001A2C9D">
        <w:rPr>
          <w:rFonts w:ascii="Times New Roman" w:eastAsia="Times New Roman" w:hAnsi="Times New Roman" w:cs="Times New Roman"/>
          <w:b/>
          <w:bCs/>
          <w:sz w:val="24"/>
          <w:szCs w:val="24"/>
        </w:rPr>
        <w:t>«Ритмические ряды» </w:t>
      </w:r>
      <w:r w:rsidRPr="001A2C9D">
        <w:rPr>
          <w:rFonts w:ascii="Times New Roman" w:eastAsia="Times New Roman" w:hAnsi="Times New Roman" w:cs="Times New Roman"/>
          <w:sz w:val="24"/>
          <w:szCs w:val="24"/>
        </w:rPr>
        <w:t xml:space="preserve">направлен на формирование у ребенка умения составлять ритмический ряд на основе чередования его элементов (различать </w:t>
      </w:r>
      <w:r w:rsidRPr="001A2C9D">
        <w:rPr>
          <w:rFonts w:ascii="Times New Roman" w:eastAsia="Times New Roman" w:hAnsi="Times New Roman" w:cs="Times New Roman"/>
          <w:sz w:val="24"/>
          <w:szCs w:val="24"/>
        </w:rPr>
        <w:lastRenderedPageBreak/>
        <w:t>геометрические фигуры, определять их цвет; анализировать положение предметов в пространстве; закреплять знание основных цветов) и состоит из  набора геометрических фигур (круги, квадраты, треугольники, ромбы), различных муляжей и природного материала.</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После предварительного анализа и выделения каждого элемента ритмического ряда предложите ребенку продолжить </w:t>
      </w:r>
      <w:r w:rsidRPr="001A2C9D">
        <w:rPr>
          <w:rFonts w:ascii="Times New Roman" w:eastAsia="Times New Roman" w:hAnsi="Times New Roman" w:cs="Times New Roman"/>
          <w:i/>
          <w:iCs/>
          <w:sz w:val="24"/>
          <w:szCs w:val="24"/>
        </w:rPr>
        <w:t>по об</w:t>
      </w:r>
      <w:r w:rsidRPr="001A2C9D">
        <w:rPr>
          <w:rFonts w:ascii="Times New Roman" w:eastAsia="Times New Roman" w:hAnsi="Times New Roman" w:cs="Times New Roman"/>
          <w:i/>
          <w:iCs/>
          <w:sz w:val="24"/>
          <w:szCs w:val="24"/>
        </w:rPr>
        <w:softHyphen/>
        <w:t>разцу</w:t>
      </w:r>
      <w:r w:rsidRPr="001A2C9D">
        <w:rPr>
          <w:rFonts w:ascii="Times New Roman" w:eastAsia="Times New Roman" w:hAnsi="Times New Roman" w:cs="Times New Roman"/>
          <w:sz w:val="24"/>
          <w:szCs w:val="24"/>
        </w:rPr>
        <w:t> разно</w:t>
      </w:r>
      <w:r w:rsidRPr="001A2C9D">
        <w:rPr>
          <w:rFonts w:ascii="Times New Roman" w:eastAsia="Times New Roman" w:hAnsi="Times New Roman" w:cs="Times New Roman"/>
          <w:sz w:val="24"/>
          <w:szCs w:val="24"/>
        </w:rPr>
        <w:softHyphen/>
        <w:t>цветную дорожку из геометрических фигур с чередованием: цвета или формы. Чередование элементов ритмического ряда задается речевой инструкцией: «Сначала положи два красных, потом два желтых кружочка».</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Задание можно усложнить,</w:t>
      </w:r>
      <w:r w:rsidRPr="001A2C9D">
        <w:rPr>
          <w:rFonts w:ascii="Times New Roman" w:eastAsia="Times New Roman" w:hAnsi="Times New Roman" w:cs="Times New Roman"/>
          <w:sz w:val="24"/>
          <w:szCs w:val="24"/>
        </w:rPr>
        <w:t> предложив ребенку закончить ряд, вставив недостающие формы или найти нарушения ритмического ряда, исправив его. «Найди и исправь ошибку (шаблоны заранее выло</w:t>
      </w:r>
      <w:r w:rsidRPr="001A2C9D">
        <w:rPr>
          <w:rFonts w:ascii="Times New Roman" w:eastAsia="Times New Roman" w:hAnsi="Times New Roman" w:cs="Times New Roman"/>
          <w:sz w:val="24"/>
          <w:szCs w:val="24"/>
        </w:rPr>
        <w:softHyphen/>
        <w:t>жены по кругу).</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Шестой</w:t>
      </w:r>
      <w:r w:rsidRPr="001A2C9D">
        <w:rPr>
          <w:rFonts w:ascii="Times New Roman" w:eastAsia="Times New Roman" w:hAnsi="Times New Roman" w:cs="Times New Roman"/>
          <w:sz w:val="24"/>
          <w:szCs w:val="24"/>
        </w:rPr>
        <w:t> слой торта </w:t>
      </w:r>
      <w:r w:rsidRPr="001A2C9D">
        <w:rPr>
          <w:rFonts w:ascii="Times New Roman" w:eastAsia="Times New Roman" w:hAnsi="Times New Roman" w:cs="Times New Roman"/>
          <w:b/>
          <w:bCs/>
          <w:sz w:val="24"/>
          <w:szCs w:val="24"/>
        </w:rPr>
        <w:t>«Геометрическая головоломка» («</w:t>
      </w:r>
      <w:proofErr w:type="spellStart"/>
      <w:r w:rsidRPr="001A2C9D">
        <w:rPr>
          <w:rFonts w:ascii="Times New Roman" w:eastAsia="Times New Roman" w:hAnsi="Times New Roman" w:cs="Times New Roman"/>
          <w:b/>
          <w:bCs/>
          <w:sz w:val="24"/>
          <w:szCs w:val="24"/>
        </w:rPr>
        <w:t>Танграм</w:t>
      </w:r>
      <w:proofErr w:type="spellEnd"/>
      <w:r w:rsidRPr="001A2C9D">
        <w:rPr>
          <w:rFonts w:ascii="Times New Roman" w:eastAsia="Times New Roman" w:hAnsi="Times New Roman" w:cs="Times New Roman"/>
          <w:b/>
          <w:bCs/>
          <w:sz w:val="24"/>
          <w:szCs w:val="24"/>
        </w:rPr>
        <w:t>») </w:t>
      </w:r>
      <w:r w:rsidRPr="001A2C9D">
        <w:rPr>
          <w:rFonts w:ascii="Times New Roman" w:eastAsia="Times New Roman" w:hAnsi="Times New Roman" w:cs="Times New Roman"/>
          <w:sz w:val="24"/>
          <w:szCs w:val="24"/>
        </w:rPr>
        <w:t>предназначен для формирования у ребенка умения самостоятельно выкладывать из комплекта геометрических фигур различные силуэты. Он состоит из плоского магнитного поля. Для выполнения задания необходимы: детали геометрического конструктора </w:t>
      </w:r>
      <w:r w:rsidRPr="001A2C9D">
        <w:rPr>
          <w:rFonts w:ascii="Times New Roman" w:eastAsia="Times New Roman" w:hAnsi="Times New Roman" w:cs="Times New Roman"/>
          <w:i/>
          <w:iCs/>
          <w:sz w:val="24"/>
          <w:szCs w:val="24"/>
        </w:rPr>
        <w:t>(квадрат, разрезанный на 7 простых фигур (танов): 2 больших, 1 среднего и 2 маленьких треугольников; 1 маленького квадрата, 1 параллелограмма)</w:t>
      </w:r>
      <w:r w:rsidRPr="001A2C9D">
        <w:rPr>
          <w:rFonts w:ascii="Times New Roman" w:eastAsia="Times New Roman" w:hAnsi="Times New Roman" w:cs="Times New Roman"/>
          <w:sz w:val="24"/>
          <w:szCs w:val="24"/>
        </w:rPr>
        <w:t> и схемы силуэтов.</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Предложите ребенку составить фигуры согласно схеме силуэта. Напомните, что при составлении фигуры, используется весь комплект деталей целиком. Детали геометрического конструктора присоединяются друг к другу.</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Задание можно усложнить</w:t>
      </w:r>
      <w:r w:rsidRPr="001A2C9D">
        <w:rPr>
          <w:rFonts w:ascii="Times New Roman" w:eastAsia="Times New Roman" w:hAnsi="Times New Roman" w:cs="Times New Roman"/>
          <w:sz w:val="24"/>
          <w:szCs w:val="24"/>
        </w:rPr>
        <w:t>, предложив ребенку самому придумать и сложить фигуру.</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b/>
          <w:bCs/>
          <w:sz w:val="24"/>
          <w:szCs w:val="24"/>
        </w:rPr>
        <w:t>Седьмой</w:t>
      </w:r>
      <w:r w:rsidRPr="001A2C9D">
        <w:rPr>
          <w:rFonts w:ascii="Times New Roman" w:eastAsia="Times New Roman" w:hAnsi="Times New Roman" w:cs="Times New Roman"/>
          <w:sz w:val="24"/>
          <w:szCs w:val="24"/>
        </w:rPr>
        <w:t> слой торта </w:t>
      </w:r>
      <w:r w:rsidRPr="001A2C9D">
        <w:rPr>
          <w:rFonts w:ascii="Times New Roman" w:eastAsia="Times New Roman" w:hAnsi="Times New Roman" w:cs="Times New Roman"/>
          <w:b/>
          <w:bCs/>
          <w:sz w:val="24"/>
          <w:szCs w:val="24"/>
        </w:rPr>
        <w:t>«</w:t>
      </w:r>
      <w:proofErr w:type="spellStart"/>
      <w:r w:rsidRPr="001A2C9D">
        <w:rPr>
          <w:rFonts w:ascii="Times New Roman" w:eastAsia="Times New Roman" w:hAnsi="Times New Roman" w:cs="Times New Roman"/>
          <w:b/>
          <w:bCs/>
          <w:sz w:val="24"/>
          <w:szCs w:val="24"/>
        </w:rPr>
        <w:t>Геоборд</w:t>
      </w:r>
      <w:proofErr w:type="spellEnd"/>
      <w:r w:rsidRPr="001A2C9D">
        <w:rPr>
          <w:rFonts w:ascii="Times New Roman" w:eastAsia="Times New Roman" w:hAnsi="Times New Roman" w:cs="Times New Roman"/>
          <w:b/>
          <w:bCs/>
          <w:sz w:val="24"/>
          <w:szCs w:val="24"/>
        </w:rPr>
        <w:t>» </w:t>
      </w:r>
      <w:r w:rsidRPr="001A2C9D">
        <w:rPr>
          <w:rFonts w:ascii="Times New Roman" w:eastAsia="Times New Roman" w:hAnsi="Times New Roman" w:cs="Times New Roman"/>
          <w:sz w:val="24"/>
          <w:szCs w:val="24"/>
        </w:rPr>
        <w:t xml:space="preserve">предназначен для того, чтобы научить ребенка конструировать на плоскости множество различных изображений (буквы, цифры, геометрические фигуры, узоры, различные предметы, животных). Он состоит из плоского поля, 25  силовых канцелярских кнопок  с ручкой, расположенных на поле </w:t>
      </w:r>
      <w:proofErr w:type="spellStart"/>
      <w:r w:rsidRPr="001A2C9D">
        <w:rPr>
          <w:rFonts w:ascii="Times New Roman" w:eastAsia="Times New Roman" w:hAnsi="Times New Roman" w:cs="Times New Roman"/>
          <w:sz w:val="24"/>
          <w:szCs w:val="24"/>
        </w:rPr>
        <w:t>равноудаленно</w:t>
      </w:r>
      <w:proofErr w:type="spellEnd"/>
      <w:r w:rsidRPr="001A2C9D">
        <w:rPr>
          <w:rFonts w:ascii="Times New Roman" w:eastAsia="Times New Roman" w:hAnsi="Times New Roman" w:cs="Times New Roman"/>
          <w:sz w:val="24"/>
          <w:szCs w:val="24"/>
        </w:rPr>
        <w:t xml:space="preserve"> друг от друга по горизонтали и вертикали, латексных канцелярских резинок и дидактических карточек со схемами силуэтов геометрических фигур, дома, цветка, дерева, кораблика, цифр, букв и т.д.</w:t>
      </w:r>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 xml:space="preserve">Сначала покажите ребенку, как одевать и снимать резинки. </w:t>
      </w:r>
      <w:proofErr w:type="gramStart"/>
      <w:r w:rsidRPr="001A2C9D">
        <w:rPr>
          <w:rFonts w:ascii="Times New Roman" w:eastAsia="Times New Roman" w:hAnsi="Times New Roman" w:cs="Times New Roman"/>
          <w:sz w:val="24"/>
          <w:szCs w:val="24"/>
        </w:rPr>
        <w:t>Затем предложите повторить с помощью резинок изображение, выложенное на схеме (геометрические фигуры, дом, цветок, дерево, кораблик, цифры, буквы и т.д.).</w:t>
      </w:r>
      <w:proofErr w:type="gramEnd"/>
    </w:p>
    <w:p w:rsidR="001A2C9D" w:rsidRPr="001A2C9D" w:rsidRDefault="001A2C9D" w:rsidP="001A2C9D">
      <w:pPr>
        <w:shd w:val="clear" w:color="auto" w:fill="FFFFFF"/>
        <w:spacing w:after="0"/>
        <w:ind w:firstLine="708"/>
        <w:jc w:val="both"/>
        <w:rPr>
          <w:rFonts w:ascii="Times New Roman" w:eastAsia="Times New Roman" w:hAnsi="Times New Roman" w:cs="Times New Roman"/>
          <w:sz w:val="24"/>
          <w:szCs w:val="24"/>
        </w:rPr>
      </w:pPr>
      <w:r w:rsidRPr="001A2C9D">
        <w:rPr>
          <w:rFonts w:ascii="Times New Roman" w:eastAsia="Times New Roman" w:hAnsi="Times New Roman" w:cs="Times New Roman"/>
          <w:i/>
          <w:iCs/>
          <w:sz w:val="24"/>
          <w:szCs w:val="24"/>
        </w:rPr>
        <w:t>Задание можно усложнить,</w:t>
      </w:r>
      <w:r w:rsidRPr="001A2C9D">
        <w:rPr>
          <w:rFonts w:ascii="Times New Roman" w:eastAsia="Times New Roman" w:hAnsi="Times New Roman" w:cs="Times New Roman"/>
          <w:sz w:val="24"/>
          <w:szCs w:val="24"/>
        </w:rPr>
        <w:t> предложив ребенку выложить на поле лабиринты для человечков (машинок) или создать рисунок (орнамент, узор) самостоятельно, без схемы.</w:t>
      </w:r>
    </w:p>
    <w:p w:rsidR="001A2C9D" w:rsidRPr="001A2C9D" w:rsidRDefault="001A2C9D" w:rsidP="001A2C9D">
      <w:pPr>
        <w:shd w:val="clear" w:color="auto" w:fill="FFFFFF"/>
        <w:spacing w:after="0"/>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На последующих занятиях, после ознакомления ребенка с пособием, в дальнейшем у него есть выбор, с каким из слоев торта он хотел бы поработать. Это позволяет использовать данное пособие в ходе НОД по разным образовательным областям.</w:t>
      </w:r>
    </w:p>
    <w:p w:rsidR="001A2C9D" w:rsidRPr="001A2C9D" w:rsidRDefault="001A2C9D" w:rsidP="001A2C9D">
      <w:pPr>
        <w:shd w:val="clear" w:color="auto" w:fill="FFFFFF"/>
        <w:spacing w:after="120"/>
        <w:jc w:val="both"/>
        <w:rPr>
          <w:rFonts w:ascii="Times New Roman" w:eastAsia="Times New Roman" w:hAnsi="Times New Roman" w:cs="Times New Roman"/>
          <w:sz w:val="24"/>
          <w:szCs w:val="24"/>
        </w:rPr>
      </w:pPr>
      <w:r w:rsidRPr="001A2C9D">
        <w:rPr>
          <w:rFonts w:ascii="Times New Roman" w:eastAsia="Times New Roman" w:hAnsi="Times New Roman" w:cs="Times New Roman"/>
          <w:sz w:val="24"/>
          <w:szCs w:val="24"/>
        </w:rPr>
        <w:t>Таким образом, использование данного пособия «Развивающий торт» обладает высоким развивающим потенциалом и вносит существенный вклад в развитие сенсорных процессов у детей с особенностями в развитии.</w:t>
      </w:r>
    </w:p>
    <w:p w:rsidR="00000000" w:rsidRPr="001A2C9D" w:rsidRDefault="00B91B37" w:rsidP="001A2C9D">
      <w:pPr>
        <w:jc w:val="both"/>
        <w:rPr>
          <w:rFonts w:ascii="Times New Roman" w:hAnsi="Times New Roman" w:cs="Times New Roman"/>
          <w:sz w:val="24"/>
          <w:szCs w:val="24"/>
        </w:rPr>
      </w:pPr>
    </w:p>
    <w:sectPr w:rsidR="00000000" w:rsidRPr="001A2C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2C9D"/>
    <w:rsid w:val="001A2C9D"/>
    <w:rsid w:val="00B91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2C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C9D"/>
    <w:rPr>
      <w:rFonts w:ascii="Times New Roman" w:eastAsia="Times New Roman" w:hAnsi="Times New Roman" w:cs="Times New Roman"/>
      <w:b/>
      <w:bCs/>
      <w:kern w:val="36"/>
      <w:sz w:val="48"/>
      <w:szCs w:val="48"/>
    </w:rPr>
  </w:style>
  <w:style w:type="character" w:styleId="a3">
    <w:name w:val="Emphasis"/>
    <w:basedOn w:val="a0"/>
    <w:uiPriority w:val="20"/>
    <w:qFormat/>
    <w:rsid w:val="001A2C9D"/>
    <w:rPr>
      <w:i/>
      <w:iCs/>
    </w:rPr>
  </w:style>
  <w:style w:type="paragraph" w:styleId="a4">
    <w:name w:val="Normal (Web)"/>
    <w:basedOn w:val="a"/>
    <w:uiPriority w:val="99"/>
    <w:semiHidden/>
    <w:unhideWhenUsed/>
    <w:rsid w:val="001A2C9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A2C9D"/>
    <w:rPr>
      <w:b/>
      <w:bCs/>
    </w:rPr>
  </w:style>
  <w:style w:type="paragraph" w:styleId="a6">
    <w:name w:val="Balloon Text"/>
    <w:basedOn w:val="a"/>
    <w:link w:val="a7"/>
    <w:uiPriority w:val="99"/>
    <w:semiHidden/>
    <w:unhideWhenUsed/>
    <w:rsid w:val="001A2C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2C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2824528">
      <w:bodyDiv w:val="1"/>
      <w:marLeft w:val="0"/>
      <w:marRight w:val="0"/>
      <w:marTop w:val="0"/>
      <w:marBottom w:val="0"/>
      <w:divBdr>
        <w:top w:val="none" w:sz="0" w:space="0" w:color="auto"/>
        <w:left w:val="none" w:sz="0" w:space="0" w:color="auto"/>
        <w:bottom w:val="none" w:sz="0" w:space="0" w:color="auto"/>
        <w:right w:val="none" w:sz="0" w:space="0" w:color="auto"/>
      </w:divBdr>
      <w:divsChild>
        <w:div w:id="1972830357">
          <w:marLeft w:val="0"/>
          <w:marRight w:val="0"/>
          <w:marTop w:val="0"/>
          <w:marBottom w:val="240"/>
          <w:divBdr>
            <w:top w:val="none" w:sz="0" w:space="0" w:color="auto"/>
            <w:left w:val="none" w:sz="0" w:space="0" w:color="auto"/>
            <w:bottom w:val="none" w:sz="0" w:space="0" w:color="auto"/>
            <w:right w:val="none" w:sz="0" w:space="0" w:color="auto"/>
          </w:divBdr>
        </w:div>
        <w:div w:id="466361951">
          <w:marLeft w:val="0"/>
          <w:marRight w:val="0"/>
          <w:marTop w:val="0"/>
          <w:marBottom w:val="0"/>
          <w:divBdr>
            <w:top w:val="none" w:sz="0" w:space="0" w:color="auto"/>
            <w:left w:val="none" w:sz="0" w:space="0" w:color="auto"/>
            <w:bottom w:val="none" w:sz="0" w:space="0" w:color="auto"/>
            <w:right w:val="none" w:sz="0" w:space="0" w:color="auto"/>
          </w:divBdr>
          <w:divsChild>
            <w:div w:id="12346597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2026-05-13T17:08:00Z</dcterms:created>
  <dcterms:modified xsi:type="dcterms:W3CDTF">2026-05-13T17:13:00Z</dcterms:modified>
</cp:coreProperties>
</file>