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1FE" w:rsidRPr="007931FE" w:rsidRDefault="007931FE" w:rsidP="007931F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7931FE" w:rsidRPr="007931FE" w:rsidRDefault="007931FE" w:rsidP="007931F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31FE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7931FE">
        <w:rPr>
          <w:rFonts w:ascii="Times New Roman" w:hAnsi="Times New Roman" w:cs="Times New Roman"/>
          <w:b/>
          <w:sz w:val="24"/>
          <w:szCs w:val="24"/>
        </w:rPr>
        <w:t xml:space="preserve"> составлению индивидуального образовательного </w:t>
      </w:r>
    </w:p>
    <w:p w:rsidR="007931FE" w:rsidRPr="007931FE" w:rsidRDefault="007931FE" w:rsidP="007931F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31FE">
        <w:rPr>
          <w:rFonts w:ascii="Times New Roman" w:hAnsi="Times New Roman" w:cs="Times New Roman"/>
          <w:b/>
          <w:sz w:val="24"/>
          <w:szCs w:val="24"/>
        </w:rPr>
        <w:t>маршрута</w:t>
      </w:r>
      <w:proofErr w:type="gramEnd"/>
      <w:r w:rsidRPr="007931FE">
        <w:rPr>
          <w:rFonts w:ascii="Times New Roman" w:hAnsi="Times New Roman" w:cs="Times New Roman"/>
          <w:b/>
          <w:sz w:val="24"/>
          <w:szCs w:val="24"/>
        </w:rPr>
        <w:t xml:space="preserve"> педагогического работника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Разработка ИОМ осуществляется 1) на основе данных диагностики профессиональных дефицитов педагогических работников, осуществляемой в том числе в онлайн-формате, в соответствии с методическими рекомендациями по порядку и формам диагностики профессиональных дефицитов педагогических работников и управленческих кадров образовательных организаций с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возможностьюполучения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индивидуального плана (см. приложение №5);</w:t>
      </w:r>
    </w:p>
    <w:p w:rsidR="007931FE" w:rsidRPr="007931FE" w:rsidRDefault="007931FE" w:rsidP="00793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>2) на основе профессиональных педагогических запросов педагога.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Разработка и курирование ИОМ, обеспечение сопровождения педагогического работника при прохождении ИОМ </w:t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осуществляется  региональным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методистом, наставником и представителями образовательной организации (заместителем руководителя, руководителем методического объединения учителей-предметников), в которой педагогический работник с выявленными профессиональными дефицитами осуществляет свою деятельность, куратор/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от муниципальной методической службы. В разработке ИОМ обязательно участвует сам педагог. </w:t>
      </w:r>
    </w:p>
    <w:p w:rsidR="007931FE" w:rsidRPr="007931FE" w:rsidRDefault="007931FE" w:rsidP="00793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Работа по формированию и реализации ИОМ включает в себя четыре этапа: </w:t>
      </w:r>
    </w:p>
    <w:p w:rsidR="007931FE" w:rsidRPr="007931FE" w:rsidRDefault="007931FE" w:rsidP="007931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1FE" w:rsidRPr="007931FE" w:rsidRDefault="007931FE" w:rsidP="007931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 xml:space="preserve">1. Диагностический этап. 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На данном этапе осуществляется входная диагностика профессиональных </w:t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дефицитов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педагогического работника, изучаются профессиональные потребности и запросы. 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>Формами диагностики</w:t>
      </w:r>
      <w:r w:rsidRPr="007931FE">
        <w:rPr>
          <w:rFonts w:ascii="Times New Roman" w:hAnsi="Times New Roman" w:cs="Times New Roman"/>
          <w:sz w:val="24"/>
          <w:szCs w:val="24"/>
        </w:rPr>
        <w:t xml:space="preserve"> профессиональных дефицитов, в соответствии с распоряжением Министерства просвещения Российской Федерации от 27 августа 2021 г. № Р-201, являются: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на основании стандартизированных оценочных процедур;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самодиагностика профессиональных дефицитов на основании рефлексии профессиональной деятельности;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на основании результатов профессиональной деятельности;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на основании экспертной оценки практической (предметно-методической) деятельности (региональный методист может выступать в роли эксперта). 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>Методы выявления профессиональных дефицитов:</w:t>
      </w:r>
    </w:p>
    <w:p w:rsidR="007931FE" w:rsidRPr="00B03256" w:rsidRDefault="007931FE" w:rsidP="007931FE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03256">
        <w:rPr>
          <w:rFonts w:ascii="Times New Roman" w:hAnsi="Times New Roman" w:cs="Times New Roman"/>
          <w:b/>
          <w:sz w:val="24"/>
          <w:szCs w:val="24"/>
        </w:rPr>
        <w:t xml:space="preserve">Метод конкретных ситуаций, применяемый к анализу детских результатов (кейс-метод). </w:t>
      </w:r>
    </w:p>
    <w:bookmarkEnd w:id="0"/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>Метод конкретных ситуаций, применяемый к анализу детских результатов (кейс-метод).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Конкретной ситуацией являются детские результаты.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Берется отчет с детскими результатами (ЦОКО) конкретной ОО.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Выбирается конкретный предмет.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Выделяются низкие, не удовлетворяющие нормам показатели (например, ниже чем по России, региону; ниже среднего по краю; ниже границы положительной отметки – 51) – </w:t>
      </w:r>
      <w:proofErr w:type="spellStart"/>
      <w:r w:rsidRPr="007931FE">
        <w:rPr>
          <w:rFonts w:ascii="Times New Roman" w:hAnsi="Times New Roman" w:cs="Times New Roman"/>
          <w:i/>
          <w:sz w:val="24"/>
          <w:szCs w:val="24"/>
        </w:rPr>
        <w:t>дефицитарные</w:t>
      </w:r>
      <w:proofErr w:type="spell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умения обучающихся.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931FE">
        <w:rPr>
          <w:rFonts w:ascii="Times New Roman" w:hAnsi="Times New Roman" w:cs="Times New Roman"/>
          <w:i/>
          <w:sz w:val="24"/>
          <w:szCs w:val="24"/>
        </w:rPr>
        <w:t>Дефицитарные</w:t>
      </w:r>
      <w:proofErr w:type="spell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умения обучающихся переводятся в дефициты учителя (затруднения в реализации процесса освоения конкретных умений обучающихся). Например: </w:t>
      </w:r>
      <w:proofErr w:type="spellStart"/>
      <w:r w:rsidRPr="007931FE">
        <w:rPr>
          <w:rFonts w:ascii="Times New Roman" w:hAnsi="Times New Roman" w:cs="Times New Roman"/>
          <w:i/>
          <w:sz w:val="24"/>
          <w:szCs w:val="24"/>
        </w:rPr>
        <w:t>дефицитарное</w:t>
      </w:r>
      <w:proofErr w:type="spell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умение обучающихся «формулировать основную мысль текста». Какой дефицит может быть у учителя? (</w:t>
      </w:r>
      <w:proofErr w:type="gramStart"/>
      <w:r w:rsidRPr="007931FE">
        <w:rPr>
          <w:rFonts w:ascii="Times New Roman" w:hAnsi="Times New Roman" w:cs="Times New Roman"/>
          <w:i/>
          <w:sz w:val="24"/>
          <w:szCs w:val="24"/>
        </w:rPr>
        <w:t>формирование</w:t>
      </w:r>
      <w:proofErr w:type="gram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читательской грамотности).</w:t>
      </w:r>
    </w:p>
    <w:p w:rsidR="007931FE" w:rsidRPr="00B03256" w:rsidRDefault="007931FE" w:rsidP="007931FE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256">
        <w:rPr>
          <w:rFonts w:ascii="Times New Roman" w:hAnsi="Times New Roman" w:cs="Times New Roman"/>
          <w:b/>
          <w:sz w:val="24"/>
          <w:szCs w:val="24"/>
        </w:rPr>
        <w:t xml:space="preserve">Метод экспертных оценок.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Применяется для </w:t>
      </w:r>
      <w:proofErr w:type="spellStart"/>
      <w:r w:rsidRPr="007931FE">
        <w:rPr>
          <w:rFonts w:ascii="Times New Roman" w:hAnsi="Times New Roman" w:cs="Times New Roman"/>
          <w:i/>
          <w:sz w:val="24"/>
          <w:szCs w:val="24"/>
        </w:rPr>
        <w:t>критериальной</w:t>
      </w:r>
      <w:proofErr w:type="spell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оценки.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Формулируется и уточняется цель экспертизы – выявление дефицитов в решении конкретной производственной задачи.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Выделяются критерии для проведения экспертной оценки. Критерии – характеристики/признаки объекта или процесса; должны быть понятны, конкретны, точны.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Например, применяет проблемные вопросы на уроке; использует средства визуализации.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Разрабатывается шкала оценивания (да/нет; 1,2,3,4,5 баллов; 0,1,2 балла; низкий, средний, высокий уровни и т.п.).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>Составляется экспертный лист (заголовочная часть, включающая данные об оцениваемом объекте, данные об эксперте и пр.; основная часть, состоящая из описания критериев и места для оценки их проявления; выводы и рекомендации). Проведение экспертизы/</w:t>
      </w:r>
      <w:proofErr w:type="spellStart"/>
      <w:r w:rsidRPr="007931FE">
        <w:rPr>
          <w:rFonts w:ascii="Times New Roman" w:hAnsi="Times New Roman" w:cs="Times New Roman"/>
          <w:i/>
          <w:sz w:val="24"/>
          <w:szCs w:val="24"/>
        </w:rPr>
        <w:t>самоэкспертизы</w:t>
      </w:r>
      <w:proofErr w:type="spell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/ двойная экспертиза.</w:t>
      </w:r>
    </w:p>
    <w:p w:rsidR="007931FE" w:rsidRPr="007931FE" w:rsidRDefault="007931FE" w:rsidP="007931FE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Метод исследования действием (метод включенного наблюдения).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Предполагает реализацию цикла: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Совершаем действие по решению конкретной профессиональной задачи.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Наблюдаем за тем, как она решается – фиксируем.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Анализируем, что получается, что не удается (в дефиците).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>Делаем выводы о том, что требуется предпринять для устранения дефицита. Способствует получению ответа на вопрос о том, в чем можно улучшить деятельность? Ответ на вопрос и показывает на существующий дефицит.</w:t>
      </w:r>
    </w:p>
    <w:p w:rsidR="007931FE" w:rsidRPr="007931FE" w:rsidRDefault="007931FE" w:rsidP="007931FE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Рефлексия профессиональной деятельности.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Предполагает выход в рефлексивную позицию – взгляд со стороны на уже осуществленную деятельность: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Выделение действия, в котором возникает затруднение.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Фиксация затруднения.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Анализ затруднения, его исследование.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Определение причин затруднения – дефицита. Предполагает признание педагогом того, что есть затруднения, что-то не получается! Важно задавать вопросы на уточнение. − Восстановление собственной практики предполагает подробное описание совершаемых действий – что делаю? как делаю? − </w:t>
      </w:r>
      <w:proofErr w:type="spellStart"/>
      <w:r w:rsidRPr="007931FE">
        <w:rPr>
          <w:rFonts w:ascii="Times New Roman" w:hAnsi="Times New Roman" w:cs="Times New Roman"/>
          <w:i/>
          <w:sz w:val="24"/>
          <w:szCs w:val="24"/>
        </w:rPr>
        <w:t>Проблематизация</w:t>
      </w:r>
      <w:proofErr w:type="spellEnd"/>
      <w:r w:rsidRPr="007931FE">
        <w:rPr>
          <w:rFonts w:ascii="Times New Roman" w:hAnsi="Times New Roman" w:cs="Times New Roman"/>
          <w:i/>
          <w:sz w:val="24"/>
          <w:szCs w:val="24"/>
        </w:rPr>
        <w:t xml:space="preserve"> собственных действий – почему так делаю? Предположение о том, что можно действовать иначе – как можно иначе делать?</w:t>
      </w:r>
    </w:p>
    <w:p w:rsidR="007931FE" w:rsidRPr="007931FE" w:rsidRDefault="007931FE" w:rsidP="007931FE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>Метод фокус-групп.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Применим для выявления типичных дефицитов при решении производственных задач в ОО.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Этапы применения метода: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Подготовительный: уточнение проблемы, состава и численности групп, разработка сценария, подготовка раздаточных материалов, отбор участников на основе некоторых критериев и их приглашение.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 xml:space="preserve">Полевой: собственно проведение фокус-группы. </w:t>
      </w:r>
    </w:p>
    <w:p w:rsidR="007931FE" w:rsidRPr="007931FE" w:rsidRDefault="007931FE" w:rsidP="007931F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1FE">
        <w:rPr>
          <w:rFonts w:ascii="Times New Roman" w:hAnsi="Times New Roman" w:cs="Times New Roman"/>
          <w:i/>
          <w:sz w:val="24"/>
          <w:szCs w:val="24"/>
        </w:rPr>
        <w:t>Аналитический: обработка и анализ полученных данных, подготовка материалов для дальнейшей работы. Необходим модератор для проведения групповой дискуссии, ориентирующий на создание проблемного поля, а не на решение проблем! Далее можно предлагать учителям «примерять» на себя дефициты из выявленного перечня.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Участие в диагностике профессиональных дефицитов является </w:t>
      </w:r>
      <w:proofErr w:type="spellStart"/>
      <w:proofErr w:type="gramStart"/>
      <w:r w:rsidRPr="007931FE">
        <w:rPr>
          <w:rFonts w:ascii="Times New Roman" w:hAnsi="Times New Roman" w:cs="Times New Roman"/>
          <w:sz w:val="24"/>
          <w:szCs w:val="24"/>
        </w:rPr>
        <w:t>добровольным,если</w:t>
      </w:r>
      <w:proofErr w:type="spellEnd"/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иное не отражено в соответствующих локальных актах. Периодичность диагностических процедур регламентируется нормативными актами федерального, регионального и муниципального уровней, а также локальными актами образовательной организации. Диагностика профессиональных дефицитов осуществляется на основе уровневого подхода и позволяет выявить несколько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уровней: высокий, средний, низкий.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931FE">
        <w:rPr>
          <w:rFonts w:ascii="Times New Roman" w:hAnsi="Times New Roman" w:cs="Times New Roman"/>
          <w:b/>
          <w:sz w:val="24"/>
          <w:szCs w:val="24"/>
        </w:rPr>
        <w:tab/>
        <w:t xml:space="preserve">Этап разработки ИОМ.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ИОМ педагога разрабатывается на основе результатов проведенных диагностических процедур и включает комплекс мероприятий, индивидуально решающих задачи повышения профессионального мастерства педагогического работника.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профессиональных дефицитов и затруднений, предложения путей решения профессионального запроса подбираются соответствующие программы повышения квалификации, реализуемые ФГАОУ ДПО «Академия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России», ЦНППМ ДИРО, иными организациями, реализующими ДПП на федеральном или региональном уровнях, а также определяется перечень мероприятий, в которых педагог может участвовать: работа с методическими материалами, анализ Интернет-ресурсов, изучение опыта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работыпедагогов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-мастеров, стажировка педагогического работника, посещение уроков, мастер-классов, участие в профессиональных конкурсах, психологических тренингах, творческих группах, конференциях, вебинарах, семинарах и др.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В ИОМ фиксируются планируемые сроки реализации мероприятий.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Разработанный ИОМ согласовывается с куратором от муниципальной методической службы и утверждается руководителем образовательной организации, в которой педагогический работник осуществляет свою профессиональную деятельность.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>Конструктор образовательных задач и форм предъявления результатов обучения педагога с использованием ИОМ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410"/>
        <w:gridCol w:w="4655"/>
      </w:tblGrid>
      <w:tr w:rsidR="007931FE" w:rsidRPr="007931FE" w:rsidTr="007931FE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задача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7931FE" w:rsidRPr="007931FE" w:rsidTr="007931FE">
        <w:tc>
          <w:tcPr>
            <w:tcW w:w="9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обучения</w:t>
            </w:r>
          </w:p>
        </w:tc>
      </w:tr>
      <w:tr w:rsidR="007931FE" w:rsidRPr="007931FE" w:rsidTr="007931FE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приемы/способы/методы/методику/ </w:t>
            </w:r>
            <w:r w:rsidRPr="0079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технологию… и др.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теста; 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; эссе;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на тему;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подборки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фактов, примеров;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аннотированные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обзоры;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гипотез;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копилка; реестр и др.</w:t>
            </w:r>
          </w:p>
        </w:tc>
      </w:tr>
      <w:tr w:rsidR="007931FE" w:rsidRPr="007931FE" w:rsidTr="007931FE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Освоить приемы/способы/методы/методику/ технологию… 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приемы/способы/методы/методику/ технологию… и др.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разработки; 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… (мероприятий); 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пробы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…;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подборка</w:t>
            </w:r>
            <w:proofErr w:type="gram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применения и др.</w:t>
            </w:r>
          </w:p>
        </w:tc>
      </w:tr>
      <w:tr w:rsidR="007931FE" w:rsidRPr="007931FE" w:rsidTr="007931FE">
        <w:tc>
          <w:tcPr>
            <w:tcW w:w="9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задачи на изменений деятельности</w:t>
            </w:r>
          </w:p>
        </w:tc>
      </w:tr>
      <w:tr w:rsidR="007931FE" w:rsidRPr="007931FE" w:rsidTr="007931FE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Научиться оценивать результативность…. Стать способным/готовым… и др.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в собственную практику приемы/способы/методы/ технологию… 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Разрабатывать и использовать в собственной практике…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Разработанные контрольные работы, листы оценивания, карты мониторинга, карты самоанализа/самонаблюдения и др.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сценариев учебных/ </w:t>
            </w:r>
            <w:proofErr w:type="spell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и т.п. 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Разработка и применение учебных материалов.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Предъявление опыта на семинарах.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проекта.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различных </w:t>
            </w:r>
            <w:proofErr w:type="spellStart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проф.изданиях</w:t>
            </w:r>
            <w:proofErr w:type="spellEnd"/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Релиз.</w:t>
            </w:r>
          </w:p>
          <w:p w:rsidR="007931FE" w:rsidRPr="007931FE" w:rsidRDefault="007931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FE">
              <w:rPr>
                <w:rFonts w:ascii="Times New Roman" w:hAnsi="Times New Roman" w:cs="Times New Roman"/>
                <w:sz w:val="24"/>
                <w:szCs w:val="24"/>
              </w:rPr>
              <w:t>Продукт деятельности и др.</w:t>
            </w:r>
          </w:p>
        </w:tc>
      </w:tr>
    </w:tbl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 xml:space="preserve">3. Этап реализации ИОМ.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Для реализации ИОМ создается открытое образовательное </w:t>
      </w:r>
      <w:proofErr w:type="spellStart"/>
      <w:proofErr w:type="gramStart"/>
      <w:r w:rsidRPr="007931FE">
        <w:rPr>
          <w:rFonts w:ascii="Times New Roman" w:hAnsi="Times New Roman" w:cs="Times New Roman"/>
          <w:sz w:val="24"/>
          <w:szCs w:val="24"/>
        </w:rPr>
        <w:t>пространство,в</w:t>
      </w:r>
      <w:proofErr w:type="spellEnd"/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котором осуществляются профессиональное взаимодействие и коррекция деятельности педагогического работника. Сроки реализации ИОМ могут варьироваться от шести месяцев до двух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летв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зависимости от индивидуальных профессиональных запросов и потребностей педагогических работников, а также выявленных дефицитов и затруднений.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На третьем этапе: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педагогический работник участвует в мероприятиях в соответствии с ИОМ, информирует куратора, выбирает соответствующие формы проведения промежуточных отчетных мероприятий (например, выступление на заседании методического объединения учителей-предметников по теме пройденных курсов повышения квалификации, открытый урок, подготовленный с учетом материалов просмотренного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, мастер-класс, презентация на заседании педагогического совета, публикация материалов и др.);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>при возникновении затруднений в процессе реализации ИОМ обращается за методической помощью;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руководителя образовательной организации, в которой педагогический работник осуществляет профессиональную деятельность, организует мониторинг реализации мероприятий ИОМ педагога;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готовит проект распорядительного акта образовательной организации о направлении педагога на курсы повышения квалификации;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анализирует нагрузку педагога и объем запланированных в ИОМ мероприятий, вносит предложения по корректировке ИОМ;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оказывает помощь педагогу в подготовке и проведении заключительного публичного мероприятия;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Руководитель методического объединения учителей-предметников обеспечивает организационное и методическое сопровождение продвижения педагога по ИОМ;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оказывает помощь при подготовке педагога к входной и итоговой диагностикам;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планирует мероприятия, проводимые на уровне образовательной организации, для включения в ИОМ педагога;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вносит предложения по корректировке сроков прохождения ИОМ;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− </w:t>
      </w:r>
      <w:r w:rsidRPr="007931FE">
        <w:rPr>
          <w:rFonts w:ascii="Times New Roman" w:hAnsi="Times New Roman" w:cs="Times New Roman"/>
          <w:sz w:val="24"/>
          <w:szCs w:val="24"/>
        </w:rPr>
        <w:tab/>
        <w:t xml:space="preserve">обсуждает с педагогом вопросы организации и проведения отчетных мероприятий.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1FE">
        <w:rPr>
          <w:rFonts w:ascii="Times New Roman" w:hAnsi="Times New Roman" w:cs="Times New Roman"/>
          <w:b/>
          <w:sz w:val="24"/>
          <w:szCs w:val="24"/>
        </w:rPr>
        <w:t xml:space="preserve">4. Заключительный этап. 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На завершающем этапе проводится итоговая диагностика профессиональных дефицитов педагогического работника (распоряжение Министерства просвещения Российской Федерации от 27 августа 2021 г. № Р-201), на основании результатов которой делается вывод об эффективности реализации ИОМ. Педагогический работник осуществляет самоанализ своей деятельности, презентует результаты реализации ИОМ и проводит заключительное публичное мероприятие, демонстрирующее повышение уровня профессиональных компетенций, на котором присутствуют региональный методист, куратор от муниципальной методической службы, руководство и педагогический коллектив (по желанию) образовательной организации, в которой прошедший ИОМ педагог осуществляет профессиональную деятельность. 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Педагогический продукт как результат: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модуль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учебных занятий;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рабочие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программы, разработки уроков;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публикации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методическая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продукция (буклет, листовка, брошюра, УМК);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портфолио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отчет;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-класс;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сайт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преподавателя;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доклад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, выступление;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творческая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мастерская;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педагогический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проект;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проведение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семинара;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о результатах инновационной деятельности;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личного участия в конкурсах, олимпиадах, соревнованиях и т.д.;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7931FE" w:rsidRPr="007931FE" w:rsidRDefault="007931FE" w:rsidP="007931FE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lastRenderedPageBreak/>
        <w:sym w:font="Symbol" w:char="002D"/>
      </w:r>
      <w:r w:rsidRPr="007931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31FE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Pr="007931FE">
        <w:rPr>
          <w:rFonts w:ascii="Times New Roman" w:hAnsi="Times New Roman" w:cs="Times New Roman"/>
          <w:sz w:val="24"/>
          <w:szCs w:val="24"/>
        </w:rPr>
        <w:t xml:space="preserve"> опыта работы по выявленной в результате самоанализа педагогической проблеме.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Заместитель руководителя образовательной организации представляет результаты мониторинга реализации мероприятий ИОМ по итогам посещенных уроков и внеклассных занятий педагога, анализа результатов диагностических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работобучающихся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на разных этапах прохождения ИОМ, представляет свои </w:t>
      </w:r>
      <w:proofErr w:type="spellStart"/>
      <w:r w:rsidRPr="007931FE">
        <w:rPr>
          <w:rFonts w:ascii="Times New Roman" w:hAnsi="Times New Roman" w:cs="Times New Roman"/>
          <w:sz w:val="24"/>
          <w:szCs w:val="24"/>
        </w:rPr>
        <w:t>наблюденияо</w:t>
      </w:r>
      <w:proofErr w:type="spellEnd"/>
      <w:r w:rsidRPr="007931FE">
        <w:rPr>
          <w:rFonts w:ascii="Times New Roman" w:hAnsi="Times New Roman" w:cs="Times New Roman"/>
          <w:sz w:val="24"/>
          <w:szCs w:val="24"/>
        </w:rPr>
        <w:t xml:space="preserve"> позитивных изменениях в профессиональной деятельности педагога и эффективности реализации ИОМ. </w:t>
      </w:r>
    </w:p>
    <w:p w:rsidR="007931FE" w:rsidRPr="007931FE" w:rsidRDefault="007931FE" w:rsidP="007931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1FE">
        <w:rPr>
          <w:rFonts w:ascii="Times New Roman" w:hAnsi="Times New Roman" w:cs="Times New Roman"/>
          <w:sz w:val="24"/>
          <w:szCs w:val="24"/>
        </w:rPr>
        <w:t xml:space="preserve">В Карте ИОМ фиксируется информация о заключительном публичном мероприятии (форма, название, уровень и сроки проведения, отметка о выполнении), на котором педагог презентует результаты реализации ИОМ, демонстрирующие повышение уровня профессиональных компетенций. При желании педагогического работника можно спланировать несколько мероприятий. </w:t>
      </w:r>
    </w:p>
    <w:p w:rsidR="00E84A0C" w:rsidRPr="007931FE" w:rsidRDefault="00E84A0C">
      <w:pPr>
        <w:rPr>
          <w:rFonts w:ascii="Times New Roman" w:hAnsi="Times New Roman" w:cs="Times New Roman"/>
          <w:sz w:val="24"/>
          <w:szCs w:val="24"/>
        </w:rPr>
      </w:pPr>
    </w:p>
    <w:sectPr w:rsidR="00E84A0C" w:rsidRPr="0079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12032"/>
    <w:multiLevelType w:val="hybridMultilevel"/>
    <w:tmpl w:val="AFBE7DF8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31FE"/>
    <w:rsid w:val="007931FE"/>
    <w:rsid w:val="00B03256"/>
    <w:rsid w:val="00E84A0C"/>
    <w:rsid w:val="00E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9054F-3902-44E2-8848-44D88233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1FE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931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1874</Words>
  <Characters>10682</Characters>
  <Application>Microsoft Office Word</Application>
  <DocSecurity>0</DocSecurity>
  <Lines>89</Lines>
  <Paragraphs>25</Paragraphs>
  <ScaleCrop>false</ScaleCrop>
  <Company/>
  <LinksUpToDate>false</LinksUpToDate>
  <CharactersWithSpaces>12531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2024-10-07T07:15:00Z</dcterms:created>
  <dcterms:modified xsi:type="dcterms:W3CDTF">2024-10-09T13:00:00Z</dcterms:modified>
</cp:coreProperties>
</file>