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9C8">
        <w:rPr>
          <w:rFonts w:ascii="Times New Roman" w:hAnsi="Times New Roman" w:cs="Times New Roman"/>
          <w:b/>
          <w:bCs/>
          <w:sz w:val="28"/>
          <w:szCs w:val="28"/>
        </w:rPr>
        <w:t>Муниципальное казённое дошкольное образовательное учреждение</w:t>
      </w: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9C8">
        <w:rPr>
          <w:rFonts w:ascii="Times New Roman" w:hAnsi="Times New Roman" w:cs="Times New Roman"/>
          <w:b/>
          <w:bCs/>
          <w:sz w:val="28"/>
          <w:szCs w:val="28"/>
        </w:rPr>
        <w:t>«Детский сад № 10 г. Киренска»</w:t>
      </w: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9C8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9C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000E00">
        <w:rPr>
          <w:rFonts w:ascii="Times New Roman" w:hAnsi="Times New Roman" w:cs="Times New Roman"/>
          <w:b/>
          <w:bCs/>
          <w:sz w:val="28"/>
          <w:szCs w:val="28"/>
        </w:rPr>
        <w:t>Куклотерапия</w:t>
      </w:r>
      <w:proofErr w:type="spellEnd"/>
      <w:r w:rsidRPr="00000E00">
        <w:rPr>
          <w:rFonts w:ascii="Times New Roman" w:hAnsi="Times New Roman" w:cs="Times New Roman"/>
          <w:b/>
          <w:bCs/>
          <w:sz w:val="28"/>
          <w:szCs w:val="28"/>
        </w:rPr>
        <w:t xml:space="preserve">, как </w:t>
      </w:r>
      <w:proofErr w:type="spellStart"/>
      <w:r w:rsidRPr="00000E00">
        <w:rPr>
          <w:rFonts w:ascii="Times New Roman" w:hAnsi="Times New Roman" w:cs="Times New Roman"/>
          <w:b/>
          <w:bCs/>
          <w:sz w:val="28"/>
          <w:szCs w:val="28"/>
        </w:rPr>
        <w:t>здоровьесберегающая</w:t>
      </w:r>
      <w:proofErr w:type="spellEnd"/>
      <w:r w:rsidRPr="00000E00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образовательная технология для всестороннего развития детей раннего возраста»</w:t>
      </w: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189B" w:rsidRPr="002819C8" w:rsidRDefault="0078189B" w:rsidP="0078189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819C8">
        <w:rPr>
          <w:rFonts w:ascii="Times New Roman" w:hAnsi="Times New Roman" w:cs="Times New Roman"/>
          <w:b/>
          <w:bCs/>
          <w:sz w:val="28"/>
          <w:szCs w:val="28"/>
        </w:rPr>
        <w:t>Автор проекта: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Чеснокова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М.В</w:t>
      </w:r>
    </w:p>
    <w:p w:rsidR="0078189B" w:rsidRPr="002819C8" w:rsidRDefault="0078189B" w:rsidP="0078189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819C8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: воспитатель</w:t>
      </w: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8189B" w:rsidRPr="002819C8" w:rsidRDefault="0078189B" w:rsidP="0078189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C5CCA" w:rsidRPr="0078189B" w:rsidRDefault="004C5CCA" w:rsidP="007818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84B" w:rsidRPr="0078189B" w:rsidRDefault="0078189B" w:rsidP="0078189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Актуальность проекта «</w:t>
      </w:r>
      <w:proofErr w:type="spellStart"/>
      <w:r w:rsidR="003A784B" w:rsidRPr="0078189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Куклотерапия</w:t>
      </w:r>
      <w:proofErr w:type="spellEnd"/>
      <w:r w:rsidR="003A784B" w:rsidRPr="0078189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как </w:t>
      </w:r>
      <w:proofErr w:type="spellStart"/>
      <w:r w:rsidR="003A784B" w:rsidRPr="0078189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здоровьесберегающая</w:t>
      </w:r>
      <w:proofErr w:type="spellEnd"/>
      <w:r w:rsidR="003A784B" w:rsidRPr="0078189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образовательная технология для всестороннего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развития детей раннего возраста»</w:t>
      </w:r>
    </w:p>
    <w:p w:rsidR="003A784B" w:rsidRPr="0078189B" w:rsidRDefault="003A784B" w:rsidP="007818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последние годы наблюдается более широкое использование игровых методов в образовании в связи с их значительным воздействием на психику ребенка. В игровой обстановке дети легко усваивают знания и умения, не только обогащаясь новыми знаниями, но и корректируя свое поведение и преодолевая психологические трудности. Куклы, которые являются символами детства и детской культуры, оказывают особое влияние на психологическое развитие детей. Куклы важны для эмоционального и нравственного развития детей. Со своей куклой ребенок переживает различные жизненные события, выражая свои эмоции и осознание моральных ценностей в рамках своего понимания. Кукла или мягкая игрушка становится для него заменой настоящего друга, который способен его понять. Поэтому у большинства детей возникает потребность в таких игрушках. Все переживания маленького ребенка сосредоточены на наблюдаемых предметах и явлениях. Кроме того, взаимодействуя с предметами, ребенок ощущает св</w:t>
      </w:r>
      <w:r w:rsidR="006F6D9C"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ою независимость и самостоятель</w:t>
      </w:r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ность и уверенность в себе, что чрезвычайно важно для формирования его личности. Очевидно, что для таких занятий нужны специальные игрушки.</w:t>
      </w:r>
    </w:p>
    <w:p w:rsidR="003A784B" w:rsidRPr="0078189B" w:rsidRDefault="003A784B" w:rsidP="007818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8189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Пояснительная записка</w:t>
      </w:r>
    </w:p>
    <w:p w:rsidR="003A784B" w:rsidRPr="0078189B" w:rsidRDefault="003A784B" w:rsidP="007818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словам В.С. Мухиной, кукла для ребенка - это не только "дочка" или "сынок", это партнер для общения во всех его аспектах. Роль куклы заключается в налаживании диалога, где реальный контакт с человеком заменяется контактом через куклу. Такой подход подчеркивает важность эмоциональных связей для детей и раскрывает значение кукол в развитии эмоциональной сферы личности ребенка. Существует отдельное направление, известное как кукольная терапия. Этот метод основан на отождествлении ребенка с любимым персонажем из мультфильма, сказки или игрушки и включает в себя три основных понятия: "игра" - "кукла" - </w:t>
      </w:r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"кукольный театр". В рамках коррекционного воздействия кукла используется в качестве посредника между ребенком и воспитателем. Ребенок, погружаясь в реальный мир, его социальные связи и взаимосвязи, активно отражает свой опыт в конкретной игровой ситуации. На сегодняшний день не существует однозначного определения кукольной терапии. Различные авторы относят ее к арт-терапии (Г. Денисова, Л. Лебедева), игровой терапии (А. </w:t>
      </w:r>
      <w:proofErr w:type="spellStart"/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Ташева</w:t>
      </w:r>
      <w:proofErr w:type="spellEnd"/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С. Гриднев) или выделиться в отдельное направление. В кукольной терапии используются различные виды кукол: марионетки, пальчиковые, плоскостные, перчаточные, веревочные и трехмерные.</w:t>
      </w:r>
    </w:p>
    <w:p w:rsidR="003A784B" w:rsidRPr="0078189B" w:rsidRDefault="003A784B" w:rsidP="007818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Куклотерапия</w:t>
      </w:r>
      <w:proofErr w:type="spellEnd"/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может использоваться как в совместной деятельности, так и в индивидуальной работе, во время практических упражнений или игровых занятий, включая сюжетно-ролевые игры, инсценировки, дидактические игры, игры-конструкты и другие формы. У нее есть способность сочетать интересы детей и задачи воспитателей. Во время таких занятий происходит интенсивное развитие речи, расширение словарного </w:t>
      </w:r>
      <w:proofErr w:type="gramStart"/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запаса</w:t>
      </w:r>
      <w:proofErr w:type="gramEnd"/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в количественном, так и в качественном отношении, развитие воображения, творческих способностей детей, умение владеть собой, концентрироваться на сюжете, развитие логического и самостоятельного мышления.</w:t>
      </w:r>
    </w:p>
    <w:p w:rsidR="003A784B" w:rsidRPr="0078189B" w:rsidRDefault="003A784B" w:rsidP="007818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189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Участники проекта:</w:t>
      </w:r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 и родители из группы раннего возраста, а также главный педагог и замещающий педагог.</w:t>
      </w:r>
    </w:p>
    <w:p w:rsidR="004C5CCA" w:rsidRPr="0078189B" w:rsidRDefault="003A784B" w:rsidP="007818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189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 проекта</w:t>
      </w:r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создание благоприятных условий для поддержания и укрепления психоэмоционального здоровья и социальной адаптации детей раннего возраста с использованием </w:t>
      </w:r>
      <w:proofErr w:type="spellStart"/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здоровьесбере</w:t>
      </w:r>
      <w:r w:rsid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гающей</w:t>
      </w:r>
      <w:proofErr w:type="spellEnd"/>
      <w:r w:rsid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технологии «</w:t>
      </w:r>
      <w:proofErr w:type="spellStart"/>
      <w:r w:rsid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Куклотерапия</w:t>
      </w:r>
      <w:proofErr w:type="spellEnd"/>
      <w:r w:rsid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78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8189B" w:rsidRPr="009A083C" w:rsidRDefault="0078189B" w:rsidP="0078189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083C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78189B" w:rsidRPr="00E75518" w:rsidRDefault="0078189B" w:rsidP="0078189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518">
        <w:rPr>
          <w:rFonts w:ascii="Times New Roman" w:hAnsi="Times New Roman" w:cs="Times New Roman"/>
          <w:sz w:val="28"/>
          <w:szCs w:val="28"/>
        </w:rPr>
        <w:t>Совершенствовать мелкую моторику руки и координацию движений.</w:t>
      </w:r>
    </w:p>
    <w:p w:rsidR="0078189B" w:rsidRPr="00E75518" w:rsidRDefault="0078189B" w:rsidP="0078189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518">
        <w:rPr>
          <w:rFonts w:ascii="Times New Roman" w:hAnsi="Times New Roman" w:cs="Times New Roman"/>
          <w:sz w:val="28"/>
          <w:szCs w:val="28"/>
        </w:rPr>
        <w:lastRenderedPageBreak/>
        <w:t>Развивать способы выражения эмоций и чувств, состояний, движений которые по каким-либо причинам ребёнок не может или не позволяет себе проявлять.</w:t>
      </w:r>
    </w:p>
    <w:p w:rsidR="0078189B" w:rsidRDefault="0078189B" w:rsidP="0078189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518">
        <w:rPr>
          <w:rFonts w:ascii="Times New Roman" w:hAnsi="Times New Roman" w:cs="Times New Roman"/>
          <w:sz w:val="28"/>
          <w:szCs w:val="28"/>
        </w:rPr>
        <w:t>Обучать способам адекватного телесного выражения эмоций, чувств, состояний и др.</w:t>
      </w:r>
    </w:p>
    <w:p w:rsidR="0078189B" w:rsidRPr="00DE17F0" w:rsidRDefault="0078189B" w:rsidP="0078189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7F0">
        <w:rPr>
          <w:rFonts w:ascii="Times New Roman" w:hAnsi="Times New Roman" w:cs="Times New Roman"/>
          <w:sz w:val="28"/>
          <w:szCs w:val="28"/>
        </w:rPr>
        <w:t>Создание единого образовательного пространства на базе ДОУ для повышения педагогической культуры родителей, привлечение их к совместной деятельности.</w:t>
      </w:r>
    </w:p>
    <w:p w:rsidR="0078189B" w:rsidRPr="00DE17F0" w:rsidRDefault="0078189B" w:rsidP="007818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7F0">
        <w:rPr>
          <w:rFonts w:ascii="Times New Roman" w:hAnsi="Times New Roman" w:cs="Times New Roman"/>
          <w:b/>
          <w:sz w:val="28"/>
          <w:szCs w:val="28"/>
        </w:rPr>
        <w:t>Продукт:</w:t>
      </w:r>
      <w:r w:rsidRPr="00DE17F0">
        <w:rPr>
          <w:rFonts w:ascii="Times New Roman" w:hAnsi="Times New Roman" w:cs="Times New Roman"/>
          <w:sz w:val="28"/>
          <w:szCs w:val="28"/>
        </w:rPr>
        <w:t xml:space="preserve"> При реализации данного проекта в итоге желаем увидеть детей эмоционально раскрепощённых, готовых к сотрудничеству с педагогами.</w:t>
      </w:r>
    </w:p>
    <w:p w:rsidR="0078189B" w:rsidRDefault="0078189B" w:rsidP="007818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9C8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="003A42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42DE">
        <w:rPr>
          <w:rFonts w:ascii="Times New Roman" w:hAnsi="Times New Roman" w:cs="Times New Roman"/>
          <w:sz w:val="28"/>
          <w:szCs w:val="28"/>
        </w:rPr>
        <w:t>долго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>. Продолжительность 2 года с 1.09.2023- 31.05 2025</w:t>
      </w:r>
    </w:p>
    <w:p w:rsidR="0078189B" w:rsidRPr="002819C8" w:rsidRDefault="0078189B" w:rsidP="007818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C8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78189B" w:rsidTr="000358C3">
        <w:tc>
          <w:tcPr>
            <w:tcW w:w="3085" w:type="dxa"/>
          </w:tcPr>
          <w:p w:rsidR="0078189B" w:rsidRPr="002819C8" w:rsidRDefault="0078189B" w:rsidP="00035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9C8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6486" w:type="dxa"/>
          </w:tcPr>
          <w:p w:rsidR="0078189B" w:rsidRDefault="0078189B" w:rsidP="00035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литературы, создание материально технической базы (1.09-30.09.2023)</w:t>
            </w:r>
          </w:p>
        </w:tc>
      </w:tr>
      <w:tr w:rsidR="0078189B" w:rsidTr="000358C3">
        <w:tc>
          <w:tcPr>
            <w:tcW w:w="3085" w:type="dxa"/>
          </w:tcPr>
          <w:p w:rsidR="0078189B" w:rsidRPr="002819C8" w:rsidRDefault="0078189B" w:rsidP="00035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9C8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6486" w:type="dxa"/>
          </w:tcPr>
          <w:p w:rsidR="0078189B" w:rsidRPr="002819C8" w:rsidRDefault="0078189B" w:rsidP="00035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9C8">
              <w:rPr>
                <w:rFonts w:ascii="Times New Roman" w:hAnsi="Times New Roman" w:cs="Times New Roman"/>
                <w:sz w:val="28"/>
                <w:szCs w:val="28"/>
              </w:rPr>
              <w:t>Организация  проектных  мероприятий в совместной деятельности с детьми, педагогами и родителями.</w:t>
            </w:r>
          </w:p>
          <w:p w:rsidR="0078189B" w:rsidRPr="002819C8" w:rsidRDefault="0078189B" w:rsidP="000358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89B" w:rsidRDefault="0078189B" w:rsidP="00035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9C8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1. «</w:t>
            </w:r>
            <w:r w:rsidRPr="002819C8">
              <w:rPr>
                <w:rFonts w:ascii="Times New Roman" w:hAnsi="Times New Roman" w:cs="Times New Roman"/>
                <w:sz w:val="28"/>
                <w:szCs w:val="28"/>
              </w:rPr>
              <w:t>Перспективный план  работы»</w:t>
            </w:r>
          </w:p>
        </w:tc>
      </w:tr>
      <w:tr w:rsidR="0078189B" w:rsidTr="000358C3">
        <w:tc>
          <w:tcPr>
            <w:tcW w:w="3085" w:type="dxa"/>
          </w:tcPr>
          <w:p w:rsidR="0078189B" w:rsidRPr="002819C8" w:rsidRDefault="0078189B" w:rsidP="00035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9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Обобщение и диссеминация опыта</w:t>
            </w:r>
          </w:p>
        </w:tc>
        <w:tc>
          <w:tcPr>
            <w:tcW w:w="6486" w:type="dxa"/>
          </w:tcPr>
          <w:p w:rsidR="0078189B" w:rsidRDefault="0078189B" w:rsidP="00035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педагогическом совете, участие в МО, конкурсах</w:t>
            </w:r>
          </w:p>
        </w:tc>
      </w:tr>
    </w:tbl>
    <w:p w:rsidR="0078189B" w:rsidRPr="009561A3" w:rsidRDefault="0078189B" w:rsidP="0078189B">
      <w:pPr>
        <w:rPr>
          <w:rFonts w:ascii="Times New Roman" w:hAnsi="Times New Roman" w:cs="Times New Roman"/>
          <w:sz w:val="28"/>
          <w:szCs w:val="28"/>
        </w:rPr>
      </w:pPr>
    </w:p>
    <w:p w:rsidR="0078189B" w:rsidRPr="009561A3" w:rsidRDefault="0078189B" w:rsidP="0078189B">
      <w:pPr>
        <w:rPr>
          <w:rFonts w:ascii="Times New Roman" w:hAnsi="Times New Roman" w:cs="Times New Roman"/>
          <w:sz w:val="28"/>
          <w:szCs w:val="28"/>
        </w:rPr>
      </w:pPr>
      <w:r w:rsidRPr="009561A3">
        <w:rPr>
          <w:rFonts w:ascii="Times New Roman" w:hAnsi="Times New Roman" w:cs="Times New Roman"/>
          <w:b/>
          <w:sz w:val="28"/>
          <w:szCs w:val="28"/>
        </w:rPr>
        <w:t>Перспективное планирование с сентября 2023- май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9"/>
        <w:gridCol w:w="3404"/>
        <w:gridCol w:w="2363"/>
        <w:gridCol w:w="2465"/>
      </w:tblGrid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4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 в разных режимных моментах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мероприятие, диссеминация опыта</w:t>
            </w:r>
          </w:p>
        </w:tc>
      </w:tr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329" w:type="dxa"/>
            <w:gridSpan w:val="3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Изучение литературы</w:t>
            </w:r>
          </w:p>
        </w:tc>
      </w:tr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Подготовка спектакля.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1.Знакомимся с куклой Катей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Учим куклу Катю здороваться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3.Учим куклу Катю прощаться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Играем с Куклой Катей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Оформить консультацию  о необходимости чтения сказок.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Кукольный театр. Показ сказки «Осенние гостинцы для </w:t>
            </w: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куклы Кати»</w:t>
            </w:r>
          </w:p>
        </w:tc>
      </w:tr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54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Подготовка к игровому занятию</w:t>
            </w:r>
          </w:p>
          <w:p w:rsidR="0078189B" w:rsidRPr="009561A3" w:rsidRDefault="0078189B" w:rsidP="000358C3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Учим Катю сидеть на горшке</w:t>
            </w:r>
          </w:p>
          <w:p w:rsidR="0078189B" w:rsidRPr="009561A3" w:rsidRDefault="0078189B" w:rsidP="000358C3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Учим Катю умываться</w:t>
            </w:r>
          </w:p>
          <w:p w:rsidR="0078189B" w:rsidRPr="009561A3" w:rsidRDefault="0078189B" w:rsidP="000358C3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Учим Катю аккуратно кушать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Играем с Катей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Дать домашнее задание разучить пальчиковые игры «Этот пальчик», «С горки на горку»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Участие в игровое занятие «Тело человека»</w:t>
            </w:r>
          </w:p>
        </w:tc>
      </w:tr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4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Подготовка кукольного спектакля «Зимняя сказка»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1.Рассказываем Кате о Новом годе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2. Нарядим с Катей ёлку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3.Учим Катю себя вести на празднике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Играем с Катей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Привлечь к изготовлению декораций к сказке.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Спектакль «Зимняя сказка»</w:t>
            </w:r>
          </w:p>
        </w:tc>
      </w:tr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Сказки из сундучка. (Познакомить детей с новыми сказками; закреплять умение слушать сказку внимательно)</w:t>
            </w:r>
            <w:r w:rsidRPr="009561A3">
              <w:rPr>
                <w:rFonts w:ascii="Times New Roman" w:hAnsi="Times New Roman" w:cs="Times New Roman"/>
                <w:sz w:val="28"/>
                <w:szCs w:val="28"/>
              </w:rPr>
              <w:br/>
              <w:t>Игра «Узнай героя».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Игра «Угадай эмоцию».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 консультацию </w:t>
            </w:r>
            <w:proofErr w:type="gramStart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эмоциональной значимости кукла терапии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Показ кукольного спектакля «В гостях у Матрёшки»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54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Подготовка кукольного спектакля «Как зайчонок папу поздравлял»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1.Учим Катю убирать игрушки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2.Учим Катю одеваться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3.Учим Катю раздеваться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Играем с куклой Катей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участию в спектакле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Показ кукольного спектакля «Как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Мишутка </w:t>
            </w: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папу поздравлял»</w:t>
            </w:r>
          </w:p>
        </w:tc>
      </w:tr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кукольному спектаклю «Испечём для бабушки вкусные </w:t>
            </w:r>
            <w:proofErr w:type="gramStart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Учим Катю делится</w:t>
            </w:r>
            <w:proofErr w:type="gramEnd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 игрушками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2.Учим Катю поздравлять, дарить подарки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3.Учим Катю говорить спасибо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Играем с куклой Катей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к изготовлению разных персонажей к театру на носках 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Участие в РМО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Показ театрализованного этюда «Испечём для бабушки вкусные </w:t>
            </w:r>
            <w:proofErr w:type="gramStart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Подготовка кукольного спектакля «В гостях у матрёшки»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1.Учим Катю быть вежливой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2.Учим </w:t>
            </w:r>
            <w:proofErr w:type="gramStart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Катю</w:t>
            </w:r>
            <w:proofErr w:type="gramEnd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 как вести себя на прогулке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3.Учим Катю одеваться на улицу, раздеваться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Играем с куклой Катей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Показ спектакля «В гостях у куклы Кати и Даши» в родительской группе в </w:t>
            </w:r>
            <w:proofErr w:type="spellStart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Сферуме</w:t>
            </w:r>
            <w:proofErr w:type="spellEnd"/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Диссеминация опыта Показ театрализованного этюда «В гостях у куклы Кати и Даши»</w:t>
            </w:r>
          </w:p>
        </w:tc>
      </w:tr>
      <w:tr w:rsidR="0078189B" w:rsidRPr="009561A3" w:rsidTr="000358C3">
        <w:tc>
          <w:tcPr>
            <w:tcW w:w="1242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спектакля «В </w:t>
            </w: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гостях у Матрёшки»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Диагностика подведение итогов.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Совместный </w:t>
            </w: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</w:t>
            </w:r>
          </w:p>
        </w:tc>
        <w:tc>
          <w:tcPr>
            <w:tcW w:w="2393" w:type="dxa"/>
          </w:tcPr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Выступление на педагогическом </w:t>
            </w:r>
            <w:r w:rsidRPr="00956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совете.</w:t>
            </w:r>
          </w:p>
          <w:p w:rsidR="0078189B" w:rsidRPr="009561A3" w:rsidRDefault="0078189B" w:rsidP="000358C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A3">
              <w:rPr>
                <w:rFonts w:ascii="Times New Roman" w:hAnsi="Times New Roman" w:cs="Times New Roman"/>
                <w:sz w:val="28"/>
                <w:szCs w:val="28"/>
              </w:rPr>
              <w:t>Театрализованный праздник «Здравствуй лето»</w:t>
            </w:r>
          </w:p>
        </w:tc>
      </w:tr>
    </w:tbl>
    <w:p w:rsidR="0078189B" w:rsidRPr="009561A3" w:rsidRDefault="0078189B" w:rsidP="0078189B">
      <w:pPr>
        <w:rPr>
          <w:rFonts w:ascii="Times New Roman" w:hAnsi="Times New Roman" w:cs="Times New Roman"/>
          <w:sz w:val="28"/>
          <w:szCs w:val="28"/>
        </w:rPr>
      </w:pPr>
    </w:p>
    <w:p w:rsidR="0078189B" w:rsidRPr="009561A3" w:rsidRDefault="0078189B" w:rsidP="0078189B">
      <w:pPr>
        <w:rPr>
          <w:rFonts w:ascii="Times New Roman" w:hAnsi="Times New Roman" w:cs="Times New Roman"/>
          <w:b/>
          <w:sz w:val="28"/>
          <w:szCs w:val="28"/>
        </w:rPr>
      </w:pPr>
      <w:r w:rsidRPr="009561A3">
        <w:rPr>
          <w:rFonts w:ascii="Times New Roman" w:hAnsi="Times New Roman" w:cs="Times New Roman"/>
          <w:sz w:val="28"/>
          <w:szCs w:val="28"/>
        </w:rPr>
        <w:t> </w:t>
      </w:r>
    </w:p>
    <w:p w:rsidR="0078189B" w:rsidRPr="009561A3" w:rsidRDefault="0078189B" w:rsidP="0078189B">
      <w:pPr>
        <w:rPr>
          <w:rFonts w:ascii="Times New Roman" w:hAnsi="Times New Roman" w:cs="Times New Roman"/>
          <w:b/>
          <w:sz w:val="28"/>
          <w:szCs w:val="28"/>
        </w:rPr>
      </w:pPr>
    </w:p>
    <w:p w:rsidR="0078189B" w:rsidRPr="009561A3" w:rsidRDefault="0078189B" w:rsidP="0078189B">
      <w:pPr>
        <w:rPr>
          <w:rFonts w:ascii="Times New Roman" w:hAnsi="Times New Roman" w:cs="Times New Roman"/>
          <w:sz w:val="28"/>
          <w:szCs w:val="28"/>
        </w:rPr>
      </w:pPr>
    </w:p>
    <w:p w:rsidR="0078189B" w:rsidRDefault="0078189B" w:rsidP="0078189B">
      <w:pPr>
        <w:rPr>
          <w:rFonts w:ascii="Times New Roman" w:hAnsi="Times New Roman" w:cs="Times New Roman"/>
          <w:sz w:val="28"/>
          <w:szCs w:val="28"/>
        </w:rPr>
      </w:pPr>
    </w:p>
    <w:p w:rsidR="00287C37" w:rsidRPr="0078189B" w:rsidRDefault="00287C37" w:rsidP="0078189B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87C37" w:rsidRPr="0078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E1AE2"/>
    <w:multiLevelType w:val="hybridMultilevel"/>
    <w:tmpl w:val="9634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24DC7"/>
    <w:multiLevelType w:val="multilevel"/>
    <w:tmpl w:val="3A44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66"/>
    <w:rsid w:val="000A60C8"/>
    <w:rsid w:val="00262E2B"/>
    <w:rsid w:val="00287C37"/>
    <w:rsid w:val="003A42DE"/>
    <w:rsid w:val="003A784B"/>
    <w:rsid w:val="004232D4"/>
    <w:rsid w:val="00473B03"/>
    <w:rsid w:val="004C5CCA"/>
    <w:rsid w:val="004E58BF"/>
    <w:rsid w:val="004F4166"/>
    <w:rsid w:val="006F6D9C"/>
    <w:rsid w:val="0078189B"/>
    <w:rsid w:val="00857E11"/>
    <w:rsid w:val="008C31AF"/>
    <w:rsid w:val="00B302FA"/>
    <w:rsid w:val="00BC3BA8"/>
    <w:rsid w:val="00D0613F"/>
    <w:rsid w:val="00D32BE8"/>
    <w:rsid w:val="00DF0316"/>
    <w:rsid w:val="00E54671"/>
    <w:rsid w:val="00EC69A0"/>
    <w:rsid w:val="00F14AF7"/>
    <w:rsid w:val="00FC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20</cp:revision>
  <dcterms:created xsi:type="dcterms:W3CDTF">2024-08-20T00:16:00Z</dcterms:created>
  <dcterms:modified xsi:type="dcterms:W3CDTF">2024-08-22T00:18:00Z</dcterms:modified>
</cp:coreProperties>
</file>