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FB" w:rsidRPr="00AC3CA0" w:rsidRDefault="00F357FB" w:rsidP="00F357FB">
      <w:pPr>
        <w:tabs>
          <w:tab w:val="left" w:pos="327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AC3CA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="006232AE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AC3CA0">
        <w:rPr>
          <w:rFonts w:ascii="Times New Roman" w:hAnsi="Times New Roman" w:cs="Times New Roman"/>
          <w:b/>
          <w:i/>
          <w:sz w:val="24"/>
          <w:szCs w:val="24"/>
        </w:rPr>
        <w:t xml:space="preserve"> « СОШ № 16» ДО № 2</w:t>
      </w:r>
    </w:p>
    <w:p w:rsidR="00F357FB" w:rsidRDefault="00F357FB" w:rsidP="00F357FB">
      <w:pPr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</w:p>
    <w:p w:rsidR="00AC3CA0" w:rsidRDefault="00AC3CA0" w:rsidP="00F357FB">
      <w:pPr>
        <w:tabs>
          <w:tab w:val="left" w:pos="3270"/>
        </w:tabs>
        <w:rPr>
          <w:b/>
          <w:bCs/>
          <w:i/>
          <w:iCs/>
        </w:rPr>
      </w:pPr>
    </w:p>
    <w:p w:rsidR="00AC3CA0" w:rsidRDefault="00AC3CA0" w:rsidP="00F357FB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</w:t>
      </w:r>
    </w:p>
    <w:p w:rsidR="00AC3CA0" w:rsidRDefault="00AC3CA0" w:rsidP="00F357FB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</w:t>
      </w:r>
    </w:p>
    <w:p w:rsidR="00F357FB" w:rsidRPr="00AC3CA0" w:rsidRDefault="00AC3CA0" w:rsidP="00F357FB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</w:t>
      </w:r>
      <w:r w:rsidR="006232AE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="00F357FB" w:rsidRPr="00AC3CA0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="00F357FB" w:rsidRPr="00AC3CA0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</w:rPr>
        <w:t>Консультация для воспитателей.</w:t>
      </w:r>
    </w:p>
    <w:p w:rsidR="00F357FB" w:rsidRPr="00AC3CA0" w:rsidRDefault="00F357FB" w:rsidP="006232AE">
      <w:pPr>
        <w:tabs>
          <w:tab w:val="left" w:pos="3270"/>
        </w:tabs>
        <w:jc w:val="center"/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</w:pPr>
      <w:r w:rsidRPr="00AC3CA0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 xml:space="preserve">Тема: </w:t>
      </w:r>
      <w:r w:rsidR="00AC3CA0" w:rsidRPr="00AC3CA0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>«</w:t>
      </w:r>
      <w:r w:rsidRPr="00AC3CA0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 xml:space="preserve">Рефлексия как средство формирования </w:t>
      </w:r>
      <w:r w:rsidR="006232AE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 xml:space="preserve">               </w:t>
      </w:r>
      <w:r w:rsidRPr="00AC3CA0">
        <w:rPr>
          <w:rFonts w:ascii="Times New Roman" w:hAnsi="Times New Roman" w:cs="Times New Roman"/>
          <w:b/>
          <w:bCs/>
          <w:i/>
          <w:iCs/>
          <w:color w:val="7030A0"/>
          <w:sz w:val="44"/>
          <w:szCs w:val="44"/>
        </w:rPr>
        <w:t>самооценки у детей дошкольного возраста.</w:t>
      </w:r>
    </w:p>
    <w:p w:rsidR="00F357FB" w:rsidRDefault="00F357FB" w:rsidP="006232AE">
      <w:pPr>
        <w:tabs>
          <w:tab w:val="left" w:pos="3270"/>
        </w:tabs>
        <w:jc w:val="center"/>
        <w:rPr>
          <w:b/>
          <w:bCs/>
          <w:i/>
          <w:iCs/>
        </w:rPr>
      </w:pPr>
    </w:p>
    <w:p w:rsidR="00F357FB" w:rsidRDefault="00AC3CA0" w:rsidP="006232AE">
      <w:pPr>
        <w:tabs>
          <w:tab w:val="left" w:pos="3270"/>
        </w:tabs>
        <w:ind w:left="993" w:hanging="1277"/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 wp14:anchorId="109CAF68" wp14:editId="6601F342">
            <wp:extent cx="5001658" cy="3316077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89" cy="3318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7FB" w:rsidRDefault="00F357FB" w:rsidP="00F357FB">
      <w:pPr>
        <w:tabs>
          <w:tab w:val="left" w:pos="3270"/>
        </w:tabs>
        <w:jc w:val="center"/>
        <w:rPr>
          <w:b/>
          <w:bCs/>
          <w:i/>
          <w:iCs/>
        </w:rPr>
      </w:pPr>
    </w:p>
    <w:p w:rsidR="00F357FB" w:rsidRDefault="00F357FB" w:rsidP="00F357FB">
      <w:pPr>
        <w:tabs>
          <w:tab w:val="left" w:pos="3270"/>
        </w:tabs>
        <w:rPr>
          <w:b/>
          <w:bCs/>
          <w:i/>
          <w:iCs/>
        </w:rPr>
      </w:pPr>
    </w:p>
    <w:p w:rsidR="00F357FB" w:rsidRPr="00AC3CA0" w:rsidRDefault="00AC3CA0" w:rsidP="00F357FB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 w:rsidR="006232AE">
        <w:rPr>
          <w:b/>
          <w:bCs/>
          <w:i/>
          <w:iCs/>
        </w:rPr>
        <w:t xml:space="preserve">                </w:t>
      </w:r>
      <w:r>
        <w:rPr>
          <w:b/>
          <w:bCs/>
          <w:i/>
          <w:iCs/>
        </w:rPr>
        <w:t xml:space="preserve">   </w:t>
      </w:r>
      <w:r w:rsidRPr="00AC3C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Подготовила воспитатель: Сафронова М.Г.</w:t>
      </w:r>
    </w:p>
    <w:p w:rsidR="00F357FB" w:rsidRDefault="00F357FB" w:rsidP="00F357FB">
      <w:pPr>
        <w:tabs>
          <w:tab w:val="left" w:pos="3270"/>
        </w:tabs>
        <w:rPr>
          <w:b/>
          <w:bCs/>
          <w:i/>
          <w:iCs/>
        </w:rPr>
      </w:pPr>
    </w:p>
    <w:p w:rsidR="00F357FB" w:rsidRDefault="00F357FB" w:rsidP="00F357FB">
      <w:pPr>
        <w:tabs>
          <w:tab w:val="left" w:pos="3270"/>
        </w:tabs>
        <w:rPr>
          <w:b/>
          <w:bCs/>
          <w:i/>
          <w:iCs/>
        </w:rPr>
      </w:pPr>
    </w:p>
    <w:p w:rsidR="00F357FB" w:rsidRDefault="006232AE" w:rsidP="00F357FB">
      <w:pPr>
        <w:tabs>
          <w:tab w:val="left" w:pos="327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F357FB" w:rsidRPr="00AC3CA0" w:rsidRDefault="00AC3CA0" w:rsidP="00F357FB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</w:rPr>
        <w:t xml:space="preserve">                                                                            </w:t>
      </w:r>
      <w:r w:rsidR="006232AE">
        <w:rPr>
          <w:b/>
          <w:bCs/>
          <w:i/>
          <w:iCs/>
        </w:rPr>
        <w:t xml:space="preserve">          </w:t>
      </w:r>
      <w:r>
        <w:rPr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2024год.</w:t>
      </w:r>
    </w:p>
    <w:p w:rsidR="00F357FB" w:rsidRPr="007F3E71" w:rsidRDefault="00F357FB" w:rsidP="00F357FB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Один из принципов современного образовательного процесса - принцип активности, творчества и сознательности. Ребенок может быть активен, если осознает цель учения, его необходимость, если каждое его действие является осознанным и понятным. Обязательным условием создания развивающей среды на занятиях является этап рефлексии.</w:t>
      </w:r>
    </w:p>
    <w:p w:rsidR="005105D8" w:rsidRPr="007F3E71" w:rsidRDefault="005105D8" w:rsidP="005105D8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Рефлексия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(от латинского «отражение») – умение размышлять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заниматься самонаблюдением, самоанализ, осмысление, оценка предпосылок, условий и результатов собственной деятельности , внутренней жизни.</w:t>
      </w:r>
    </w:p>
    <w:p w:rsidR="005105D8" w:rsidRPr="007F3E71" w:rsidRDefault="005105D8" w:rsidP="005105D8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Современная педагогическая наука считает, что если человек не рефлексирует, он не выполняет роли субъекта образовательного процесса. </w:t>
      </w:r>
    </w:p>
    <w:p w:rsidR="005105D8" w:rsidRPr="007F3E71" w:rsidRDefault="005105D8" w:rsidP="005105D8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В современной педагогике под рефлексией понимают самоанализ деятельности и её результатов. Обучение детей рефлексивной деятельности начинается с</w:t>
      </w:r>
      <w:r w:rsidR="007F3E71" w:rsidRPr="007F3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предшкольной</w:t>
      </w:r>
      <w:proofErr w:type="spell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подготовки. И активно продолжается в начальной школе.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i/>
          <w:sz w:val="28"/>
          <w:szCs w:val="28"/>
        </w:rPr>
      </w:pPr>
      <w:r w:rsidRPr="007F3E71">
        <w:rPr>
          <w:rFonts w:ascii="Times New Roman" w:hAnsi="Times New Roman" w:cs="Times New Roman"/>
          <w:i/>
          <w:sz w:val="28"/>
          <w:szCs w:val="28"/>
          <w:u w:val="single"/>
        </w:rPr>
        <w:t>Отсутствие рефлексии</w:t>
      </w:r>
      <w:r w:rsidRPr="007F3E71">
        <w:rPr>
          <w:rFonts w:ascii="Times New Roman" w:hAnsi="Times New Roman" w:cs="Times New Roman"/>
          <w:i/>
          <w:sz w:val="28"/>
          <w:szCs w:val="28"/>
        </w:rPr>
        <w:t xml:space="preserve"> – это показатель направленности только на процесс деятельности, а не </w:t>
      </w:r>
      <w:proofErr w:type="gramStart"/>
      <w:r w:rsidRPr="007F3E71">
        <w:rPr>
          <w:rFonts w:ascii="Times New Roman" w:hAnsi="Times New Roman" w:cs="Times New Roman"/>
          <w:i/>
          <w:sz w:val="28"/>
          <w:szCs w:val="28"/>
        </w:rPr>
        <w:t>на те</w:t>
      </w:r>
      <w:proofErr w:type="gramEnd"/>
      <w:r w:rsidRPr="007F3E71">
        <w:rPr>
          <w:rFonts w:ascii="Times New Roman" w:hAnsi="Times New Roman" w:cs="Times New Roman"/>
          <w:i/>
          <w:sz w:val="28"/>
          <w:szCs w:val="28"/>
        </w:rPr>
        <w:t xml:space="preserve"> изменения, которые происходят в развитии человека.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i/>
          <w:sz w:val="28"/>
          <w:szCs w:val="28"/>
        </w:rPr>
      </w:pPr>
      <w:r w:rsidRPr="007F3E71">
        <w:rPr>
          <w:rFonts w:ascii="Times New Roman" w:hAnsi="Times New Roman" w:cs="Times New Roman"/>
          <w:i/>
          <w:sz w:val="28"/>
          <w:szCs w:val="28"/>
          <w:u w:val="single"/>
        </w:rPr>
        <w:t>Цель рефлексии</w:t>
      </w:r>
      <w:proofErr w:type="gramStart"/>
      <w:r w:rsidR="007F3E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3E71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7F3E71">
        <w:rPr>
          <w:rFonts w:ascii="Times New Roman" w:hAnsi="Times New Roman" w:cs="Times New Roman"/>
          <w:i/>
          <w:sz w:val="28"/>
          <w:szCs w:val="28"/>
        </w:rPr>
        <w:t xml:space="preserve"> вспомнить, выявить и осознать основные компоненты деятельности – ее смысл, типы, способы, проблемы, пути их решения, получаемые результаты и т.п.</w:t>
      </w:r>
    </w:p>
    <w:p w:rsidR="006232AE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i/>
          <w:sz w:val="28"/>
          <w:szCs w:val="28"/>
        </w:rPr>
      </w:pPr>
      <w:r w:rsidRPr="007F3E71">
        <w:rPr>
          <w:rFonts w:ascii="Times New Roman" w:hAnsi="Times New Roman" w:cs="Times New Roman"/>
          <w:i/>
          <w:sz w:val="28"/>
          <w:szCs w:val="28"/>
        </w:rPr>
        <w:t>Рефлексия – это не просто перематывание назад, как в видеомагнитофоне, событий прошедшего, так как по целям, задачам и способам ее организации существуют разные виды рефлексии. При взаимодействии с детьми, педагог использует, в зависимости от обстоятельств, один из видов учебной рефлексии, отражающих четыре сферы человеческой сущности: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eastAsiaTheme="minorEastAsia" w:hAnsi="Times New Roman" w:cs="Times New Roman"/>
          <w:bCs/>
          <w:i/>
          <w:iCs/>
          <w:color w:val="FF0000"/>
          <w:kern w:val="24"/>
          <w:sz w:val="28"/>
          <w:szCs w:val="28"/>
          <w:lang w:eastAsia="ru-RU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физическую (успел – не успел);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сенсорную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(самочувствие: комфортно дискомфортно);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интеллектуальную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(что понял, что осознал – что не понял, какие затруднения испытывал);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духовную (стал лучше – хуже, созидал или разрушал себя, других).</w:t>
      </w:r>
    </w:p>
    <w:p w:rsidR="00890A84" w:rsidRPr="006232AE" w:rsidRDefault="00890A84" w:rsidP="00890A84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Если физическая, сенсорная и интеллектуальная рефлексия может быть  как индивидуальная, так и групповая, то духовную следует проводить лишь</w:t>
      </w:r>
      <w:r w:rsidRPr="007F3E71">
        <w:rPr>
          <w:rFonts w:ascii="Times New Roman" w:hAnsi="Times New Roman" w:cs="Times New Roman"/>
          <w:sz w:val="28"/>
          <w:szCs w:val="28"/>
        </w:rPr>
        <w:t xml:space="preserve"> 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письменно, индивидуально и без огласки результатов</w:t>
      </w:r>
      <w:r w:rsidRPr="006232AE">
        <w:rPr>
          <w:rFonts w:ascii="Times New Roman" w:hAnsi="Times New Roman" w:cs="Times New Roman"/>
          <w:b/>
          <w:bCs/>
          <w:i/>
          <w:iCs/>
        </w:rPr>
        <w:t xml:space="preserve">.  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6232AE">
        <w:rPr>
          <w:rFonts w:ascii="Times New Roman" w:hAnsi="Times New Roman" w:cs="Times New Roman"/>
          <w:b/>
          <w:bCs/>
          <w:i/>
          <w:iCs/>
        </w:rPr>
        <w:t xml:space="preserve">                                                     </w:t>
      </w:r>
      <w:r w:rsidRPr="007F3E71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Классификация рефлексий.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РЕФЛЕКСИЯ НАСТРОЕНИЯ И ЭМОЦИОНАЛЬНОГО СОСТОЯНИЯ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;(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целесообразна в начале НОД с целью установление эмоционального контакта как правило, во время сюрпризного момента .С целью установления эмоционального контакт с детьми и в конце деятельности).</w:t>
      </w:r>
      <w:r w:rsidRPr="007F3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РЕФЛЕКСИЯ ДЕЯТЕЛЬНОСТИ;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(дает возможность осмысления способов и приемов работы в процессе НОД). 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РЕФЛЕКСИЯ СОДЕРЖАНИЯ УЧЕБНОГО МАТЕРИАЛА.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(используется для выявления уровня осознания содержания пройденного).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Проведение рефлексии настроения и эмоционального состояния целесообразно в начале занятия с целью установления эмоционального контакта с группой и в конце деятельности. Применяются карточки с изображением лиц, цветовое изображение настроения, эмоциональн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о-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художественное оформление (картина, музыкальный фрагмент). Можно предложить детям сравнить своё настроение с образом какого-либо животного (растения, цветка) и нарисовать его, можно объяснить словами.</w:t>
      </w:r>
    </w:p>
    <w:p w:rsidR="00890A84" w:rsidRPr="007F3E71" w:rsidRDefault="00890A84" w:rsidP="00890A84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Чтобы определить настроение по цвету можно применить характеристику цветов Макса </w:t>
      </w:r>
      <w:proofErr w:type="spell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Люшера</w:t>
      </w:r>
      <w:proofErr w:type="spell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377565" w:rsidRPr="006232AE" w:rsidRDefault="00377565" w:rsidP="007F3E71">
      <w:pPr>
        <w:tabs>
          <w:tab w:val="left" w:pos="3270"/>
        </w:tabs>
        <w:ind w:left="-426" w:right="-427" w:hanging="283"/>
        <w:jc w:val="center"/>
        <w:rPr>
          <w:rFonts w:ascii="Times New Roman" w:hAnsi="Times New Roman" w:cs="Times New Roman"/>
          <w:b/>
          <w:bCs/>
          <w:i/>
          <w:iCs/>
        </w:rPr>
      </w:pPr>
      <w:r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811827" wp14:editId="58885819">
            <wp:extent cx="5589142" cy="3924728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971" cy="392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77565" w:rsidRPr="007F3E71" w:rsidRDefault="005B734B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232AE">
        <w:rPr>
          <w:rFonts w:ascii="Times New Roman" w:hAnsi="Times New Roman" w:cs="Times New Roman"/>
          <w:b/>
          <w:bCs/>
          <w:i/>
          <w:iCs/>
        </w:rPr>
        <w:t xml:space="preserve">       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Примеры рефлексии  настроения и эмоционального состояния</w:t>
      </w:r>
    </w:p>
    <w:p w:rsidR="00377565" w:rsidRPr="007F3E71" w:rsidRDefault="005B734B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     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«Солнышко»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ab/>
        <w:t xml:space="preserve">                                                                </w:t>
      </w:r>
    </w:p>
    <w:p w:rsidR="00377565" w:rsidRPr="007F3E71" w:rsidRDefault="00377565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B734B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Моё настроение похоже 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на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377565" w:rsidRPr="007F3E71" w:rsidRDefault="00377565" w:rsidP="00377565">
      <w:pPr>
        <w:tabs>
          <w:tab w:val="center" w:pos="4464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B734B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солнышко,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</w:p>
    <w:p w:rsidR="005B734B" w:rsidRPr="006232AE" w:rsidRDefault="005B734B" w:rsidP="00377565">
      <w:pPr>
        <w:tabs>
          <w:tab w:val="center" w:pos="4464"/>
        </w:tabs>
        <w:ind w:hanging="426"/>
        <w:rPr>
          <w:rFonts w:ascii="Times New Roman" w:hAnsi="Times New Roman" w:cs="Times New Roman"/>
          <w:noProof/>
          <w:lang w:eastAsia="ru-RU"/>
        </w:rPr>
      </w:pPr>
    </w:p>
    <w:p w:rsidR="00377565" w:rsidRPr="006232AE" w:rsidRDefault="005B734B" w:rsidP="00377565">
      <w:pPr>
        <w:tabs>
          <w:tab w:val="center" w:pos="4464"/>
        </w:tabs>
        <w:ind w:hanging="426"/>
        <w:rPr>
          <w:rFonts w:ascii="Times New Roman" w:hAnsi="Times New Roman" w:cs="Times New Roman"/>
          <w:b/>
          <w:bCs/>
          <w:i/>
          <w:iCs/>
        </w:rPr>
      </w:pPr>
      <w:r w:rsidRPr="006232AE">
        <w:rPr>
          <w:rFonts w:ascii="Times New Roman" w:hAnsi="Times New Roman" w:cs="Times New Roman"/>
          <w:noProof/>
          <w:lang w:eastAsia="ru-RU"/>
        </w:rPr>
        <w:t xml:space="preserve">         </w:t>
      </w:r>
      <w:r w:rsidR="00377565"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729A21" wp14:editId="7D8FB6B5">
            <wp:extent cx="2324559" cy="1454226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154" cy="145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77565" w:rsidRPr="007F3E71" w:rsidRDefault="005B734B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232AE">
        <w:rPr>
          <w:rFonts w:ascii="Times New Roman" w:hAnsi="Times New Roman" w:cs="Times New Roman"/>
          <w:b/>
          <w:bCs/>
          <w:i/>
          <w:iCs/>
        </w:rPr>
        <w:t xml:space="preserve"> 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солнышко с тучкой,</w:t>
      </w:r>
    </w:p>
    <w:p w:rsidR="00377565" w:rsidRPr="007F3E71" w:rsidRDefault="005B734B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тучку,</w:t>
      </w:r>
    </w:p>
    <w:p w:rsidR="00377565" w:rsidRPr="007F3E71" w:rsidRDefault="005B734B" w:rsidP="00377565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тучку с дождиком,</w:t>
      </w:r>
    </w:p>
    <w:p w:rsidR="00377565" w:rsidRPr="007F3E71" w:rsidRDefault="005B734B" w:rsidP="007F3E71">
      <w:pPr>
        <w:tabs>
          <w:tab w:val="left" w:pos="3270"/>
        </w:tabs>
        <w:ind w:hanging="426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тучку с молнией.</w:t>
      </w:r>
    </w:p>
    <w:p w:rsidR="00F57FCD" w:rsidRPr="007F3E71" w:rsidRDefault="005B734B" w:rsidP="005B734B">
      <w:pPr>
        <w:tabs>
          <w:tab w:val="left" w:pos="3270"/>
        </w:tabs>
        <w:ind w:left="1276" w:hanging="1702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«Цветик-</w:t>
      </w:r>
      <w:proofErr w:type="spellStart"/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многоцветик</w:t>
      </w:r>
      <w:proofErr w:type="spellEnd"/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:rsidR="007F3E71" w:rsidRDefault="00F57FCD" w:rsidP="005B734B">
      <w:pPr>
        <w:tabs>
          <w:tab w:val="left" w:pos="3270"/>
        </w:tabs>
        <w:ind w:left="1276" w:hanging="1702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выбирают для себя лепесток, цвет которого наиболее подходит к цвету </w:t>
      </w:r>
      <w:r w:rsid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</w:p>
    <w:p w:rsidR="005B734B" w:rsidRPr="007F3E71" w:rsidRDefault="007F3E71" w:rsidP="007F3E71">
      <w:pPr>
        <w:tabs>
          <w:tab w:val="left" w:pos="3270"/>
        </w:tabs>
        <w:ind w:left="1418" w:hanging="1844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настроения. 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Затем</w:t>
      </w:r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77565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все лепестки собирают в общий цветок.</w:t>
      </w:r>
      <w:r w:rsidR="005B734B" w:rsidRPr="007F3E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2E1CF" wp14:editId="2B9D6CE9">
            <wp:extent cx="4231300" cy="2969232"/>
            <wp:effectExtent l="0" t="0" r="0" b="3175"/>
            <wp:docPr id="14" name="Picture 3" descr="C:\Users\user\Desktop\IMG-2024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C:\Users\user\Desktop\IMG-20240402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299" cy="29692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B734B" w:rsidRPr="007F3E71" w:rsidRDefault="005B734B" w:rsidP="005B734B">
      <w:pPr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Мое « Настроение».</w:t>
      </w:r>
    </w:p>
    <w:p w:rsidR="005B734B" w:rsidRPr="007F3E71" w:rsidRDefault="005B734B" w:rsidP="005B734B">
      <w:pPr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Детям предлагается  рассказать о своем настроении, выбрав  маску: можно сравнить с каким-то цветом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состоянием, погодой и т.д.</w:t>
      </w:r>
    </w:p>
    <w:p w:rsidR="005B734B" w:rsidRPr="006232AE" w:rsidRDefault="005B734B" w:rsidP="005B734B">
      <w:pPr>
        <w:rPr>
          <w:rFonts w:ascii="Times New Roman" w:hAnsi="Times New Roman" w:cs="Times New Roman"/>
        </w:rPr>
      </w:pPr>
      <w:r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1AE66D" wp14:editId="5206E6CC">
            <wp:extent cx="2116476" cy="1623317"/>
            <wp:effectExtent l="0" t="0" r="0" b="0"/>
            <wp:docPr id="4099" name="Picture 3" descr="C:\Users\user\Desktop\IMG-202404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user\Desktop\IMG-20240402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45" cy="16222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57FCD" w:rsidRPr="007F3E71" w:rsidRDefault="00F57FCD" w:rsidP="00F57FCD">
      <w:pP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« Собери эмоцию</w:t>
      </w:r>
      <w:r w:rsidR="007F3E71" w:rsidRPr="007F3E71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».</w:t>
      </w:r>
    </w:p>
    <w:p w:rsidR="00F57FCD" w:rsidRPr="007F3E71" w:rsidRDefault="007F3E71" w:rsidP="00F57FC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Детям предлагают </w:t>
      </w:r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собрать </w:t>
      </w:r>
      <w:proofErr w:type="gramStart"/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эмоциональное</w:t>
      </w:r>
      <w:proofErr w:type="gramEnd"/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состояния и назвать их.</w:t>
      </w:r>
    </w:p>
    <w:p w:rsidR="00F57FCD" w:rsidRPr="006232AE" w:rsidRDefault="00F57FCD" w:rsidP="00F57FCD">
      <w:pPr>
        <w:rPr>
          <w:rFonts w:ascii="Times New Roman" w:hAnsi="Times New Roman" w:cs="Times New Roman"/>
        </w:rPr>
      </w:pPr>
      <w:r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D0FC0B" wp14:editId="05622D55">
            <wp:extent cx="3390472" cy="2618786"/>
            <wp:effectExtent l="0" t="0" r="635" b="0"/>
            <wp:docPr id="15" name="Picture 4" descr="C:\Users\user\Desktop\IMG-202404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user\Desktop\IMG-20240402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179" cy="2621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57FCD" w:rsidRPr="007F3E71" w:rsidRDefault="00F57FCD" w:rsidP="00F57FCD">
      <w:pPr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Чтобы рефлексия эффективно проходила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необходимо начинать проводить ее в группах раннего возраста .Применять рефлексию настроения и эмоционального состояния в НОД и режимных  моментах. Потому что у ребенка появляется стимул следующий раз стараться вести себя хорошо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делиться игрушками , выполнять данные ему поручения. Уделить особое внимание обучению ребят осознанию того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что они делают и что с ними происходит</w:t>
      </w:r>
    </w:p>
    <w:p w:rsidR="00F57FCD" w:rsidRPr="007F3E71" w:rsidRDefault="0036115C" w:rsidP="00F57F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FD93BC5" wp14:editId="2BD6E70F">
            <wp:simplePos x="0" y="0"/>
            <wp:positionH relativeFrom="column">
              <wp:posOffset>67945</wp:posOffset>
            </wp:positionH>
            <wp:positionV relativeFrom="paragraph">
              <wp:posOffset>352425</wp:posOffset>
            </wp:positionV>
            <wp:extent cx="2044065" cy="16433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64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Для этого можно использовать уголок настроения</w:t>
      </w:r>
      <w:proofErr w:type="gramStart"/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.</w:t>
      </w:r>
      <w:proofErr w:type="gramEnd"/>
      <w:r w:rsidR="00F57FCD"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В уголках настроения дети могут рассматривать самостоятельно животных, людей с различной мимикой</w:t>
      </w:r>
      <w:r w:rsidR="00F57FCD" w:rsidRPr="007F3E7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57FCD" w:rsidRPr="006232AE" w:rsidRDefault="0036115C" w:rsidP="001754DF">
      <w:pPr>
        <w:ind w:right="5101" w:firstLine="2268"/>
        <w:rPr>
          <w:rFonts w:ascii="Times New Roman" w:hAnsi="Times New Roman" w:cs="Times New Roman"/>
        </w:rPr>
      </w:pPr>
      <w:r w:rsidRPr="006232A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5F8B16B" wp14:editId="00BB205B">
            <wp:extent cx="3369923" cy="2219218"/>
            <wp:effectExtent l="0" t="0" r="2540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40" cy="222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6115C" w:rsidRPr="001754DF" w:rsidRDefault="0036115C" w:rsidP="0036115C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F3E7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3E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54DF">
        <w:rPr>
          <w:rFonts w:ascii="Times New Roman" w:hAnsi="Times New Roman" w:cs="Times New Roman"/>
          <w:sz w:val="28"/>
          <w:szCs w:val="28"/>
        </w:rPr>
        <w:t xml:space="preserve">    </w:t>
      </w:r>
      <w:r w:rsidR="007F3E71">
        <w:rPr>
          <w:rFonts w:ascii="Times New Roman" w:hAnsi="Times New Roman" w:cs="Times New Roman"/>
          <w:sz w:val="28"/>
          <w:szCs w:val="28"/>
        </w:rPr>
        <w:t xml:space="preserve">      </w:t>
      </w:r>
      <w:r w:rsidRPr="007F3E71">
        <w:rPr>
          <w:rFonts w:ascii="Times New Roman" w:hAnsi="Times New Roman" w:cs="Times New Roman"/>
          <w:sz w:val="28"/>
          <w:szCs w:val="28"/>
        </w:rPr>
        <w:t xml:space="preserve"> </w:t>
      </w:r>
      <w:r w:rsidRPr="001754DF">
        <w:rPr>
          <w:rFonts w:ascii="Times New Roman" w:hAnsi="Times New Roman" w:cs="Times New Roman"/>
          <w:b/>
          <w:bCs/>
          <w:i/>
          <w:color w:val="7030A0"/>
          <w:sz w:val="28"/>
          <w:szCs w:val="28"/>
          <w:u w:val="single"/>
        </w:rPr>
        <w:t>Рефлексия деятельности.</w:t>
      </w:r>
    </w:p>
    <w:p w:rsidR="0036115C" w:rsidRPr="007F3E71" w:rsidRDefault="0036115C" w:rsidP="0036115C">
      <w:pPr>
        <w:rPr>
          <w:rFonts w:ascii="Times New Roman" w:hAnsi="Times New Roman" w:cs="Times New Roman"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Рефлексия деятельности дает возможность осмыслить способы и приемы работы. Применение  данной рефлексии в конце НОД дает возможность оценить активность каждого на разных этапах занятия.</w:t>
      </w:r>
    </w:p>
    <w:p w:rsidR="00890A84" w:rsidRPr="007F3E71" w:rsidRDefault="0036115C" w:rsidP="0036115C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Примеры рефлексий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: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«Яблоня», где определенным цветом яблочки  обозначены уровни усвоения материала н НОД ( зелены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е-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если все получилось, красные – если было трудно ,но ты справился). « Волшебный мешочек» ( или коробка)</w:t>
      </w:r>
      <w:proofErr w:type="gramStart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.В</w:t>
      </w:r>
      <w:proofErr w:type="gramEnd"/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оспитатель предлагает детям  собра</w:t>
      </w:r>
      <w:r w:rsid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ть в него все самое интересное , </w:t>
      </w:r>
      <w:r w:rsidRPr="007F3E71">
        <w:rPr>
          <w:rFonts w:ascii="Times New Roman" w:hAnsi="Times New Roman" w:cs="Times New Roman"/>
          <w:bCs/>
          <w:i/>
          <w:iCs/>
          <w:sz w:val="28"/>
          <w:szCs w:val="28"/>
        </w:rPr>
        <w:t>что было на сегодняшнем  занятии.</w:t>
      </w:r>
    </w:p>
    <w:p w:rsidR="0036115C" w:rsidRPr="006232AE" w:rsidRDefault="0036115C" w:rsidP="0036115C">
      <w:pPr>
        <w:ind w:firstLine="284"/>
        <w:rPr>
          <w:rFonts w:ascii="Times New Roman" w:hAnsi="Times New Roman" w:cs="Times New Roman"/>
        </w:rPr>
      </w:pPr>
      <w:r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25F5FE" wp14:editId="5A5B0749">
            <wp:extent cx="2876764" cy="2105165"/>
            <wp:effectExtent l="0" t="0" r="0" b="0"/>
            <wp:docPr id="6" name="Picture 2" descr="C:\Users\user\Desktop\IMG-202404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user\Desktop\IMG-20240402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90" cy="21157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232AE">
        <w:rPr>
          <w:rFonts w:ascii="Times New Roman" w:hAnsi="Times New Roman" w:cs="Times New Roman"/>
        </w:rPr>
        <w:br w:type="textWrapping" w:clear="all"/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6232AE">
        <w:rPr>
          <w:rFonts w:ascii="Times New Roman" w:hAnsi="Times New Roman" w:cs="Times New Roman"/>
          <w:b/>
          <w:bCs/>
          <w:i/>
          <w:iCs/>
        </w:rPr>
        <w:t xml:space="preserve">                               </w:t>
      </w:r>
      <w:r w:rsidR="001754DF">
        <w:rPr>
          <w:rFonts w:ascii="Times New Roman" w:hAnsi="Times New Roman" w:cs="Times New Roman"/>
          <w:b/>
          <w:bCs/>
          <w:i/>
          <w:iCs/>
        </w:rPr>
        <w:t xml:space="preserve">                           </w:t>
      </w:r>
      <w:r w:rsidRPr="006232AE">
        <w:rPr>
          <w:rFonts w:ascii="Times New Roman" w:hAnsi="Times New Roman" w:cs="Times New Roman"/>
          <w:b/>
          <w:bCs/>
          <w:i/>
          <w:iCs/>
        </w:rPr>
        <w:t xml:space="preserve">    </w:t>
      </w:r>
      <w:r w:rsidRPr="001754D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Рефлексия содержания.</w:t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Рефлексия содержания учебного материала используется для выявления уровня осознания содержания пройденного.</w:t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Используют  </w:t>
      </w:r>
      <w:proofErr w:type="spellStart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рефлексийный</w:t>
      </w:r>
      <w:proofErr w:type="spellEnd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круг - дети садятся в круг воспитатель задает  вопрос дети по кругу передают друг другу како</w:t>
      </w:r>
      <w:proofErr w:type="gramStart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й-</w:t>
      </w:r>
      <w:proofErr w:type="gramEnd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ни будь  предмет(  например мячик) и отвечают на вопросы:</w:t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 Сегодня я узнал…</w:t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У меня получилось…</w:t>
      </w:r>
    </w:p>
    <w:p w:rsidR="006232AE" w:rsidRPr="001754DF" w:rsidRDefault="006232AE" w:rsidP="006232AE">
      <w:pPr>
        <w:tabs>
          <w:tab w:val="left" w:pos="3270"/>
        </w:tabs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Теперь я умею…</w:t>
      </w:r>
    </w:p>
    <w:p w:rsidR="00890A84" w:rsidRPr="006232AE" w:rsidRDefault="006232AE" w:rsidP="006232AE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</w:rPr>
      </w:pPr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>Высказывания детей « Я не знал…»</w:t>
      </w:r>
      <w:proofErr w:type="gramStart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gramEnd"/>
      <w:r w:rsidRPr="001754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 Теперь я знаю».</w:t>
      </w:r>
    </w:p>
    <w:p w:rsidR="00890A84" w:rsidRPr="006232AE" w:rsidRDefault="006232AE" w:rsidP="00890A84">
      <w:pPr>
        <w:tabs>
          <w:tab w:val="left" w:pos="3270"/>
        </w:tabs>
        <w:rPr>
          <w:rFonts w:ascii="Times New Roman" w:hAnsi="Times New Roman" w:cs="Times New Roman"/>
          <w:b/>
          <w:bCs/>
          <w:i/>
          <w:iCs/>
        </w:rPr>
      </w:pPr>
      <w:r w:rsidRPr="006232A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9D691C" wp14:editId="5AD639B4">
            <wp:extent cx="3698696" cy="1756881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71" cy="175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A84" w:rsidRPr="006232AE" w:rsidRDefault="006232AE" w:rsidP="00890A84">
      <w:pPr>
        <w:tabs>
          <w:tab w:val="left" w:pos="3270"/>
        </w:tabs>
        <w:rPr>
          <w:rFonts w:ascii="Times New Roman" w:hAnsi="Times New Roman" w:cs="Times New Roman"/>
        </w:rPr>
      </w:pPr>
      <w:r w:rsidRPr="001754DF">
        <w:rPr>
          <w:rFonts w:ascii="Times New Roman" w:hAnsi="Times New Roman" w:cs="Times New Roman"/>
          <w:i/>
          <w:sz w:val="28"/>
          <w:szCs w:val="28"/>
        </w:rPr>
        <w:t>Из всего сказанного можно подвести итог: рефлексия – это совместная деятельность детей и воспитателя, позволяющая совершенствовать непосредственную образовательную деятельность</w:t>
      </w:r>
      <w:proofErr w:type="gramStart"/>
      <w:r w:rsidRPr="001754D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754DF">
        <w:rPr>
          <w:rFonts w:ascii="Times New Roman" w:hAnsi="Times New Roman" w:cs="Times New Roman"/>
          <w:i/>
          <w:sz w:val="28"/>
          <w:szCs w:val="28"/>
        </w:rPr>
        <w:t>ориентируясь на личность каждого ребенка. Важным фактором, влияющим на эффективность использования рефлексии в обучении, является многообразие ее форм</w:t>
      </w:r>
      <w:proofErr w:type="gramStart"/>
      <w:r w:rsidRPr="001754D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754DF">
        <w:rPr>
          <w:rFonts w:ascii="Times New Roman" w:hAnsi="Times New Roman" w:cs="Times New Roman"/>
          <w:i/>
          <w:sz w:val="28"/>
          <w:szCs w:val="28"/>
        </w:rPr>
        <w:t xml:space="preserve"> соответствующих возрастным и иным особенностям детей. Рефлексия может осуществляться не только в конце занятия</w:t>
      </w:r>
      <w:proofErr w:type="gramStart"/>
      <w:r w:rsidRPr="001754D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754DF">
        <w:rPr>
          <w:rFonts w:ascii="Times New Roman" w:hAnsi="Times New Roman" w:cs="Times New Roman"/>
          <w:i/>
          <w:sz w:val="28"/>
          <w:szCs w:val="28"/>
        </w:rPr>
        <w:t xml:space="preserve"> как это принят считать , но и на любом его этапе. Ее цель не просто уйти с занятия с зафиксированным результатом, а выстроить смысловую цепочку, сравнивать способы  и методы  свои и другие</w:t>
      </w:r>
      <w:r w:rsidRPr="006232AE">
        <w:rPr>
          <w:rFonts w:ascii="Times New Roman" w:hAnsi="Times New Roman" w:cs="Times New Roman"/>
        </w:rPr>
        <w:t>.</w:t>
      </w:r>
    </w:p>
    <w:p w:rsidR="00B76DF9" w:rsidRPr="006232AE" w:rsidRDefault="00B76DF9" w:rsidP="00890A84">
      <w:pPr>
        <w:tabs>
          <w:tab w:val="left" w:pos="3270"/>
        </w:tabs>
        <w:rPr>
          <w:rFonts w:ascii="Times New Roman" w:hAnsi="Times New Roman" w:cs="Times New Roman"/>
        </w:rPr>
      </w:pPr>
    </w:p>
    <w:sectPr w:rsidR="00B76DF9" w:rsidRPr="006232AE" w:rsidSect="005B734B">
      <w:pgSz w:w="11906" w:h="16838"/>
      <w:pgMar w:top="1134" w:right="850" w:bottom="1134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FB"/>
    <w:rsid w:val="001754DF"/>
    <w:rsid w:val="0036115C"/>
    <w:rsid w:val="00377565"/>
    <w:rsid w:val="005105D8"/>
    <w:rsid w:val="005B734B"/>
    <w:rsid w:val="006232AE"/>
    <w:rsid w:val="007F3E71"/>
    <w:rsid w:val="00890A84"/>
    <w:rsid w:val="00AC3CA0"/>
    <w:rsid w:val="00B76DF9"/>
    <w:rsid w:val="00F357FB"/>
    <w:rsid w:val="00F5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7F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7F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2024-09-07T18:58:00Z</dcterms:created>
  <dcterms:modified xsi:type="dcterms:W3CDTF">2024-09-07T18:58:00Z</dcterms:modified>
</cp:coreProperties>
</file>