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0FE" w:rsidRPr="007E38B3" w:rsidRDefault="00EC60FE" w:rsidP="007E38B3">
      <w:pPr>
        <w:shd w:val="clear" w:color="auto" w:fill="FFFFFF" w:themeFill="background1"/>
        <w:spacing w:after="216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40404"/>
          <w:sz w:val="28"/>
          <w:szCs w:val="28"/>
          <w:lang w:eastAsia="ru-RU"/>
        </w:rPr>
      </w:pPr>
      <w:r w:rsidRPr="007E38B3">
        <w:rPr>
          <w:rFonts w:ascii="Times New Roman" w:eastAsia="Times New Roman" w:hAnsi="Times New Roman" w:cs="Times New Roman"/>
          <w:b/>
          <w:color w:val="040404"/>
          <w:sz w:val="28"/>
          <w:szCs w:val="28"/>
          <w:lang w:eastAsia="ru-RU"/>
        </w:rPr>
        <w:t>Консультация</w:t>
      </w:r>
      <w:r w:rsidR="000363B3">
        <w:rPr>
          <w:rFonts w:ascii="Times New Roman" w:eastAsia="Times New Roman" w:hAnsi="Times New Roman" w:cs="Times New Roman"/>
          <w:b/>
          <w:color w:val="040404"/>
          <w:sz w:val="28"/>
          <w:szCs w:val="28"/>
          <w:lang w:eastAsia="ru-RU"/>
        </w:rPr>
        <w:t xml:space="preserve"> для родителей</w:t>
      </w:r>
    </w:p>
    <w:p w:rsidR="00EC60FE" w:rsidRPr="007E38B3" w:rsidRDefault="00EC60FE" w:rsidP="007E38B3">
      <w:pPr>
        <w:shd w:val="clear" w:color="auto" w:fill="FFFFFF" w:themeFill="background1"/>
        <w:spacing w:after="216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40404"/>
          <w:sz w:val="28"/>
          <w:szCs w:val="28"/>
          <w:lang w:eastAsia="ru-RU"/>
        </w:rPr>
      </w:pPr>
      <w:r w:rsidRPr="007E38B3">
        <w:rPr>
          <w:rFonts w:ascii="Times New Roman" w:eastAsia="Times New Roman" w:hAnsi="Times New Roman" w:cs="Times New Roman"/>
          <w:b/>
          <w:color w:val="040404"/>
          <w:sz w:val="28"/>
          <w:szCs w:val="28"/>
          <w:lang w:eastAsia="ru-RU"/>
        </w:rPr>
        <w:t>«Роль устного народного творчества в развитии речи детей»</w:t>
      </w:r>
      <w:r w:rsidR="007E38B3" w:rsidRPr="007E38B3">
        <w:rPr>
          <w:rFonts w:ascii="Times New Roman" w:eastAsia="Times New Roman" w:hAnsi="Times New Roman" w:cs="Times New Roman"/>
          <w:b/>
          <w:color w:val="040404"/>
          <w:sz w:val="28"/>
          <w:szCs w:val="28"/>
          <w:lang w:eastAsia="ru-RU"/>
        </w:rPr>
        <w:t>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Речь – это важнейшая функция в жизни человека, которая необходима каждому. Невозможно представить себе нашу жизнь без речи, без звучащего слова. Именно благодаря речи мы общаемся между собой, регулируем свое поведение и деятельность. Огромную роль речь играет в жизни наших детей. Именно благодаря речи, ребенок развивается целостно и всесторонне, потому что она является основным средством общения. Речь привлекает внимание ребенка к предметам и действиям. Речь взрослого играет важную роль, так как ребенок пытается ему подражать. Если общение </w:t>
      </w:r>
      <w:r w:rsidR="000363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с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взрослым носит эмоциональный, положительный, предметный характер, то это является основой и предпосылкой для активного общения со сверстниками, которое возникает позднее. При недостатке общения речь ребенка не развивается, он может вырасти замкнутым.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Огромное значение на развитие речи ребенка влияют произведения устного народного творчества. Это целая система поэтических и музыкально-поэтических жанров фольклора. Потешки, пословицы и поговорки, загадки, прибаутки, русские народные сказки, песенки - все это богатство русского языка. Они таят в себе неисчерпаемые возможности для развития речи детей, побуждают к речевой активности, к познавательной и творческой деятельности. В течени</w:t>
      </w:r>
      <w:r w:rsidR="000363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е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многих веков они любовно и мудро поучают ребенка, приобщают его к высокой моральной культуре своего народа. Ценность детского фольклора заключается в том, что с его помощью устанавливается эмоциональный контакт и эмоциональное общение между взрослым и ребенком. Богатство фантазии, яркие художественные образы, интересное содержание привлекают внимание ребенка, доставляют ему радость и оказывают воспитательное воздействие. Вслушиваясь в образность и певучесть русского языка, дети, начиная с раннего возраста, учатся грамотному русскому языку, приучаются к красоте и самобытности русских слов. Напевность, ритмичность и звучность произведений устного народного творчества вызывают желание запомнить и повторить услышанное, что способствует развитию разговорной речи. По средствам устного народного творчества, дети познают окружающий мир, при этом усваивая словесные и образные обозначения предметов и явлений, их связи и отношения.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Используя в своей речи пословицы и поговорки, дети учатся окрашивать свою речь, ярко и четко выражать свои мысли и чувства, развивают умение творчески употребить слово, образно описывать предметы, давая им яркие описания.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proofErr w:type="gram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Наро</w:t>
      </w:r>
      <w:bookmarkStart w:id="0" w:name="_GoBack"/>
      <w:bookmarkEnd w:id="0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дные</w:t>
      </w:r>
      <w:proofErr w:type="gram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потешки представляют собой прекрасный речевой материал. Их начинают применять уже на втором году жизни, когда у ребенка уже имеется первичный словарь. Эти произведения русского фольклора используются при одевании, кормлении, укладывания спать, в процессе игровой деятельности. Они сопровождаются действиями или, наоборот, действия сопровождаются чтением и обыгрыванием. </w:t>
      </w:r>
      <w:proofErr w:type="gram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Чтение потешки, в которой произносится имя ребенка, вызывает у него радость и желание ее повторить.</w:t>
      </w:r>
      <w:proofErr w:type="gram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Так при формировании грамматического строя речи, обучая детей образованию однокоренных слов, можно использовать, например, потешку про «заиньку», где однокоренными словами будут слова «зайка-заинька», «</w:t>
      </w:r>
      <w:proofErr w:type="gram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серый-серенький</w:t>
      </w:r>
      <w:proofErr w:type="gram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». </w:t>
      </w:r>
      <w:proofErr w:type="gram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Задорные</w:t>
      </w:r>
      <w:proofErr w:type="gram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и зазывные </w:t>
      </w:r>
      <w:proofErr w:type="spell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заклички</w:t>
      </w:r>
      <w:proofErr w:type="spell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также как и потешки привлекают внимание детей. Они способствуют формированию бережного отношения к природе, умению замечать и называть явления природы, эмоционально их воспринимая. При этом также развивается речь ребенка, окрашиваясь яркими эмоциональными красками. Дети с удовольствием повторяют: «Солнышко – ведрышко», «Дождик-дождик, пуще». С помощью потешки и </w:t>
      </w:r>
      <w:proofErr w:type="spell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пестушки</w:t>
      </w:r>
      <w:proofErr w:type="spell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развивается фонематический слух, так как они используют звукосочетания-наигрыши, которые повторяются в разном темпе несколько раз с различной интонацией и на мотив народной мелодии. Все это позволяет ребенку почувствовать и осознать 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lastRenderedPageBreak/>
        <w:t>красоту русского языка</w:t>
      </w:r>
      <w:r w:rsidR="007E38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. 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Роль потешек еще и в том, что они учат воспринимать коротенький сюжет, воплощенный в художественном слове, и это является подготовительным этапом для восприятия в дальнейшем сказки. Кроме того, потешки развивают детскую фантазию, пробуждают интерес к новым словообразованиям.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Сменяют потешки, прибаутки. Это рифмованные выражения шуточного содержания, используются для украшения речи, чтобы развеселить, потешить, рассмешить себя и своих собеседников. Прибаутки напоминают маленькие сказочки в стихах, где дана картина какого-либо яркого события</w:t>
      </w:r>
      <w:r w:rsid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и стремительного действия.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Небылицы – это особый вид песен с шутливым текстом. Они основаны на неправдоподобии и вымысле. Однако тем самым они помогают ребенку утвердить в своем мышлении подлинные взаимосвязи живой деятельности, укрепляют в нем чувство реальности.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Скороговорки учат четко, быстро и правильно говорить, хотя остаются в то же время простой игрой. Этим они и привлекают детей. Скороговорки сочетают однокоренные или созвучные слова: на двор</w:t>
      </w:r>
      <w:proofErr w:type="gram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е-</w:t>
      </w:r>
      <w:proofErr w:type="gram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трава, на траве-дрова.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Считалки тесно связаны с народной игрой. Считалка помогает подготовить и организовать игру, распределить роли, установить очередь для начала игры. Считалка – это рифмованный стишок, состоящий по большей части из придуманных слов и созвучий со строгим соблюдением ритма.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Интереснейшим жанром устного народного творчества являются загадки. За счет многозначности в загадке некоторых понятий, происходит обогащение детской речи, дети замечают вторичные значения слов, и у них формируется представление о </w:t>
      </w:r>
      <w:r w:rsidR="00BF5047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том,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что такое переносное значение слова. Кроме того, русские народные загадки помогают усваивать звуковой и грамматический строй русской речи. Загадки – полезное упражнение для ума. Разгадывание загадок помогает ребенку в умении обобщать, анализировать, делать самостоятельные выводы, развивает умение четко выделять более выразительные и характерные признаки предмета или явления.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Особое место следует уделить народной лирике. Состав песенного фольклора гораздо богаче и разнообразнее многих других жанров. С самого раннего детства малыш слышит свои первые колыбельные песни, которые ласково и спокойно напевает ему любящая мать. Традиция напевать перед сном возникла из глубины веков. В те времена мать при помощи колыбельной песенки передавала малышу свой опыт, учила обычаям народа, давала знания о мире. Еще не умея говорить, ребенок отлично понимает, о чем поет его мать. Учеными доказано что малыши, засыпающие под мелодичные колыбельные песенки, быстрее развиваются и адаптируются к жизни. Дети впитывают с младенчества мудрость поколений, которая заложена в колыбельных песнях. Колыбельные песни способствуют освоению грамматического строя речи. Используя эти песни, дети учатся образовывать однокоренные слова, так как в них создаются хорошо знакомые детям образы, например образ кота. И это не просто «кот», а «</w:t>
      </w:r>
      <w:proofErr w:type="spell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котя</w:t>
      </w:r>
      <w:proofErr w:type="spell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», «</w:t>
      </w:r>
      <w:proofErr w:type="spell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коток</w:t>
      </w:r>
      <w:proofErr w:type="spell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», «</w:t>
      </w:r>
      <w:proofErr w:type="spell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котенька</w:t>
      </w:r>
      <w:proofErr w:type="spell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». Положительные эмоции, связанные с тем или иным образом, делают это освоение более прочным и успешным. За счет особой интонации колыбельная песня формирует фонематическое восприятие (медленный темп, напевное выделение голосом гласных звуков и т. п.) Колыбельные песни позволяют запоминать слова и формы слов, словосочетаний, осваивать лексическую сторону речи.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В </w:t>
      </w:r>
      <w:proofErr w:type="gram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более старшем</w:t>
      </w:r>
      <w:proofErr w:type="gram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дошкольном возрасте речь ребенка достигает более высокого уровня, происходит значительное накопление запаса слов. Это происходит зачастую благодаря чтению детям произведений художественно литературы, которая обогащает речь детей, делает ее более красочной и яркой. Среди ряда произведений художественной литературы особое место занимает русская народная сказка. Сказки оказывают огромное воспитательное и обучающее 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lastRenderedPageBreak/>
        <w:t>воздействие на ребенка. Русская народная сказка легко воспринимается детьми, благодаря ей у детей развивается воображение и мышление. Именно сказки раскрывают перед детьми неисчерпаемое богатство русского языка, и мы взрослые, читая сказки, оказываем детям реальную помощь. Многие сказки в самом начале содержат «крылатые» повторения выражения, такие как «утро вечера мудренее» или «скоро сказка сказывается, да не скоро дело делается» и так далее, происходит использование одних и тех же средств поэтического языка</w:t>
      </w:r>
      <w:r w:rsidR="007E38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proofErr w:type="gramStart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-«</w:t>
      </w:r>
      <w:proofErr w:type="gram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дремучий лес», «море синее», и ребенок, слушая эти выражения в тексте, делает их достоянием собственной речи. Народная сказка может быть по-настоящему использована для воспитания детей только в том случае, если дети слышат правильную, грамотную, интонационно окрашенную речь взрослого: произношение взрослого должно быть четким, ясным правильным, рассказчик не должен забывать о необходимых паузах и ударениях как внутри предложения, так и между отдельными частями сказки. Сказка является носителем нравственных поучений, которые доступны детям в любом возрасте. По прочтении сказки необходимо провести беседу с детьми, обсуждая сюжет, образы сказочных персонажей, их действия, взаимоотношения и поступки. Рассказывать сказку нужно не один раз. При первом прослушивании впечатления бывают неточны. Во время повторных прослушиваний впечатления углубляются, сила эмоциональных переживаний нарастает, так как ребенок все больше вникает в ход событий.</w:t>
      </w:r>
    </w:p>
    <w:p w:rsidR="00EC60FE" w:rsidRPr="007E38B3" w:rsidRDefault="00EC60FE" w:rsidP="007E38B3">
      <w:pPr>
        <w:shd w:val="clear" w:color="auto" w:fill="FFFFFF" w:themeFill="background1"/>
        <w:spacing w:before="120" w:after="216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Как отмечал В. А. Сухомлинский, «сказка-это активное эстетическое творчество, захватывающее все сферы ребенка, его ум, чувства, воображение, волю. Оно начинается уже в рассказывании</w:t>
      </w:r>
      <w:r w:rsidR="007E38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, высший этап – </w:t>
      </w:r>
      <w:proofErr w:type="spellStart"/>
      <w:r w:rsidR="007E38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инсценирование</w:t>
      </w:r>
      <w:proofErr w:type="spellEnd"/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»</w:t>
      </w:r>
      <w:r w:rsidR="007E38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. </w:t>
      </w: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Под впечатлением услышанной сказки у детей возникает естественное желание показать действия героев: как бежала мышка, скакал зайчик, ковылял медведь и показать характерные особенности персонажей интонацией, мимикой, жестами. Играя в сказку, дети чувствуют себя героями, их увлекает очарование вымысла, быстрая смена событий, необычность приключений и обязательная победа добра над злом.</w:t>
      </w:r>
    </w:p>
    <w:p w:rsidR="00EC60FE" w:rsidRPr="007E38B3" w:rsidRDefault="00EC60FE" w:rsidP="007E38B3">
      <w:pPr>
        <w:shd w:val="clear" w:color="auto" w:fill="FFFFFF" w:themeFill="background1"/>
        <w:spacing w:before="12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Таким образом, помогая ребенку овладевать языком устного народного творчества, взрослый выполняет задачи воспитания, развития и образования каждого ребенка</w:t>
      </w:r>
      <w:r w:rsidR="007E38B3" w:rsidRPr="007E38B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.</w:t>
      </w:r>
    </w:p>
    <w:p w:rsidR="000F511E" w:rsidRPr="007E38B3" w:rsidRDefault="000F511E">
      <w:pPr>
        <w:rPr>
          <w:sz w:val="24"/>
          <w:szCs w:val="24"/>
        </w:rPr>
      </w:pPr>
    </w:p>
    <w:sectPr w:rsidR="000F511E" w:rsidRPr="007E3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90"/>
    <w:rsid w:val="000363B3"/>
    <w:rsid w:val="000F511E"/>
    <w:rsid w:val="007E38B3"/>
    <w:rsid w:val="00B73390"/>
    <w:rsid w:val="00BF5047"/>
    <w:rsid w:val="00C50915"/>
    <w:rsid w:val="00EC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1452</Words>
  <Characters>8283</Characters>
  <Application>Microsoft Office Word</Application>
  <DocSecurity>0</DocSecurity>
  <Lines>69</Lines>
  <Paragraphs>19</Paragraphs>
  <ScaleCrop>false</ScaleCrop>
  <Company>*</Company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2017-02-10T15:49:00Z</dcterms:created>
  <dcterms:modified xsi:type="dcterms:W3CDTF">2025-03-16T07:53:00Z</dcterms:modified>
</cp:coreProperties>
</file>