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24FEA" w14:textId="5EBC10EE" w:rsidR="00267BE0" w:rsidRPr="0025774C" w:rsidRDefault="0025774C" w:rsidP="0025774C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25774C">
        <w:rPr>
          <w:rFonts w:ascii="Times New Roman" w:hAnsi="Times New Roman" w:cs="Times New Roman"/>
          <w:color w:val="FF0000"/>
          <w:sz w:val="32"/>
          <w:szCs w:val="32"/>
        </w:rPr>
        <w:t>«Мы и природа»</w:t>
      </w:r>
    </w:p>
    <w:p w14:paraId="605BCBBE" w14:textId="77777777" w:rsidR="0025774C" w:rsidRPr="0025774C" w:rsidRDefault="00404840" w:rsidP="0025774C">
      <w:pPr>
        <w:jc w:val="right"/>
        <w:rPr>
          <w:rFonts w:ascii="Times New Roman" w:hAnsi="Times New Roman" w:cs="Times New Roman"/>
          <w:i/>
          <w:iCs/>
        </w:rPr>
      </w:pPr>
      <w:r w:rsidRPr="0025774C">
        <w:rPr>
          <w:rFonts w:ascii="Times New Roman" w:hAnsi="Times New Roman" w:cs="Times New Roman"/>
          <w:i/>
          <w:iCs/>
        </w:rPr>
        <w:t xml:space="preserve">Люди, научившиеся…наблюдениям и опытам. </w:t>
      </w:r>
    </w:p>
    <w:p w14:paraId="7FC68080" w14:textId="4E91B714" w:rsidR="0025774C" w:rsidRPr="0025774C" w:rsidRDefault="0025774C" w:rsidP="0025774C">
      <w:pPr>
        <w:jc w:val="right"/>
        <w:rPr>
          <w:rFonts w:ascii="Times New Roman" w:hAnsi="Times New Roman" w:cs="Times New Roman"/>
          <w:i/>
          <w:iCs/>
        </w:rPr>
      </w:pPr>
      <w:r w:rsidRPr="0025774C">
        <w:rPr>
          <w:rFonts w:ascii="Times New Roman" w:hAnsi="Times New Roman" w:cs="Times New Roman"/>
          <w:i/>
          <w:iCs/>
        </w:rPr>
        <w:t xml:space="preserve">     </w:t>
      </w:r>
      <w:r w:rsidR="00404840" w:rsidRPr="0025774C">
        <w:rPr>
          <w:rFonts w:ascii="Times New Roman" w:hAnsi="Times New Roman" w:cs="Times New Roman"/>
          <w:i/>
          <w:iCs/>
        </w:rPr>
        <w:t>Приобретают спосо</w:t>
      </w:r>
      <w:r w:rsidR="00267BE0" w:rsidRPr="0025774C">
        <w:rPr>
          <w:rFonts w:ascii="Times New Roman" w:hAnsi="Times New Roman" w:cs="Times New Roman"/>
          <w:i/>
          <w:iCs/>
        </w:rPr>
        <w:t>б</w:t>
      </w:r>
      <w:r w:rsidR="00404840" w:rsidRPr="0025774C">
        <w:rPr>
          <w:rFonts w:ascii="Times New Roman" w:hAnsi="Times New Roman" w:cs="Times New Roman"/>
          <w:i/>
          <w:iCs/>
        </w:rPr>
        <w:t xml:space="preserve">ность сами ставить вопросы и </w:t>
      </w:r>
    </w:p>
    <w:p w14:paraId="1E12299A" w14:textId="77777777" w:rsidR="0025774C" w:rsidRPr="0025774C" w:rsidRDefault="00404840" w:rsidP="0025774C">
      <w:pPr>
        <w:jc w:val="right"/>
        <w:rPr>
          <w:rFonts w:ascii="Times New Roman" w:hAnsi="Times New Roman" w:cs="Times New Roman"/>
          <w:i/>
          <w:iCs/>
        </w:rPr>
      </w:pPr>
      <w:r w:rsidRPr="0025774C">
        <w:rPr>
          <w:rFonts w:ascii="Times New Roman" w:hAnsi="Times New Roman" w:cs="Times New Roman"/>
          <w:i/>
          <w:iCs/>
        </w:rPr>
        <w:t xml:space="preserve">получать на них фактические ответы, оказываясь </w:t>
      </w:r>
    </w:p>
    <w:p w14:paraId="65BF93C7" w14:textId="77777777" w:rsidR="0025774C" w:rsidRPr="0025774C" w:rsidRDefault="00404840" w:rsidP="0025774C">
      <w:pPr>
        <w:jc w:val="right"/>
        <w:rPr>
          <w:rFonts w:ascii="Times New Roman" w:hAnsi="Times New Roman" w:cs="Times New Roman"/>
          <w:i/>
          <w:iCs/>
        </w:rPr>
      </w:pPr>
      <w:r w:rsidRPr="0025774C">
        <w:rPr>
          <w:rFonts w:ascii="Times New Roman" w:hAnsi="Times New Roman" w:cs="Times New Roman"/>
          <w:i/>
          <w:iCs/>
        </w:rPr>
        <w:t>на более высоком умственном и нравственном</w:t>
      </w:r>
    </w:p>
    <w:p w14:paraId="53CE9A30" w14:textId="77777777" w:rsidR="0025774C" w:rsidRPr="0025774C" w:rsidRDefault="00404840" w:rsidP="0025774C">
      <w:pPr>
        <w:jc w:val="right"/>
        <w:rPr>
          <w:rFonts w:ascii="Times New Roman" w:hAnsi="Times New Roman" w:cs="Times New Roman"/>
          <w:i/>
          <w:iCs/>
        </w:rPr>
      </w:pPr>
      <w:r w:rsidRPr="0025774C">
        <w:rPr>
          <w:rFonts w:ascii="Times New Roman" w:hAnsi="Times New Roman" w:cs="Times New Roman"/>
          <w:i/>
          <w:iCs/>
        </w:rPr>
        <w:t xml:space="preserve"> уровне в сравнении с тем, кто такой школы не прошёл. </w:t>
      </w:r>
    </w:p>
    <w:p w14:paraId="1BA68E99" w14:textId="019532E8" w:rsidR="003F316F" w:rsidRPr="0025774C" w:rsidRDefault="00404840" w:rsidP="0025774C">
      <w:pPr>
        <w:jc w:val="right"/>
        <w:rPr>
          <w:rFonts w:ascii="Times New Roman" w:hAnsi="Times New Roman" w:cs="Times New Roman"/>
          <w:i/>
          <w:iCs/>
        </w:rPr>
      </w:pPr>
      <w:r w:rsidRPr="0025774C">
        <w:rPr>
          <w:rFonts w:ascii="Times New Roman" w:hAnsi="Times New Roman" w:cs="Times New Roman"/>
          <w:i/>
          <w:iCs/>
        </w:rPr>
        <w:t>(К.Е. Тимирязев.)</w:t>
      </w:r>
    </w:p>
    <w:p w14:paraId="5FB94FB5" w14:textId="77777777" w:rsidR="00404840" w:rsidRDefault="00404840"/>
    <w:p w14:paraId="6333C192" w14:textId="77777777" w:rsidR="00404840" w:rsidRDefault="00404840">
      <w:pPr>
        <w:rPr>
          <w:b/>
          <w:bCs/>
          <w:color w:val="4472C4" w:themeColor="accent1"/>
          <w:sz w:val="28"/>
          <w:szCs w:val="28"/>
        </w:rPr>
      </w:pPr>
      <w:r w:rsidRPr="00897851">
        <w:rPr>
          <w:b/>
          <w:bCs/>
          <w:color w:val="4472C4" w:themeColor="accent1"/>
          <w:sz w:val="28"/>
          <w:szCs w:val="28"/>
        </w:rPr>
        <w:t>Дошкольники- прирождённые исследователи.</w:t>
      </w:r>
    </w:p>
    <w:p w14:paraId="5395F0AE" w14:textId="77777777" w:rsidR="00897851" w:rsidRPr="00897851" w:rsidRDefault="00897851">
      <w:pPr>
        <w:rPr>
          <w:sz w:val="28"/>
          <w:szCs w:val="28"/>
        </w:rPr>
      </w:pPr>
      <w:r>
        <w:rPr>
          <w:sz w:val="28"/>
          <w:szCs w:val="28"/>
        </w:rPr>
        <w:t>И тому подтверждение- их любознательность, постоянное стремление к Эксперименту, желание самостоятельно находить решение в проблемной ситуации. Задача педагога – не пресекать эту деятельность, а наоборот, активно помогать.</w:t>
      </w:r>
    </w:p>
    <w:p w14:paraId="3A3F199B" w14:textId="77777777" w:rsidR="00404840" w:rsidRDefault="00404840">
      <w:pPr>
        <w:rPr>
          <w:b/>
          <w:bCs/>
          <w:color w:val="4472C4" w:themeColor="accent1"/>
          <w:sz w:val="28"/>
          <w:szCs w:val="28"/>
        </w:rPr>
      </w:pPr>
      <w:r w:rsidRPr="00897851">
        <w:rPr>
          <w:b/>
          <w:bCs/>
          <w:color w:val="4472C4" w:themeColor="accent1"/>
          <w:sz w:val="28"/>
          <w:szCs w:val="28"/>
        </w:rPr>
        <w:t>Актуальность темы проекта.</w:t>
      </w:r>
    </w:p>
    <w:p w14:paraId="21C61358" w14:textId="2780B095" w:rsidR="00897851" w:rsidRDefault="00897851">
      <w:pPr>
        <w:rPr>
          <w:color w:val="000000" w:themeColor="text1"/>
          <w:sz w:val="28"/>
          <w:szCs w:val="28"/>
        </w:rPr>
      </w:pPr>
      <w:r w:rsidRPr="00897851">
        <w:rPr>
          <w:color w:val="000000" w:themeColor="text1"/>
          <w:sz w:val="28"/>
          <w:szCs w:val="28"/>
        </w:rPr>
        <w:t>Происходящая</w:t>
      </w:r>
      <w:r>
        <w:rPr>
          <w:color w:val="000000" w:themeColor="text1"/>
          <w:sz w:val="28"/>
          <w:szCs w:val="28"/>
        </w:rPr>
        <w:t xml:space="preserve"> в стране модернизация образования, особенности государственной политики в области дошкольного образования на современном этапе, принятие Министерством </w:t>
      </w:r>
      <w:r w:rsidR="00F66DCA">
        <w:rPr>
          <w:color w:val="000000" w:themeColor="text1"/>
          <w:sz w:val="28"/>
          <w:szCs w:val="28"/>
        </w:rPr>
        <w:t>образования и науки РФ «Федерального государственного образовательного стандарта дошкольного образования»</w:t>
      </w:r>
      <w:r w:rsidR="00267BE0">
        <w:rPr>
          <w:color w:val="000000" w:themeColor="text1"/>
          <w:sz w:val="28"/>
          <w:szCs w:val="28"/>
        </w:rPr>
        <w:t xml:space="preserve"> </w:t>
      </w:r>
      <w:r w:rsidR="00F66DCA">
        <w:rPr>
          <w:color w:val="000000" w:themeColor="text1"/>
          <w:sz w:val="28"/>
          <w:szCs w:val="28"/>
        </w:rPr>
        <w:t>(ФГОС ДО) обусловили необходимость важных изменений в определении содержания и способов организации педагогического процесса в детском саду.</w:t>
      </w:r>
    </w:p>
    <w:p w14:paraId="46E0EE1C" w14:textId="77777777" w:rsidR="00F66DCA" w:rsidRDefault="00F66DC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Опираясь на требования к содержанию</w:t>
      </w:r>
      <w:r w:rsidR="00560E7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образования, педагоги должны переор</w:t>
      </w:r>
      <w:r w:rsidR="00560E72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ентировать содержание образовательного процесса на обеспечение</w:t>
      </w:r>
      <w:r w:rsidR="00560E72">
        <w:rPr>
          <w:color w:val="000000" w:themeColor="text1"/>
          <w:sz w:val="28"/>
          <w:szCs w:val="28"/>
        </w:rPr>
        <w:t xml:space="preserve"> самоопределение личности, создание условий для её самореализации. Саморазвитие личности возможно лишь в деятельности, которая включает в себя не только внешнюю активность ребёнка, но и внутреннюю психологическую основу. Такая активная деятельность обеспечивает продуктивные формы мышления, при этом главным фактором выступает характер деятельности.</w:t>
      </w:r>
    </w:p>
    <w:p w14:paraId="3E1B8B87" w14:textId="5FD39F20" w:rsidR="00897851" w:rsidRDefault="00560E7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Важно помнить то, что самые ценные и</w:t>
      </w:r>
      <w:r w:rsidR="002D5B2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</w:t>
      </w:r>
      <w:r w:rsidR="002D5B25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чные знания – не те, что усвоены путем выучивания, а те, что добыты самостоятельно, в ходе со</w:t>
      </w:r>
      <w:r w:rsidR="002D5B25">
        <w:rPr>
          <w:color w:val="000000" w:themeColor="text1"/>
          <w:sz w:val="28"/>
          <w:szCs w:val="28"/>
        </w:rPr>
        <w:t>б</w:t>
      </w:r>
      <w:r>
        <w:rPr>
          <w:color w:val="000000" w:themeColor="text1"/>
          <w:sz w:val="28"/>
          <w:szCs w:val="28"/>
        </w:rPr>
        <w:t xml:space="preserve">ственных творческих изысканий. Самое </w:t>
      </w:r>
      <w:r w:rsidR="002D5B25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ажное то, что ребёнку гораздо легче изучать науку, действуя подобно </w:t>
      </w:r>
      <w:r w:rsidR="002D5B25">
        <w:rPr>
          <w:color w:val="000000" w:themeColor="text1"/>
          <w:sz w:val="28"/>
          <w:szCs w:val="28"/>
        </w:rPr>
        <w:t>учёному</w:t>
      </w:r>
      <w:r w:rsidR="0025774C" w:rsidRPr="0025774C">
        <w:rPr>
          <w:color w:val="000000" w:themeColor="text1"/>
          <w:sz w:val="28"/>
          <w:szCs w:val="28"/>
        </w:rPr>
        <w:t xml:space="preserve"> </w:t>
      </w:r>
      <w:r w:rsidR="002D5B25">
        <w:rPr>
          <w:color w:val="000000" w:themeColor="text1"/>
          <w:sz w:val="28"/>
          <w:szCs w:val="28"/>
        </w:rPr>
        <w:t>(проводя исследования, ставя эксперименты, др.), чем получат добытые кем-то знания в готовом виде.</w:t>
      </w:r>
    </w:p>
    <w:p w14:paraId="18145A29" w14:textId="77777777" w:rsidR="0025774C" w:rsidRPr="00CC44A8" w:rsidRDefault="0025774C">
      <w:pPr>
        <w:rPr>
          <w:color w:val="000000" w:themeColor="text1"/>
          <w:sz w:val="28"/>
          <w:szCs w:val="28"/>
        </w:rPr>
      </w:pPr>
    </w:p>
    <w:p w14:paraId="41C48E56" w14:textId="77777777" w:rsidR="00404840" w:rsidRDefault="00404840">
      <w:pPr>
        <w:rPr>
          <w:b/>
          <w:bCs/>
          <w:color w:val="4472C4" w:themeColor="accent1"/>
          <w:sz w:val="28"/>
          <w:szCs w:val="28"/>
        </w:rPr>
      </w:pPr>
      <w:r w:rsidRPr="00897851">
        <w:rPr>
          <w:b/>
          <w:bCs/>
          <w:color w:val="4472C4" w:themeColor="accent1"/>
          <w:sz w:val="28"/>
          <w:szCs w:val="28"/>
        </w:rPr>
        <w:t>Содержание проекта</w:t>
      </w:r>
    </w:p>
    <w:p w14:paraId="2C956058" w14:textId="77777777" w:rsidR="002D5B25" w:rsidRDefault="002D5B25">
      <w:pPr>
        <w:rPr>
          <w:color w:val="000000" w:themeColor="text1"/>
          <w:sz w:val="28"/>
          <w:szCs w:val="28"/>
        </w:rPr>
      </w:pPr>
      <w:r w:rsidRPr="002D5B25">
        <w:rPr>
          <w:b/>
          <w:bCs/>
          <w:color w:val="000000" w:themeColor="text1"/>
          <w:sz w:val="28"/>
          <w:szCs w:val="28"/>
        </w:rPr>
        <w:t xml:space="preserve">Гипотеза: </w:t>
      </w:r>
      <w:r>
        <w:rPr>
          <w:color w:val="000000" w:themeColor="text1"/>
          <w:sz w:val="28"/>
          <w:szCs w:val="28"/>
        </w:rPr>
        <w:t>Исследовательская, поисковая активность – естественное состояние ребёнка, он настроен на познание окружающего мира, так как дети по природе своей – исследователи.</w:t>
      </w:r>
    </w:p>
    <w:p w14:paraId="39C38003" w14:textId="77777777" w:rsidR="00CC44A8" w:rsidRDefault="00CC44A8">
      <w:pPr>
        <w:rPr>
          <w:color w:val="000000" w:themeColor="text1"/>
          <w:sz w:val="28"/>
          <w:szCs w:val="28"/>
        </w:rPr>
      </w:pPr>
    </w:p>
    <w:p w14:paraId="1C12B70D" w14:textId="77777777" w:rsidR="002D5B25" w:rsidRDefault="002D5B2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Включение ребёнка в исследовательскую деятельность, позволяет значительно повысить образовательный эффект, способствует развитию его любознательности, внимания и логического мышления.</w:t>
      </w:r>
    </w:p>
    <w:p w14:paraId="15053DE6" w14:textId="77777777" w:rsidR="002D5B25" w:rsidRDefault="002D5B2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Развитие ребёнка будет усиливаться, если педагогическая поддержка воспитывающих взрослых будет напр</w:t>
      </w:r>
      <w:r w:rsidR="00E838F5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влена</w:t>
      </w:r>
      <w:r w:rsidR="00E838F5">
        <w:rPr>
          <w:color w:val="000000" w:themeColor="text1"/>
          <w:sz w:val="28"/>
          <w:szCs w:val="28"/>
        </w:rPr>
        <w:t xml:space="preserve"> на:</w:t>
      </w:r>
    </w:p>
    <w:p w14:paraId="052461AC" w14:textId="2A25E82E" w:rsidR="00E838F5" w:rsidRDefault="00E838F5" w:rsidP="00E838F5">
      <w:pPr>
        <w:pStyle w:val="a7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развивающей предметной среды, ориентирующей дошкольников на активную суб</w:t>
      </w:r>
      <w:r w:rsidR="0025774C">
        <w:rPr>
          <w:color w:val="000000" w:themeColor="text1"/>
          <w:sz w:val="28"/>
          <w:szCs w:val="28"/>
        </w:rPr>
        <w:t>ъ</w:t>
      </w:r>
      <w:r>
        <w:rPr>
          <w:color w:val="000000" w:themeColor="text1"/>
          <w:sz w:val="28"/>
          <w:szCs w:val="28"/>
        </w:rPr>
        <w:t>ектную позицию;</w:t>
      </w:r>
    </w:p>
    <w:p w14:paraId="5FC3B10A" w14:textId="77777777" w:rsidR="00E838F5" w:rsidRDefault="00E838F5" w:rsidP="00E838F5">
      <w:pPr>
        <w:pStyle w:val="a7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Обогащение воспитательно- образовательного процесса эмоциональным содержанием через организацию разнообразных видов творческой деятельности и общения;</w:t>
      </w:r>
    </w:p>
    <w:p w14:paraId="716BB741" w14:textId="77777777" w:rsidR="00E838F5" w:rsidRDefault="00E838F5" w:rsidP="00E838F5">
      <w:pPr>
        <w:pStyle w:val="a7"/>
        <w:numPr>
          <w:ilvl w:val="0"/>
          <w:numId w:val="1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Воспитание у дошкольников гуманно- ценностного отношения к природе через понимание ценности природы.</w:t>
      </w:r>
    </w:p>
    <w:p w14:paraId="4C6224A9" w14:textId="77777777" w:rsidR="00E838F5" w:rsidRDefault="00E838F5" w:rsidP="00E838F5">
      <w:pPr>
        <w:pStyle w:val="a7"/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color w:val="4472C4" w:themeColor="accent1"/>
          <w:sz w:val="28"/>
          <w:szCs w:val="28"/>
        </w:rPr>
        <w:t>Цели:</w:t>
      </w:r>
    </w:p>
    <w:p w14:paraId="6C253E89" w14:textId="77777777" w:rsidR="00E838F5" w:rsidRDefault="008F4D48" w:rsidP="00E838F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Усвоение системы знаний о природе: её компонентах и взаимодействиях между ними.</w:t>
      </w:r>
    </w:p>
    <w:p w14:paraId="6BDCF11F" w14:textId="77777777" w:rsidR="008F4D48" w:rsidRDefault="008F4D48" w:rsidP="00E838F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Формирование представлений об универсальной ценности природы</w:t>
      </w:r>
    </w:p>
    <w:p w14:paraId="161B2D12" w14:textId="77777777" w:rsidR="008F4D48" w:rsidRDefault="008F4D48" w:rsidP="00E838F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Воспитание потребности в общении с природой</w:t>
      </w:r>
    </w:p>
    <w:p w14:paraId="2B9CDA4A" w14:textId="77777777" w:rsidR="008F4D48" w:rsidRDefault="008F4D48" w:rsidP="00E838F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Привитие трудовых природоведческих навыков, экологического сознания.</w:t>
      </w:r>
    </w:p>
    <w:p w14:paraId="3B6F1F0D" w14:textId="77777777" w:rsidR="008F4D48" w:rsidRPr="00E838F5" w:rsidRDefault="008F4D48" w:rsidP="00E838F5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Создание благоприятных эмоциональных условий при ознакомлении дошкольников с родным краем.</w:t>
      </w:r>
    </w:p>
    <w:p w14:paraId="31070B38" w14:textId="77777777" w:rsidR="00E838F5" w:rsidRDefault="00E838F5" w:rsidP="00E838F5">
      <w:pPr>
        <w:pStyle w:val="a7"/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color w:val="4472C4" w:themeColor="accent1"/>
          <w:sz w:val="28"/>
          <w:szCs w:val="28"/>
        </w:rPr>
        <w:t>Задачи:</w:t>
      </w:r>
    </w:p>
    <w:p w14:paraId="7646207B" w14:textId="77777777" w:rsidR="008F4D48" w:rsidRPr="008F4D48" w:rsidRDefault="008F4D48" w:rsidP="008F4D48">
      <w:pPr>
        <w:pStyle w:val="a7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Развивать у детей навыки исследовательской деятельности: наблюдательность, любознательность, умение сравнивать, предполагать, анализировать. Сопоставлять, рассуждать, делать выводы и умозаключения.</w:t>
      </w:r>
    </w:p>
    <w:p w14:paraId="7B591746" w14:textId="77777777" w:rsidR="008F4D48" w:rsidRPr="0015070C" w:rsidRDefault="008F4D48" w:rsidP="008F4D48">
      <w:pPr>
        <w:pStyle w:val="a7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Развивать чуткость и внимательность к миру природы</w:t>
      </w:r>
      <w:r w:rsidR="0015070C">
        <w:rPr>
          <w:sz w:val="28"/>
          <w:szCs w:val="28"/>
        </w:rPr>
        <w:t>: замечать изменения в состоянии об</w:t>
      </w:r>
      <w:r w:rsidR="00762E7F">
        <w:rPr>
          <w:sz w:val="28"/>
          <w:szCs w:val="28"/>
        </w:rPr>
        <w:t>ъ</w:t>
      </w:r>
      <w:r w:rsidR="0015070C">
        <w:rPr>
          <w:sz w:val="28"/>
          <w:szCs w:val="28"/>
        </w:rPr>
        <w:t>ектов природы.</w:t>
      </w:r>
    </w:p>
    <w:p w14:paraId="23DEDDBB" w14:textId="77777777" w:rsidR="0015070C" w:rsidRPr="0015070C" w:rsidRDefault="0015070C" w:rsidP="008F4D48">
      <w:pPr>
        <w:pStyle w:val="a7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Приобщать детей к народной культуре, народной мудрости, народному опыту: знакомить детей с народными приметами, </w:t>
      </w:r>
      <w:proofErr w:type="spellStart"/>
      <w:r>
        <w:rPr>
          <w:sz w:val="28"/>
          <w:szCs w:val="28"/>
        </w:rPr>
        <w:t>прверять</w:t>
      </w:r>
      <w:proofErr w:type="spellEnd"/>
      <w:r>
        <w:rPr>
          <w:sz w:val="28"/>
          <w:szCs w:val="28"/>
        </w:rPr>
        <w:t xml:space="preserve"> их в ходе наблюдений.</w:t>
      </w:r>
    </w:p>
    <w:p w14:paraId="37ED07CE" w14:textId="77777777" w:rsidR="0015070C" w:rsidRPr="0015070C" w:rsidRDefault="0015070C" w:rsidP="008F4D48">
      <w:pPr>
        <w:pStyle w:val="a7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Воспитывать интерес и потребность в общении с природой, любовь к родному краю.</w:t>
      </w:r>
    </w:p>
    <w:p w14:paraId="1B513E82" w14:textId="77777777" w:rsidR="0015070C" w:rsidRPr="00CC44A8" w:rsidRDefault="0015070C" w:rsidP="008F4D48">
      <w:pPr>
        <w:pStyle w:val="a7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Активизировать позицию родителей как участников педагогического процесса детского сада.</w:t>
      </w:r>
    </w:p>
    <w:p w14:paraId="16D7BE72" w14:textId="767920A1" w:rsidR="00CC44A8" w:rsidRPr="00CC44A8" w:rsidRDefault="00CC44A8" w:rsidP="00CC44A8">
      <w:pPr>
        <w:pStyle w:val="a7"/>
        <w:jc w:val="center"/>
        <w:rPr>
          <w:b/>
          <w:bCs/>
          <w:sz w:val="28"/>
          <w:szCs w:val="28"/>
        </w:rPr>
      </w:pPr>
    </w:p>
    <w:p w14:paraId="6DB1DE3F" w14:textId="77777777" w:rsidR="00E838F5" w:rsidRDefault="00E838F5" w:rsidP="00E838F5">
      <w:pPr>
        <w:pStyle w:val="a7"/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color w:val="4472C4" w:themeColor="accent1"/>
          <w:sz w:val="28"/>
          <w:szCs w:val="28"/>
        </w:rPr>
        <w:t>Ведущие принципы развития дошкольников:</w:t>
      </w:r>
    </w:p>
    <w:p w14:paraId="5BA817FD" w14:textId="0ED371A1" w:rsidR="0015070C" w:rsidRDefault="0015070C" w:rsidP="0015070C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Психологическая комфортность</w:t>
      </w:r>
      <w:r w:rsidR="00267BE0">
        <w:rPr>
          <w:sz w:val="28"/>
          <w:szCs w:val="28"/>
        </w:rPr>
        <w:t xml:space="preserve"> </w:t>
      </w:r>
      <w:r>
        <w:rPr>
          <w:sz w:val="28"/>
          <w:szCs w:val="28"/>
        </w:rPr>
        <w:t>(снятие стрессовых факторов);</w:t>
      </w:r>
    </w:p>
    <w:p w14:paraId="5AAD1D8D" w14:textId="010419EC" w:rsidR="0015070C" w:rsidRDefault="0015070C" w:rsidP="0015070C">
      <w:pPr>
        <w:pStyle w:val="a7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Природосообразность</w:t>
      </w:r>
      <w:proofErr w:type="spellEnd"/>
      <w:r>
        <w:rPr>
          <w:sz w:val="28"/>
          <w:szCs w:val="28"/>
        </w:rPr>
        <w:t xml:space="preserve"> (развитие в соответствии с природой ребёнка, его здоровьем, его способностями и склонностями, индивидуальными особенностями, восприятием).</w:t>
      </w:r>
    </w:p>
    <w:p w14:paraId="3E537F7E" w14:textId="77777777" w:rsidR="0015070C" w:rsidRDefault="0015070C" w:rsidP="0015070C">
      <w:pPr>
        <w:pStyle w:val="a7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Дифферецированный</w:t>
      </w:r>
      <w:proofErr w:type="spellEnd"/>
      <w:r>
        <w:rPr>
          <w:sz w:val="28"/>
          <w:szCs w:val="28"/>
        </w:rPr>
        <w:t xml:space="preserve"> подход (решаются задачи э</w:t>
      </w:r>
      <w:r w:rsidR="008C1AAB">
        <w:rPr>
          <w:sz w:val="28"/>
          <w:szCs w:val="28"/>
        </w:rPr>
        <w:t>фф</w:t>
      </w:r>
      <w:r>
        <w:rPr>
          <w:sz w:val="28"/>
          <w:szCs w:val="28"/>
        </w:rPr>
        <w:t xml:space="preserve">ективной психологической помощи воспитанникам в </w:t>
      </w:r>
      <w:r w:rsidR="008C1AAB">
        <w:rPr>
          <w:sz w:val="28"/>
          <w:szCs w:val="28"/>
        </w:rPr>
        <w:t>совершенствовании их личности, создание специальных педагогических ситуаций, помогающих раскрыть психофизические, личностные способности и возможности);</w:t>
      </w:r>
    </w:p>
    <w:p w14:paraId="244ED360" w14:textId="77777777" w:rsidR="008C1AAB" w:rsidRDefault="008C1AAB" w:rsidP="0015070C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Активная деятельность (включение ребёнка в игровую, познавательную, поисковую деятельность с целью стимулирования активной жизненной позиции);</w:t>
      </w:r>
    </w:p>
    <w:p w14:paraId="7F0FD21A" w14:textId="15632B88" w:rsidR="008C1AAB" w:rsidRPr="0015070C" w:rsidRDefault="008C1AAB" w:rsidP="0015070C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Творчество</w:t>
      </w:r>
      <w:r w:rsidR="00267BE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максимальная</w:t>
      </w:r>
      <w:proofErr w:type="gramEnd"/>
      <w:r>
        <w:rPr>
          <w:sz w:val="28"/>
          <w:szCs w:val="28"/>
        </w:rPr>
        <w:t xml:space="preserve"> ориентация на творческое начало в игровой и продуктивной деятельности дошкольника, приобретение им собственного опыта творческой деятельности).</w:t>
      </w:r>
    </w:p>
    <w:p w14:paraId="1CFC338C" w14:textId="77777777" w:rsidR="00E838F5" w:rsidRDefault="00E838F5" w:rsidP="00E838F5">
      <w:pPr>
        <w:pStyle w:val="a7"/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color w:val="4472C4" w:themeColor="accent1"/>
          <w:sz w:val="28"/>
          <w:szCs w:val="28"/>
        </w:rPr>
        <w:t>Формы организации детей:</w:t>
      </w:r>
    </w:p>
    <w:p w14:paraId="12523E54" w14:textId="77777777" w:rsidR="008C1AAB" w:rsidRDefault="008C1AAB" w:rsidP="008C1AAB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Экскурсии на природу.</w:t>
      </w:r>
    </w:p>
    <w:p w14:paraId="782DE664" w14:textId="77777777" w:rsidR="008C1AAB" w:rsidRDefault="008C1AAB" w:rsidP="008C1AAB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Целевые прогулки</w:t>
      </w:r>
    </w:p>
    <w:p w14:paraId="13EC8E48" w14:textId="77777777" w:rsidR="008C1AAB" w:rsidRDefault="008C1AAB" w:rsidP="008C1AAB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Экскурсии на метеостанцию</w:t>
      </w:r>
    </w:p>
    <w:p w14:paraId="751B0EAF" w14:textId="77777777" w:rsidR="008C1AAB" w:rsidRPr="008C1AAB" w:rsidRDefault="008C1AAB" w:rsidP="008C1AAB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Организованная образовательная деятельность</w:t>
      </w:r>
    </w:p>
    <w:p w14:paraId="2A0F4810" w14:textId="77777777" w:rsidR="00E838F5" w:rsidRDefault="00E838F5" w:rsidP="00E838F5">
      <w:pPr>
        <w:pStyle w:val="a7"/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color w:val="4472C4" w:themeColor="accent1"/>
          <w:sz w:val="28"/>
          <w:szCs w:val="28"/>
        </w:rPr>
        <w:t>Разнообразны и методы работы, но ведущими стали:</w:t>
      </w:r>
    </w:p>
    <w:p w14:paraId="274C444A" w14:textId="77777777" w:rsidR="008C1AAB" w:rsidRDefault="008C1AAB" w:rsidP="008C1AAB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Систематические наблюдения в живой и неживой природе</w:t>
      </w:r>
    </w:p>
    <w:p w14:paraId="33E48062" w14:textId="77777777" w:rsidR="008C1AAB" w:rsidRDefault="008C1AAB" w:rsidP="008C1AAB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Проверка в практической деятельности народных примет</w:t>
      </w:r>
    </w:p>
    <w:p w14:paraId="601DFD9A" w14:textId="77777777" w:rsidR="000028E1" w:rsidRDefault="000028E1" w:rsidP="008C1AAB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Чтение природоведческой литературы</w:t>
      </w:r>
    </w:p>
    <w:p w14:paraId="7996DA27" w14:textId="77777777" w:rsidR="000028E1" w:rsidRDefault="000028E1" w:rsidP="008C1AAB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Моделирование</w:t>
      </w:r>
    </w:p>
    <w:p w14:paraId="2B3C08E0" w14:textId="77777777" w:rsidR="000028E1" w:rsidRDefault="000028E1" w:rsidP="008C1AAB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Экспериментирование</w:t>
      </w:r>
    </w:p>
    <w:p w14:paraId="392D32D9" w14:textId="77777777" w:rsidR="000028E1" w:rsidRDefault="000028E1" w:rsidP="008C1AAB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Труд в комнате природы и на </w:t>
      </w:r>
      <w:proofErr w:type="spellStart"/>
      <w:r>
        <w:rPr>
          <w:sz w:val="28"/>
          <w:szCs w:val="28"/>
        </w:rPr>
        <w:t>метиоплощадке</w:t>
      </w:r>
      <w:proofErr w:type="spellEnd"/>
    </w:p>
    <w:p w14:paraId="16046E86" w14:textId="77777777" w:rsidR="000028E1" w:rsidRDefault="000028E1" w:rsidP="008C1AAB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Домашние задания</w:t>
      </w:r>
    </w:p>
    <w:p w14:paraId="75277421" w14:textId="77777777" w:rsidR="00211DF2" w:rsidRPr="008C1AAB" w:rsidRDefault="00211DF2" w:rsidP="00211DF2">
      <w:pPr>
        <w:pStyle w:val="a7"/>
        <w:rPr>
          <w:sz w:val="28"/>
          <w:szCs w:val="28"/>
        </w:rPr>
      </w:pPr>
    </w:p>
    <w:p w14:paraId="4310CD4B" w14:textId="77777777" w:rsidR="00E838F5" w:rsidRDefault="00E838F5" w:rsidP="00E838F5">
      <w:pPr>
        <w:pStyle w:val="a7"/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color w:val="4472C4" w:themeColor="accent1"/>
          <w:sz w:val="28"/>
          <w:szCs w:val="28"/>
        </w:rPr>
        <w:lastRenderedPageBreak/>
        <w:t>Ожидаемые результаты:</w:t>
      </w:r>
    </w:p>
    <w:p w14:paraId="76A07C14" w14:textId="77777777" w:rsidR="000028E1" w:rsidRDefault="000028E1" w:rsidP="000028E1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Формирование у детей гуманно- ценностного отношения к природе: увлечение познанием природы, открытием её законов, пониманием языка природы, внимательное отношение к изменениям в животном и растительном мире;</w:t>
      </w:r>
    </w:p>
    <w:p w14:paraId="05C4F033" w14:textId="17D2CDCD" w:rsidR="000028E1" w:rsidRDefault="000028E1" w:rsidP="000028E1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Творческое развитие детей: расширение кругозора, формирование умений описывать природу, изображать её в ра</w:t>
      </w:r>
      <w:r w:rsidR="0025774C">
        <w:rPr>
          <w:sz w:val="28"/>
          <w:szCs w:val="28"/>
        </w:rPr>
        <w:t>з</w:t>
      </w:r>
      <w:r>
        <w:rPr>
          <w:sz w:val="28"/>
          <w:szCs w:val="28"/>
        </w:rPr>
        <w:t>нообразных техниках.</w:t>
      </w:r>
    </w:p>
    <w:p w14:paraId="6F3F7B6A" w14:textId="7CF90E07" w:rsidR="00CC44A8" w:rsidRDefault="00CC44A8" w:rsidP="00CC44A8">
      <w:pPr>
        <w:pStyle w:val="a7"/>
        <w:jc w:val="center"/>
        <w:rPr>
          <w:b/>
          <w:bCs/>
          <w:sz w:val="28"/>
          <w:szCs w:val="28"/>
        </w:rPr>
      </w:pPr>
    </w:p>
    <w:p w14:paraId="01AEDE7B" w14:textId="758F5C3C" w:rsidR="00267BE0" w:rsidRPr="00CC44A8" w:rsidRDefault="00211DF2" w:rsidP="00CC44A8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F9C613B" wp14:editId="0E3F1076">
            <wp:simplePos x="0" y="0"/>
            <wp:positionH relativeFrom="column">
              <wp:posOffset>-95689</wp:posOffset>
            </wp:positionH>
            <wp:positionV relativeFrom="paragraph">
              <wp:posOffset>5043512</wp:posOffset>
            </wp:positionV>
            <wp:extent cx="2930525" cy="2195195"/>
            <wp:effectExtent l="0" t="0" r="3175" b="0"/>
            <wp:wrapTopAndBottom/>
            <wp:docPr id="155369689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696890" name="Рисунок 155369689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3052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7EF447" wp14:editId="17D252C6">
            <wp:simplePos x="0" y="0"/>
            <wp:positionH relativeFrom="column">
              <wp:posOffset>2535799</wp:posOffset>
            </wp:positionH>
            <wp:positionV relativeFrom="paragraph">
              <wp:posOffset>2592119</wp:posOffset>
            </wp:positionV>
            <wp:extent cx="3077210" cy="2307590"/>
            <wp:effectExtent l="0" t="0" r="8890" b="0"/>
            <wp:wrapTopAndBottom/>
            <wp:docPr id="21072798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79873" name="Рисунок 21072798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74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236031" wp14:editId="7F81FB89">
            <wp:simplePos x="0" y="0"/>
            <wp:positionH relativeFrom="column">
              <wp:posOffset>266065</wp:posOffset>
            </wp:positionH>
            <wp:positionV relativeFrom="paragraph">
              <wp:posOffset>0</wp:posOffset>
            </wp:positionV>
            <wp:extent cx="4908738" cy="2267307"/>
            <wp:effectExtent l="0" t="0" r="6350" b="0"/>
            <wp:wrapSquare wrapText="bothSides"/>
            <wp:docPr id="1167504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04151" name="Рисунок 116750415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738" cy="2267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67BE0" w:rsidRPr="00CC44A8" w:rsidSect="00970F94">
      <w:headerReference w:type="default" r:id="rId10"/>
      <w:pgSz w:w="11906" w:h="16838"/>
      <w:pgMar w:top="284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1D68A" w14:textId="77777777" w:rsidR="00970F94" w:rsidRDefault="00970F94" w:rsidP="00404840">
      <w:pPr>
        <w:spacing w:after="0" w:line="240" w:lineRule="auto"/>
      </w:pPr>
      <w:r>
        <w:separator/>
      </w:r>
    </w:p>
  </w:endnote>
  <w:endnote w:type="continuationSeparator" w:id="0">
    <w:p w14:paraId="1A6661FD" w14:textId="77777777" w:rsidR="00970F94" w:rsidRDefault="00970F94" w:rsidP="0040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2CB93" w14:textId="77777777" w:rsidR="00970F94" w:rsidRDefault="00970F94" w:rsidP="00404840">
      <w:pPr>
        <w:spacing w:after="0" w:line="240" w:lineRule="auto"/>
      </w:pPr>
      <w:r>
        <w:separator/>
      </w:r>
    </w:p>
  </w:footnote>
  <w:footnote w:type="continuationSeparator" w:id="0">
    <w:p w14:paraId="5D9235FC" w14:textId="77777777" w:rsidR="00970F94" w:rsidRDefault="00970F94" w:rsidP="0040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15BD" w14:textId="77777777" w:rsidR="00404840" w:rsidRPr="00897851" w:rsidRDefault="00404840" w:rsidP="00404840">
    <w:pPr>
      <w:pStyle w:val="a3"/>
      <w:jc w:val="center"/>
      <w:rPr>
        <w:b/>
        <w:bCs/>
        <w:color w:val="4472C4" w:themeColor="accent1"/>
        <w:sz w:val="28"/>
        <w:szCs w:val="28"/>
      </w:rPr>
    </w:pPr>
  </w:p>
  <w:p w14:paraId="37A09FF2" w14:textId="77777777" w:rsidR="00404840" w:rsidRDefault="00404840" w:rsidP="0040484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12828"/>
    <w:multiLevelType w:val="hybridMultilevel"/>
    <w:tmpl w:val="D6FAD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904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840"/>
    <w:rsid w:val="000028E1"/>
    <w:rsid w:val="0015070C"/>
    <w:rsid w:val="00211DF2"/>
    <w:rsid w:val="0025774C"/>
    <w:rsid w:val="00267BE0"/>
    <w:rsid w:val="002D5B25"/>
    <w:rsid w:val="003F316F"/>
    <w:rsid w:val="00404840"/>
    <w:rsid w:val="00560E72"/>
    <w:rsid w:val="00762E7F"/>
    <w:rsid w:val="00897851"/>
    <w:rsid w:val="008C1AAB"/>
    <w:rsid w:val="008F4D48"/>
    <w:rsid w:val="00970F94"/>
    <w:rsid w:val="00AB7A14"/>
    <w:rsid w:val="00C23AF7"/>
    <w:rsid w:val="00CC44A8"/>
    <w:rsid w:val="00E838F5"/>
    <w:rsid w:val="00F6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13D9"/>
  <w15:chartTrackingRefBased/>
  <w15:docId w15:val="{752F5443-1228-4C9F-A5E7-DFBEB575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840"/>
  </w:style>
  <w:style w:type="paragraph" w:styleId="a5">
    <w:name w:val="footer"/>
    <w:basedOn w:val="a"/>
    <w:link w:val="a6"/>
    <w:uiPriority w:val="99"/>
    <w:unhideWhenUsed/>
    <w:rsid w:val="00404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840"/>
  </w:style>
  <w:style w:type="paragraph" w:styleId="a7">
    <w:name w:val="List Paragraph"/>
    <w:basedOn w:val="a"/>
    <w:uiPriority w:val="34"/>
    <w:qFormat/>
    <w:rsid w:val="00E83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2019-06-15T13:43:00Z</dcterms:created>
  <dcterms:modified xsi:type="dcterms:W3CDTF">2024-01-27T15:31:00Z</dcterms:modified>
</cp:coreProperties>
</file>