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82" w:rsidRPr="00D15F81" w:rsidRDefault="009E7CA6" w:rsidP="009E7CA6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Style w:val="a4"/>
          <w:color w:val="C00000"/>
          <w:sz w:val="36"/>
          <w:szCs w:val="36"/>
        </w:rPr>
      </w:pPr>
      <w:r w:rsidRPr="00D15F81">
        <w:rPr>
          <w:rStyle w:val="a4"/>
          <w:color w:val="C00000"/>
          <w:sz w:val="36"/>
          <w:szCs w:val="36"/>
        </w:rPr>
        <w:t>Развитие детей в театрализованной деятельности</w:t>
      </w:r>
    </w:p>
    <w:p w:rsidR="00D15F81" w:rsidRPr="00D15F81" w:rsidRDefault="00D15F81" w:rsidP="009E7CA6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Style w:val="a4"/>
          <w:color w:val="211E1E"/>
          <w:sz w:val="22"/>
          <w:szCs w:val="22"/>
        </w:rPr>
      </w:pPr>
    </w:p>
    <w:p w:rsidR="00D15F81" w:rsidRPr="009E7CA6" w:rsidRDefault="00D15F81" w:rsidP="009E7CA6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2681F8C2" wp14:editId="6E8C5AA2">
            <wp:extent cx="3629025" cy="278606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r="6666"/>
                    <a:stretch/>
                  </pic:blipFill>
                  <pic:spPr bwMode="auto">
                    <a:xfrm>
                      <a:off x="0" y="0"/>
                      <a:ext cx="3629025" cy="27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F81" w:rsidRDefault="00D15F81" w:rsidP="000B3C81">
      <w:pPr>
        <w:pStyle w:val="a3"/>
        <w:shd w:val="clear" w:color="auto" w:fill="FFFFFF"/>
        <w:spacing w:before="0" w:beforeAutospacing="0" w:after="225" w:afterAutospacing="0" w:line="336" w:lineRule="atLeast"/>
        <w:ind w:firstLine="284"/>
        <w:jc w:val="both"/>
        <w:rPr>
          <w:sz w:val="28"/>
          <w:szCs w:val="28"/>
        </w:rPr>
      </w:pP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«Волшебный край!» - так когда-то назвал  театр</w:t>
      </w:r>
      <w:r w:rsidR="000B3C81">
        <w:rPr>
          <w:sz w:val="28"/>
          <w:szCs w:val="28"/>
        </w:rPr>
        <w:t xml:space="preserve"> </w:t>
      </w:r>
      <w:r w:rsidRPr="00A04182">
        <w:rPr>
          <w:sz w:val="28"/>
          <w:szCs w:val="28"/>
        </w:rPr>
        <w:t>великий русский поэт</w:t>
      </w:r>
      <w:r w:rsidR="000B3C81">
        <w:rPr>
          <w:sz w:val="28"/>
          <w:szCs w:val="28"/>
        </w:rPr>
        <w:t xml:space="preserve"> </w:t>
      </w:r>
      <w:r w:rsidRPr="00A04182">
        <w:rPr>
          <w:sz w:val="28"/>
          <w:szCs w:val="28"/>
        </w:rPr>
        <w:t>А. С. Пушкин.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Хочется добавить - это волшебный край, в котором ребенок радуется, играя, а в игре он познает мир.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A04182">
        <w:rPr>
          <w:sz w:val="28"/>
          <w:szCs w:val="28"/>
        </w:rPr>
        <w:t>потешки</w:t>
      </w:r>
      <w:proofErr w:type="spellEnd"/>
      <w:r w:rsidRPr="00A04182">
        <w:rPr>
          <w:sz w:val="28"/>
          <w:szCs w:val="28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Домашний театр - это совокупность театрализованных игр и разнообразных видов театра.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 Для домашнего пользования доступны - кукольный, настольный, теневой театры.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 xml:space="preserve">Родители могут организовать кукольный театр, используя имеющиеся в доме игрушки или изготавливая своими руками из разных материалов, например, </w:t>
      </w:r>
      <w:r w:rsidRPr="00A04182">
        <w:rPr>
          <w:sz w:val="28"/>
          <w:szCs w:val="28"/>
        </w:rPr>
        <w:lastRenderedPageBreak/>
        <w:t>папье-маше, дерева, картона</w:t>
      </w:r>
      <w:proofErr w:type="gramStart"/>
      <w:r w:rsidRPr="00A04182">
        <w:rPr>
          <w:sz w:val="28"/>
          <w:szCs w:val="28"/>
        </w:rPr>
        <w:t xml:space="preserve"> ,</w:t>
      </w:r>
      <w:proofErr w:type="gramEnd"/>
      <w:r w:rsidRPr="00A04182">
        <w:rPr>
          <w:sz w:val="28"/>
          <w:szCs w:val="28"/>
        </w:rPr>
        <w:t xml:space="preserve">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</w:t>
      </w:r>
      <w:r w:rsidR="00F75D54">
        <w:rPr>
          <w:sz w:val="28"/>
          <w:szCs w:val="28"/>
        </w:rPr>
        <w:t xml:space="preserve"> </w:t>
      </w:r>
      <w:r w:rsidRPr="00A04182">
        <w:rPr>
          <w:sz w:val="28"/>
          <w:szCs w:val="28"/>
        </w:rPr>
        <w:t>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 xml:space="preserve">Создавая домашний кукольный театр, </w:t>
      </w:r>
      <w:proofErr w:type="gramStart"/>
      <w:r w:rsidRPr="00A04182">
        <w:rPr>
          <w:sz w:val="28"/>
          <w:szCs w:val="28"/>
        </w:rPr>
        <w:t>вы вместе с малышом примеряете</w:t>
      </w:r>
      <w:proofErr w:type="gramEnd"/>
      <w:r w:rsidRPr="00A04182">
        <w:rPr>
          <w:sz w:val="28"/>
          <w:szCs w:val="28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lastRenderedPageBreak/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A04182">
        <w:rPr>
          <w:sz w:val="28"/>
          <w:szCs w:val="28"/>
        </w:rPr>
        <w:t>во</w:t>
      </w:r>
      <w:proofErr w:type="gramEnd"/>
      <w:r w:rsidRPr="00A04182">
        <w:rPr>
          <w:sz w:val="28"/>
          <w:szCs w:val="28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A04182" w:rsidRPr="00A04182" w:rsidRDefault="00A04182" w:rsidP="00D15F8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04182">
        <w:rPr>
          <w:sz w:val="28"/>
          <w:szCs w:val="28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A04182" w:rsidRPr="00A04182" w:rsidRDefault="00A04182" w:rsidP="00D15F8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A04182" w:rsidRPr="00A04182" w:rsidRDefault="00A04182" w:rsidP="00D15F8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помогли и помогают решать многие актуальные проблемы в воспитании дошкольника: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формирование правильного эстетического вкуса;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развитие коммуникативных способностей;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влияние на развитие речи, памяти, внимания, воображения;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помогает решить конфликт в процессе игры;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создание положительного эмоционального настроя;</w:t>
      </w:r>
    </w:p>
    <w:p w:rsidR="00A04182" w:rsidRPr="00A04182" w:rsidRDefault="00A04182" w:rsidP="00D15F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  помогает  нравственному воспитанию.</w:t>
      </w:r>
    </w:p>
    <w:p w:rsidR="00A04182" w:rsidRPr="00A04182" w:rsidRDefault="00A04182" w:rsidP="00D15F8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Важно так же  участие родителей в тематических вечерах, в которых родители и дети являются равноправными участниками.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A04182" w:rsidRPr="00A04182" w:rsidRDefault="00A04182" w:rsidP="00D15F8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Совместная театрально-игровая деятельность - уникальный вид сотрудничества. В ней все равны: ребенок, педагог, мамы, папы, бабушки и </w:t>
      </w: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дедушки. Играя вместе </w:t>
      </w:r>
      <w:proofErr w:type="gramStart"/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</w:t>
      </w:r>
      <w:proofErr w:type="gramEnd"/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</w:t>
      </w:r>
      <w:r w:rsidRPr="00A04182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</w:t>
      </w:r>
      <w:r w:rsidRPr="00A0418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любую ситуацию разрешать при совместных действиях. Хочу особенно отметить, что в процессе 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D02373" w:rsidRPr="00A04182" w:rsidRDefault="00D02373" w:rsidP="000B3C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02373" w:rsidRPr="00A04182" w:rsidSect="00A0418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013BF"/>
    <w:multiLevelType w:val="multilevel"/>
    <w:tmpl w:val="99B0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2C"/>
    <w:rsid w:val="000B3C81"/>
    <w:rsid w:val="000E0F4B"/>
    <w:rsid w:val="003B5D2C"/>
    <w:rsid w:val="009E7CA6"/>
    <w:rsid w:val="00A04182"/>
    <w:rsid w:val="00D02373"/>
    <w:rsid w:val="00D15F81"/>
    <w:rsid w:val="00F7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C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C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2025-09-23T06:59:00Z</dcterms:created>
  <dcterms:modified xsi:type="dcterms:W3CDTF">2025-10-21T06:24:00Z</dcterms:modified>
</cp:coreProperties>
</file>