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6"/>
        <w:tblW w:w="98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999"/>
        <w:gridCol w:w="4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right="0"/>
              <w:jc w:val="center"/>
              <w:rPr>
                <w:rFonts w:hint="default" w:ascii="Times New Roman" w:hAnsi="Times New Roman" w:eastAsia="Open Sans" w:cs="Times New Roman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  <w:t>Принято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right="0"/>
              <w:jc w:val="center"/>
              <w:rPr>
                <w:rFonts w:hint="default" w:ascii="Times New Roman" w:hAnsi="Times New Roman" w:eastAsia="Open Sans" w:cs="Times New Roman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bCs/>
                <w:i w:val="0"/>
                <w:color w:val="00000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  <w:t>Н</w:t>
            </w:r>
            <w:r>
              <w:rPr>
                <w:rFonts w:hint="default" w:ascii="Times New Roman" w:hAnsi="Times New Roman" w:eastAsia="Open Sans" w:cs="Times New Roman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  <w:t>а педагогическом совете МБДОУ №8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right="0"/>
              <w:jc w:val="left"/>
              <w:rPr>
                <w:rFonts w:hint="default" w:ascii="Times New Roman" w:hAnsi="Times New Roman" w:eastAsia="Open Sans" w:cs="Times New Roman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  <w:t>Протокол №______от______________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right="0"/>
              <w:jc w:val="center"/>
              <w:rPr>
                <w:rFonts w:hint="default" w:ascii="Times New Roman" w:hAnsi="Times New Roman" w:eastAsia="Open Sans" w:cs="Times New Roman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  <w:t>Утверждено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right="0"/>
              <w:jc w:val="center"/>
              <w:rPr>
                <w:rFonts w:hint="default" w:ascii="Times New Roman" w:hAnsi="Times New Roman" w:eastAsia="Open Sans" w:cs="Times New Roman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bCs/>
                <w:i w:val="0"/>
                <w:color w:val="00000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  <w:t>З</w:t>
            </w:r>
            <w:r>
              <w:rPr>
                <w:rFonts w:hint="default" w:ascii="Times New Roman" w:hAnsi="Times New Roman" w:eastAsia="Open Sans" w:cs="Times New Roman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  <w:t>аведующим МБДОУ №8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right="0"/>
              <w:jc w:val="left"/>
              <w:rPr>
                <w:rFonts w:hint="default" w:ascii="Times New Roman" w:hAnsi="Times New Roman" w:eastAsia="Open Sans" w:cs="Times New Roman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  <w:t>Приказ №______от___________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right="0"/>
              <w:jc w:val="left"/>
              <w:rPr>
                <w:rFonts w:hint="default" w:ascii="Times New Roman" w:hAnsi="Times New Roman" w:eastAsia="Open Sans" w:cs="Times New Roman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  <w:t>___________Лопатина Т.А.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center"/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center"/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center"/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Положение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center"/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 xml:space="preserve"> об организации работы учителя-логопеда в детском саду, не имеющем в своей структуре специализированных групп.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center"/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center"/>
        <w:rPr>
          <w:rFonts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1.Общие положения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left"/>
        <w:rPr>
          <w:rFonts w:hint="default" w:ascii="Open Sans" w:hAnsi="Open Sans" w:eastAsia="Open Sans" w:cs="Open Sans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1.1. Настоящее положение определяет организацию деятельности учителя-логопеда М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Б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 xml:space="preserve">ДОУ 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“Детский сад комбинированного вида №8”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 xml:space="preserve"> (далее 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МБДОУ №8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).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1.2. Настоящее Положение разработано в соответствии с: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  Законом Российской Федерации «Об образовании»;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         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 Письмом Минообразования России от 14 декабря 2000 г. «Об организации логопедического пункта общеобразовательного учреждения»;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                 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 Письмом Министерства образования Российской Федерации от 03.04.2003 года № 27/2722-6 «Об организации работы с обучающимися, имеющими сложный дефект»;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        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 Письмом Министерства образования Российской Федерации от 22 января 1998 года № 20-58-07 ин/20-4 «Об учителях-логопедах и  педагогах-психологах учреждений образования»;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        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 Приказ Министерства здравоохранения СССР от 30 августа 1991 года № 245 «О нормативах потребления этилового спирта для учреждений здравоохранения, образования и социального обеспечения»;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 xml:space="preserve">- Положением о логопедическом пункте в 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 xml:space="preserve">дошкольном 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общеобразователь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ном учреждении МБДОУ №8</w:t>
      </w:r>
      <w:bookmarkStart w:id="0" w:name="_GoBack"/>
      <w:bookmarkEnd w:id="0"/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 xml:space="preserve">1.3. Работа учителя-логопеда в 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детском саду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, не имеющем специализированных групп, направлена на исправление дефектов речи детей. Наряду с коррекционными мероприятиями учитель-логопед проводит профилактическую работу в дошкольном учреждении по предупреждению нарушений речи детей.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1.4.Учитель-логопед работает 5 дней в неделю (общее количество часов работы на 1 ставку- 20; на 0,5 ставки - 10). Это время непосредственной работы с детьми. График работы может быть составлен в зависимости от занятости детей как в 1-ю, так и во 2-ю половину дня.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1.5. В должностные обязанности учителя-логопеда должна включаться только работа с детьми, имеющими речевую патологию.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lef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1.6.На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 xml:space="preserve"> 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логопедические заняти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 xml:space="preserve">я 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отбираются обучающиеся общеобразовательного учреждения,  имеющие нарушения в развитии устной речи на родном языке (общее недоразвитие речи разной степени выраженности; фонетико-фонематическое недоразвитие речи; фонематическое недоразвитие речи; заикание; недостатки произношения – фонетический дефект; дефекты речи, обусловленные нарушением  строения и подвижности органов речевого аппарата (дизартрия, ринолалия).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1.7.Логопедическое обследование детей в дошкольном учреждении в первую очередь проводится у детей 4—6-летнего возраста, остальные дети обследуются в течение года.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В случае необходимости уточнения диагноза обучающиеся  с нарушениями речи с согласия родителей (законных представителей) направляются учителем-логопедом в соответствующее лечебно-профилактическое учреждение для обследования врачами-специалистами (невропатологом, детским психиатром, отоларингологом, офтальматологом и др.) или в районную психолого-медико-педагогическую комиссию.      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1.8. На каждого обучающегося, зачисленного в логопедический пункт, учитель-логопед заполняет речевую карту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1.9.Работа по исправлению речи проводится 5 раз в неделю, носит индивидуальный, подгрупповой и групповой характер. Все 4 часа своего рабочего времени учитель-логопед работает непосредственно с детьми.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Периодичность индивидуальных и подгрупповых занятий, наполняемость подгрупп зависит от характера нарушения речевого развития. По мере необходимости учитель-логопед выводит детей из логопедических занятий и заменяет их другими.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Предельная наполняемость групп обучающихся, имеющих нарушения в развитии устной и письменной речи не должна превышать установленные нормы (Приложение № 1).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1.10.Учитель-логопед берет детей на свои занятия с любых воспитательских занятий (по согласованию с воспитателями и администрацией МКДОУ) и в свободное от занятий время.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Ответственность за обязательное посещение обучающимися занятий в логопедическом пункте несут  учитель-логопед, воспитатель  и руководитель общеобразовательного учреждения.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1.11.Показателем работы учителя-логопеда в детском саду является состояние звукопроизношения детей, выпускаемых в школу.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1.12. Учитель-логопед взаимодействует с  учителями-логопедами других  образовательных учреждений  района,  врачами  поликлиники.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1.13.Аттестация учителя-логопеда на квалификационную категорию должна проводиться с участием учителя-логопеда, курирующего муниципальную территорию.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center"/>
        <w:rPr>
          <w:rFonts w:hint="default" w:ascii="Open Sans" w:hAnsi="Open Sans" w:eastAsia="Open Sans" w:cs="Open Sans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2. Основные задачи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Цель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 коррекционного обучения – коррекция звуковой стороны речи, грамматического строя речи и фонематического недоразвития, воспитание у детей правильной, чёткой, выразительной речи с помощью специальных логопедических приёмов и методов.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Задачи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 коррекционного обучения: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 воспитание активного произвольного понимания речи;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 практическое усвоение лексических и грамматических средств языка;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 формирование правильного произношения (воспитание артикуляционных навыков звукопроизношения, слоговой структуры и фонематического восприятия);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 подготовка к обучению грамоты, овладение элементами грамоты;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 развитие навыков связной речи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 воспитание воображения, внимания, памяти, мышления.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Основными задачами работы учителя-логопеда с детьми являются: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        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социальная адаптация детей в коллективе;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        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развитие речи и речевого общения (решение в единстве задач языкового и коммуникативного развития), формирование коммуникативных способностей и умения сотрудничать;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        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осуществление необходимой коррекции нарушений речи детей;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        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обеспечение равных стартовых возможностей при поступлении детей в массовые школы;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        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создание развивающей предметно-пространственной среды и условий для обогащенной, разнообразной деятельности детей;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        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взаимодействие с семьями воспитанников для обеспечения полноценного, гармоничного развития детей, выработки компетентной позиции по отношению к собственному ребёнку.                                  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center"/>
        <w:rPr>
          <w:rFonts w:hint="default" w:ascii="Open Sans" w:hAnsi="Open Sans" w:eastAsia="Open Sans" w:cs="Open Sans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center"/>
        <w:rPr>
          <w:rFonts w:hint="default" w:ascii="Times New Roman" w:hAnsi="Times New Roman" w:eastAsia="Open Sans" w:cs="Times New Roman"/>
          <w:b/>
          <w:bCs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/>
          <w:bCs/>
          <w:i w:val="0"/>
          <w:caps w:val="0"/>
          <w:color w:val="000000"/>
          <w:spacing w:val="0"/>
          <w:sz w:val="26"/>
          <w:szCs w:val="26"/>
        </w:rPr>
        <w:t>Направления деятельности учителя-логопеда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Chars="0" w:right="0" w:rightChars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3.1. Диагностическая деятельность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Диагностическая деятельность логопеда в ДОУ позволяет определить тактику коррекционного воздействия, выбор средств и способов достижения поставленных целей.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Диагностическая деятельность логопеда ДОУ предполагает: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1) Раннее выявление детей с проблемами в развитии, то есть обследование воспитанников общеразвивающих ДОУ (групп) и выявление среди них детей, нуждающихся в профилактической и коррекционно-речевой помощи. Результатом проведенной диагностической работы является подготовка материалов для ПМПк, с  целью комплектования групп для детей с нарушением речи и индивидуальных занятий с учителем-логопедом.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2) Стартовое логопедическое и психолого - педагогическое обследование детей, которое подразумевает изучение уровня речевого, познавательного, социально-личностного, физического развития и индивидуально-типологических особенностей детей, нуждающихся в логопедической поддержке, определение основных направлений и содержания работы с каждым из них.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Целью такого обследования детей является установление причин, структуры и степени выраженности отклонений в их речевом развитии, что позволяет сформулировать объективное логопедическое заключение и наметить индивидуальные программы коррекционно-педагогической работы на долгосрочную перспективу (учебный год).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3) Сбор медицинского и педагогического анамнеза, сведений о раннем развитии.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4) Динамическое наблюдение в процессе обучения, промежуточные срезы. Цель: анализ результативности коррекционно-педагогического процесса.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3.2. Коррекционно-развивающая деятельность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Учитель-логопед является координатором коррекционно-речевой работы в условиях ДОУ, организует интегративную деятельность всех участников коррекционно-образовательного процесса, главными субъектами которого являются: ребенок с особыми образовательными потребностями, педагогический коллектив ДОУ, родители ребенка-логопата.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Коррекционно - развивающее направление работы логопеда в рамках логопедической группы включает: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Занятия учителя-логопеда с детьми по совершенствованию разных сторон речи.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Совместная деятельность с педагогом - психологом по стимулированию психологической базы речи.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Совместная деятельность с воспитателями.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Совместная деятельность учителя-логопеда и музыкального руководителя по развитию темпо-ритмической организации речи.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Совместная деятельность учителя-логопеда и воспитателя физкультуры по развитию общей моторики детей.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Коррекционная работа логопеда с детьми направлена на преодоление речевых и психофизических нарушений путём проведения индивидуальных, подгрупповых, фронтальных логопедических занятий.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На фронтальных занятиях по развитию лексико-грамматических категорий ведется работа по расширению и активизации словарного запаса детей наименованиями предметов, их частей, качеств, действий, на правильность соотнесения слова с образом предмета. Вводятся и уточняются обобщающие понятия. Формируются и развиваются словообразовательная функция речи и словоизменение.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На подгрупповых занятиях по развитию связной речи дети учатся составлять различные модели предложений, пересказывать и составлять рассказы по демонстрации действий, серии сюжетных картин, сюжетной картине, личному опыту, описательные и творческие рассказы.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На занятиях по звуковой культуре речи и подготовке к обучению грамоте дети учатся правильно произносить изучаемый звук, дифференцировать его на слух и в произношении, выполнять звуко-буквенный анализ и синтез слогов и слов.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На индивидуальных занятиях с детьми проводится: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1. Дыхательная гимнастика (формирование длительной, сильной, плавной воздушной струи для правильного произношения звуков);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2. Артикуляционная гимнастика (различные упражнения на развитие мышц артикуляционного аппарата);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3. Пальчиковая гимнастика (упражнения и игры на развитие моторики пальцев рук);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4. Коррекция звукопроизношения разными способами;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5. Автоматизация звуков в речи;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6. Дифференциация звуков в речи;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7. Обогащение словарного запаса;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8. Закрепление знаний, полученных детьми на фронтальных и подгрупповых логопедических занятиях.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На всех вышеперечисленных занятиях проводится совершенствование моторных навыков, координации, ориентировки в пространстве и конструктивного праксиса. Эта работа увязывается с развитием речевых навыков и формированием соответствующих понятий. В основу ее положено формирование углубленных представлений, реальных знаний детей об окружающем мире. На этой предметной базе строится развитие их речи. Результаты логопедической работы отмечаются в речевой карте ребенка к моменту выпуска и доводятся до сведения воспитателя, администрации детского сада и родителей.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3.3. Консультативная и просветительская работа с родителями и педагогами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Просветительская деятельность логопеда в рамках логопедической группы подразумевает совместное проведение родительских собраний, на которых рассказывается об особенностях развития речи у детей, факторах риска, основных направлениях коррекционно-развивающей работы, а также даются практические рекомендации.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Пропаганда логопедических знаний – повышение уровня профессиональной деятельности педагогов и осведомлённости родителей о задачах и специфике логопедической коррекционной работы. Осуществляется через педагогические советы, методические объединения, родительские собрания, индивидуальные и групповые консультации, беседы, семинары, открытые занятия, логопедический стенд для родителей и воспитателей со сменным материалом.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Консультативная работа логопеда ДОУ – это консультирование родителей, воспитателей, смежных специалистов, по проблемам обучения и воспитания детей, имеющих речевые нарушения. Осуществляется в форме индивидуальных, групповых консультаций, бесед, открытых занятий, семинаров.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Основными направлениями  консультативно–просветительской работы учителя-логопеда с родителями являются: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Формирование положительной мотивации к взаимодействию с педагогом, активизация заинтересованности в занятиях по развитию и коррекции речи, подготовке детей к обучению грамоте, коррекции нарушений письменной речи.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Выработка адекватного отношения к особенностям речевой деятельности детей.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Формирование (повышение) компетенции в вопросах речевого развития (онтогенеза) детей разных возрастных групп и речевых расстройств (экспрессивной и импрессивной речи, письма и чтения).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Обучение основным приёмам коррекционно–развивающей работы (артикуляторная гимнастика,  некоторые виды логопедических игр, основные правила  (алгоритмы) выполнения письменных заданий и т.д.).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Ознакомление с различными видами дидактических пособий и литературы по организации и проведению развивающих занятий в домашних условиях.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3.4. Методическая деятельность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br w:type="textWrapping"/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Методическая деятельность логопеда ДОУ включает в себя: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разработку методических рекомендаций для воспитателей и родителей по оказанию логопедической помощи детям;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перспективное планирование;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изучение и обобщение передового опыта;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участие в работе методических объединений учителей-логопедов;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обмен опытом (конференции, семинары, открытые показы и др.);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поиск наилучших средств коррекции речи детей;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изучение и внедрение вариативных форм оказания коррекционной помощи;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самообразование;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изготовление и приобретение наглядного и дидактического материала по развитию и коррекции речи.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3.5. Аналитическая деятельность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Аналитическая работа позволит логопеду отследить эффективность проводимой коррекционно-развивающей деятельности, т.е. выделить все возможные положительные и отрицательные стороны этой деятельности, также отследить динамику развития каждого ребёнка. Она включает: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Проведение контрольных срезов, тестовых заданий (при необходимости).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Заключение ПМПк и ПМП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К.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Выпускные собеседования (итоговые мероприятия).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  <w:t>Подведение итогов работы за учебный год. Цифровой отчет – анализ о проделанной работе учителя-логопеда.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center"/>
        <w:rPr>
          <w:rFonts w:hint="default" w:ascii="Open Sans" w:hAnsi="Open Sans" w:eastAsia="Open Sans" w:cs="Open Sans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4. Организация работы учителя-логопеда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4.1. Первые две недели отводятся для полного комплектования групп воспитанников, которые будут заниматься с учителем-логопедом втекущем учебном году.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4.2.Нагрузка учителя-логопеда на 1,0 ставку предусматривает одновременную работу по коррекции речи до 20 воспитанников; на 0,5 ставки – 10 воспитанников. Другая педагогическая работа (подготовка дидактического материала, составление конспектов занятий, повышение квалификации и др.) в часах не определяется и выполняется работником, как в стенах учреждения, так и вне его.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4.3. Зачисление  в логопедический пункт осуществляется на основе обследования речи обучающихся, которое проводится с 1 по 15 сентября и с 15 по 30 мая. Обследованные обучающиеся, имеющие нарушения в развитии устной и письменной речи, регистрируются по форме (Приложение 2). Зачисление в логопедический пункт обучающихся из числа обследованных и зарегистрированных производится в течение всего учебного года.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Зачисление обучающихся  в логопедический  пункт  проводится на основании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 xml:space="preserve"> 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решения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 xml:space="preserve"> территориальной-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психолого-медико-педагогическо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й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 xml:space="preserve">  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комиссии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 xml:space="preserve"> (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Т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ПМП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К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).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Дети с диагнозом ФНР берутся в работу сроком до 6 месяцев, дети с диагнозом ФФНР и ОНР — на 1- 2 года. По мере исправления недостатков речи логопед выводит детей из списка и заменяет их другими.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4.4. На логопедические занятия отбираются дети с речевыми нарушениями старшего дошкольного возраста.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4.5.Ребенок должен получать индивидуальную коррекционную помощь не менее 2-х раз в неделю. Продолжительность индивидуальных занятий зависит от речевого диагноза, возраста ребенка, индивидуальных особенностей развития ребенка, его психофизического статуса. Время, отведенное на индивидуальное занятие с ребенком, увеличивается, если учитель-логопед сам забирает ребенка из группы и отводит его в группу после окончания занятия.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4.6.Учитель-логопед планирует подгрупповые и групповые занятия, если есть дети одного возраста со сходными речевыми диагнозами. Продолжительность подгруппового занятия не должна превышать время, предусмотренное физиологическими особенностями возраста (программой обучения и воспитания в детском саду, инструктивно-методическим письмом «О гигиенических требованиях к максимальной нагрузке на детей дошкольного возраста в организованных формах обучения»).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4.7.Планирование логопедической работы учитель-логопед осуществляет в соответствии с образовательными программами, отвечающими требованиям государственного образовательного стандарта, и несет ответственность за их реализацию не в полном объеме.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4.8.Наряду с коррекционными мероприятиями проводит профилактическую работу в дошкольном образовательном учреждении по предупреждению нарушений речи у детей. Учитель-логопед проводит работу с воспитателями дошкольного образовательного учреждения по проблеме речевого развития детей дошкольного возраста (консультации, семинары, семинары-практикумы и другие формы, и виды работ), родителями (законными представителями), посещающих его занятия.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5. Руководство работой учителя-логопеда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Непосредственное руководство работой логопедического пункта  осуществляется руководителем общеобразовательного учреждения, в ведении которого находится логопедический пункт.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center"/>
        <w:rPr>
          <w:rFonts w:hint="default" w:ascii="Open Sans" w:hAnsi="Open Sans" w:eastAsia="Open Sans" w:cs="Open Sans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6. Оборудование логопедического кабинета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center"/>
        <w:rPr>
          <w:rFonts w:hint="default" w:ascii="Open Sans" w:hAnsi="Open Sans" w:eastAsia="Open Sans" w:cs="Open Sans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6.1. Для   логопедического пункта   выделяется кабинет площадью, отвечающей санитарно-гигиеническим нормам.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6.2.На двери логопедического кабинета должно висеть расписание работы учителя-логопеда.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6.3.В логопедическом кабинете должно находиться следующее оборудование: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Столы по количеству детей, занимающихся в одной группе.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Шкафы или полки в достаточном количестве для наглядных пособий, учебного материала и методической литературы.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Настенное зеркало 50x100 см для индивидуальной работы над звукопроизношением, оно должно висеть возле окна со специальным освещением.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Зеркала 9x12 см по количеству детей, занимающихся одновременно коррекцией произношения на подгрупповом занятии.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Стол возле настенного зеркала для индивидуальной работы с ребенком и два стула - для ребенка и для учителя-логопеда.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Набор логопедических зондов, этиловый спирт для обработки зондов.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Технические средства обучения.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Настенная касса букв.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Наглядный материал, используемый при обследовании речи детей, размещенный в отдельном ящике или конвертах.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Наглядный материал по развитию речи, систематизированный и сложенный в специальные ящики.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Учебные пособия в виде карточек, карточек с индивидуальными заданиями, альбом для работы над звукопроизношением.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Различные речевые игры.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Методическая литература.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Б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умажные салфетки.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/>
        <w:jc w:val="both"/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Дезинфицирующий раствор.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/>
        <w:ind w:left="0" w:right="0" w:hanging="360"/>
        <w:rPr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6.4. Общеобразовательное учреждение для санитарно-гигиенической обработки логопедического оборудования (зонды, шпатели)  выделяет учителю-логопеду  из расчета на одного ребенка в год 2 грамма этилового спирта.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6.5.Логопедический кабинет должен быть эстетично оформлен, украшен комнатными растениями. Не рекомендуется вешать на стены картины, эстампы, рисунки и таблицы, не связанные с коррекционным процессом, так как они отвлекают внимание детей во время занятий и создают ненужную пестроту обстановки.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7. Документация и ее ведение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center"/>
        <w:rPr>
          <w:rFonts w:hint="default" w:ascii="Open Sans" w:hAnsi="Open Sans" w:eastAsia="Open Sans" w:cs="Open Sans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7.1.Документы, регламентирующие деятельность учителя-логопеда: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 Положение об организации работы учителя-логопеда;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- Должностная инструкция.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7.2. Для фиксирования коррекционно-образовательного процесса учитель-логопед ведет в логопедическом пункте следующую документацию: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журнал обследования устной речи детей, посещающих  общеобразовательное учреждение;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речевая карта на каждого ребенка, с указанием даты начала и окончания занятий;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журнал учёта посещаемости логопедических занятий детьми;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тетради-дневники для индивидуальных занятий по коррекции речи детей;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календарный план подгрупповых и индивидуальных занятий с детьми;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план мероприятий, направленных на профилактику речевых расстройств у детей (консультации, семинары для педагогов, других специалистов общеобразовательного учреждения, родителей (законных представителей));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расписание занятий групп, индивидуальных занятий, заверенное руководителем   общеобразовательного учреждения;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график работы учителя-логопеда, утвержденный руководителем общеобразовательного учреждения, согласованный с администрацией учреждения.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перспективный и календарный план работы учителя-логопеда;    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картотека с перечислением оборудования, учебных и наглядных пособий, находящихся в логопедическом кабинете.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/>
        <w:jc w:val="both"/>
        <w:rPr>
          <w:b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  <w:shd w:val="clear" w:fill="FFFFFF"/>
        </w:rPr>
        <w:t>копии отчетов об эффективности коррекционной (логопедической) работы за учебный год (не менее чем за последние три года).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rPr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85" w:lineRule="atLeast"/>
        <w:ind w:left="0" w:right="0" w:firstLine="0"/>
        <w:jc w:val="righ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85" w:lineRule="atLeast"/>
        <w:ind w:left="0" w:right="0" w:firstLine="0"/>
        <w:jc w:val="righ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85" w:lineRule="atLeast"/>
        <w:ind w:left="0" w:right="0" w:firstLine="0"/>
        <w:jc w:val="lef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85" w:lineRule="atLeast"/>
        <w:ind w:left="0" w:right="0" w:firstLine="0"/>
        <w:jc w:val="lef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righ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При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жение 1</w:t>
      </w:r>
      <w:r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                      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Предельная наполняемость</w:t>
      </w: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 xml:space="preserve"> групп</w:t>
      </w: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, чел.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ОУ,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расположенные в городе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ОУ,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расположенные в сельской местности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С общим недоразвитием речи (ОНР)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до 4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до 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С нерезко выраженным общим недоразвитием речи (НВОНР)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до 5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до 4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С фонетико-фонематическим недоразвитием речи (ФФН) и фонематическим недоразвитием речи (ФН)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до 6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до 5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С недостатками чтения и письма, обусловленными ОНР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до 4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до 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С недостатками чтения и письма, обусловленными НВОНР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до 5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до 4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С недостатками чтения и письма, обусловленными ФФН (ФН)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до 6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до 5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Заикающиеся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до 4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до 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С недостатками произношения отдельных звуков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до 7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до 6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85" w:lineRule="atLeast"/>
        <w:ind w:left="0" w:right="0" w:firstLine="0"/>
        <w:jc w:val="lef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85" w:lineRule="atLeast"/>
        <w:ind w:left="0" w:right="0" w:firstLine="0"/>
        <w:jc w:val="righ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 </w:t>
      </w:r>
      <w:r>
        <w:rPr>
          <w:rFonts w:hint="default" w:ascii="Open Sans" w:hAnsi="Open Sans" w:eastAsia="Open Sans" w:cs="Open Sans"/>
          <w:b w:val="0"/>
          <w:i w:val="0"/>
          <w:caps w:val="0"/>
          <w:color w:val="FF0000"/>
          <w:spacing w:val="0"/>
          <w:sz w:val="26"/>
          <w:szCs w:val="26"/>
          <w:bdr w:val="none" w:color="auto" w:sz="0" w:space="0"/>
        </w:rPr>
        <w:t>       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Прило</w:t>
      </w: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жение 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Список обучающихся, имеющих нарушения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в развитии устной и письменной речи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5" w:lineRule="atLeast"/>
        <w:ind w:left="0" w:right="0" w:firstLine="0"/>
        <w:jc w:val="lef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keepNext w:val="0"/>
        <w:keepLines w:val="0"/>
        <w:widowControl/>
        <w:suppressLineNumbers w:val="0"/>
        <w:jc w:val="left"/>
        <w:rPr>
          <w:sz w:val="26"/>
          <w:szCs w:val="26"/>
        </w:rPr>
      </w:pPr>
      <w:r>
        <w:rPr>
          <w:rFonts w:hint="default" w:ascii="Open Sans" w:hAnsi="Open Sans" w:eastAsia="Open Sans" w:cs="Open Sans"/>
          <w:i w:val="0"/>
          <w:caps w:val="0"/>
          <w:color w:val="000000"/>
          <w:spacing w:val="0"/>
          <w:kern w:val="0"/>
          <w:sz w:val="26"/>
          <w:szCs w:val="26"/>
          <w:shd w:val="clear" w:fill="FFFFFF"/>
          <w:lang w:val="en-US" w:eastAsia="zh-CN" w:bidi="ar"/>
        </w:rPr>
        <w:t>№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п/п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Фамилия, имя обучающегося, дата рождения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Класс/ группа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Дата зачисления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Реальная успеваемость по русскому языку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Заключение учителя-логопеда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  <w:r>
        <w:rPr>
          <w:rFonts w:hint="default" w:ascii="Times New Roman" w:hAnsi="Times New Roman" w:eastAsia="Open Sans" w:cs="Times New Roman"/>
          <w:b w:val="0"/>
          <w:i w:val="0"/>
          <w:caps w:val="0"/>
          <w:color w:val="000000"/>
          <w:spacing w:val="0"/>
          <w:sz w:val="26"/>
          <w:szCs w:val="26"/>
          <w:bdr w:val="none" w:color="auto" w:sz="0" w:space="0"/>
        </w:rPr>
        <w:t>Примечания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Open Sans" w:hAnsi="Open Sans" w:eastAsia="Open Sans" w:cs="Open Sans"/>
          <w:b w:val="0"/>
          <w:i w:val="0"/>
          <w:caps w:val="0"/>
          <w:color w:val="000000"/>
          <w:spacing w:val="0"/>
          <w:sz w:val="26"/>
          <w:szCs w:val="26"/>
        </w:rPr>
      </w:pPr>
    </w:p>
    <w:p>
      <w:pPr>
        <w:rPr>
          <w:sz w:val="26"/>
          <w:szCs w:val="26"/>
        </w:rPr>
      </w:pPr>
    </w:p>
    <w:sectPr>
      <w:pgSz w:w="11906" w:h="16838"/>
      <w:pgMar w:top="1440" w:right="1080" w:bottom="1440" w:left="108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akar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WenQuanYi Micro Hei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Cambria">
    <w:altName w:val="Noto Sans Syriac Eastern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SimSun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enQuanYi Micro Hei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Symbol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bbi"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Open Sans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bbi"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DejaVa Sans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bbi"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aakar">
    <w:panose1 w:val="02000600040000000000"/>
    <w:charset w:val="00"/>
    <w:family w:val="auto"/>
    <w:pitch w:val="default"/>
    <w:sig w:usb0="80040001" w:usb1="00002000" w:usb2="00000000" w:usb3="00000000" w:csb0="20000000" w:csb1="8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58372249">
    <w:nsid w:val="5CE2DF99"/>
    <w:multiLevelType w:val="multilevel"/>
    <w:tmpl w:val="5CE2DF99"/>
    <w:lvl w:ilvl="0" w:tentative="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558372719">
    <w:nsid w:val="5CE2E16F"/>
    <w:multiLevelType w:val="singleLevel"/>
    <w:tmpl w:val="5CE2E16F"/>
    <w:lvl w:ilvl="0" w:tentative="1">
      <w:start w:val="3"/>
      <w:numFmt w:val="decimal"/>
      <w:suff w:val="space"/>
      <w:lvlText w:val="%1."/>
      <w:lvlJc w:val="left"/>
    </w:lvl>
  </w:abstractNum>
  <w:num w:numId="1">
    <w:abstractNumId w:val="1558372719"/>
  </w:num>
  <w:num w:numId="2">
    <w:abstractNumId w:val="15583722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BF798"/>
    <w:rsid w:val="39BBF798"/>
    <w:rsid w:val="FC7BB30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4">
    <w:name w:val="Emphasis"/>
    <w:basedOn w:val="3"/>
    <w:qFormat/>
    <w:uiPriority w:val="0"/>
    <w:rPr>
      <w:i/>
      <w:iCs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212121"/>
      </a:dk1>
      <a:lt1>
        <a:sysClr val="window" lastClr="F3F3F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Сообщество_10.1.0.5707_F1E327BC-269C-435d-A152-05C5408002CA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2019-05-20T20:07:00Z</dcterms:created>
  <dc:creator>elena</dc:creator>
  <cp:lastModifiedBy>elena</cp:lastModifiedBy>
  <dcterms:modified xsi:type="dcterms:W3CDTF">2019-05-20T20:54:56Z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