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6"/>
        <w:gridCol w:w="4596"/>
      </w:tblGrid>
      <w:tr w:rsidR="004D2D98" w:rsidTr="00A777F7">
        <w:tc>
          <w:tcPr>
            <w:tcW w:w="4476" w:type="dxa"/>
          </w:tcPr>
          <w:p w:rsidR="004D2D98" w:rsidRDefault="004D2D98" w:rsidP="00637143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596" w:type="dxa"/>
          </w:tcPr>
          <w:p w:rsidR="004D2D98" w:rsidRPr="00E97E5F" w:rsidRDefault="004D2D98" w:rsidP="004D2D98">
            <w:pPr>
              <w:pStyle w:val="ad"/>
              <w:ind w:left="14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 к приказу Департамента</w:t>
            </w:r>
            <w:r w:rsidR="001961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науки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4D2D98" w:rsidRPr="00E97E5F" w:rsidRDefault="004D2D98" w:rsidP="00637143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A106E"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  <w:r w:rsidR="001961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A106E">
              <w:rPr>
                <w:rFonts w:ascii="Times New Roman" w:hAnsi="Times New Roman" w:cs="Times New Roman"/>
                <w:sz w:val="28"/>
                <w:szCs w:val="28"/>
              </w:rPr>
              <w:t>1046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4D2D98" w:rsidRDefault="004D2D98" w:rsidP="00637143">
            <w:pPr>
              <w:rPr>
                <w:rFonts w:ascii="Times New Roman" w:hAnsi="Times New Roman" w:cs="Times New Roman"/>
              </w:rPr>
            </w:pPr>
          </w:p>
        </w:tc>
      </w:tr>
    </w:tbl>
    <w:p w:rsidR="004D2D98" w:rsidRPr="001D0B4B" w:rsidRDefault="004D2D98" w:rsidP="004D2D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/>
      </w:tblPr>
      <w:tblGrid>
        <w:gridCol w:w="9287"/>
      </w:tblGrid>
      <w:tr w:rsidR="004D2D98" w:rsidTr="00637143"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="003C4633" w:rsidRDefault="003C4633" w:rsidP="003C4633">
            <w:pPr>
              <w:ind w:left="-105" w:right="-2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Р Г А Н И З А Ц И О Н Н О – Т Е Х Н О Л О Г И Ч Е С К И Е </w:t>
            </w:r>
          </w:p>
          <w:p w:rsidR="003C4633" w:rsidRPr="003C4633" w:rsidRDefault="003C4633" w:rsidP="003C4633">
            <w:pPr>
              <w:ind w:left="-105" w:right="-2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 О Д Е Л И</w:t>
            </w:r>
          </w:p>
          <w:p w:rsidR="00E33972" w:rsidRDefault="003C4633" w:rsidP="003C463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проведения муниципального этапа всероссийской олимпиады школьников</w:t>
            </w:r>
            <w:r w:rsidR="001961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97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территории</w:t>
            </w:r>
            <w:r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Ивановской области </w:t>
            </w:r>
          </w:p>
          <w:p w:rsidR="004D2D98" w:rsidRPr="005625A6" w:rsidRDefault="00A777F7" w:rsidP="003C4633">
            <w:pPr>
              <w:contextualSpacing/>
              <w:jc w:val="center"/>
              <w:rPr>
                <w:rFonts w:ascii="Times New Roman" w:hAnsi="Times New Roman" w:cs="Times New Roman"/>
                <w:spacing w:val="1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2026-2027</w:t>
            </w:r>
            <w:r w:rsidR="003C4633" w:rsidRPr="003C46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учебном году</w:t>
            </w:r>
          </w:p>
        </w:tc>
      </w:tr>
    </w:tbl>
    <w:p w:rsidR="004D2D98" w:rsidRDefault="004D2D98" w:rsidP="004D2D9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/>
      </w:tblPr>
      <w:tblGrid>
        <w:gridCol w:w="9071"/>
      </w:tblGrid>
      <w:tr w:rsidR="004D2D98" w:rsidTr="003C463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A668A" w:rsidRPr="00134821" w:rsidRDefault="006A668A" w:rsidP="00A40E8A">
            <w:pPr>
              <w:pStyle w:val="ad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8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Общие </w:t>
            </w:r>
            <w:r w:rsidR="003C4633" w:rsidRPr="00134821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положения</w:t>
            </w:r>
          </w:p>
          <w:p w:rsidR="004D2D98" w:rsidRPr="003E53DF" w:rsidRDefault="004D2D98" w:rsidP="00637143">
            <w:pPr>
              <w:ind w:firstLine="709"/>
              <w:contextualSpacing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Муниципальный этап всероссийской олимпиады школьников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(далее – Олимпиада)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в 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7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учебном году проводится на основании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: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Федерального закона от 29.12.2012 №273-ФЗ «Об образовании в Российской Федерации» в действующей редакции;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приказа Министерства просвещ</w:t>
      </w:r>
      <w:r w:rsidR="0013482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ения Российской Федерации от 27.11.2020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№ 678 «Об утверждении Порядка проведения всероссийской олимпиады школьников» (далее – Порядок);</w:t>
      </w:r>
    </w:p>
    <w:p w:rsidR="003C4633" w:rsidRDefault="003C4633" w:rsidP="00FF22FD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- приказа Департамента образования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и науки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Ивановской области</w:t>
      </w:r>
      <w:r w:rsidR="00CE294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(далее – Департамент)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08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10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1027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-о «О проведении муниципального этапа всероссийской олимпиады школьников в 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-202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7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учебном году»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4A6162" w:rsidRPr="003C4633" w:rsidRDefault="004A6162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Олимпиада проводится с целью поддержки интеллектуально одаренных учащихся, отбора участников регионального этапа.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Организатором муниципального этапа Олимпиады является муниципальный орган управления образованием.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Организационно-технологическая модель проведения муниципального этапа Олимпиады (далее – Модель) устанавливает общие правила организации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Олимпиады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права и обязанности участников, порядок проверки олимпиадных работ, подачи и рассмотрения апелляций, организации системы контроля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 муниципалитете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613BF8" w:rsidRPr="003C4633" w:rsidRDefault="003C4633" w:rsidP="00613BF8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Муниципальный этап Олимпиады проводится по следующим общеобразовательным предметам: астрономия, биология, география, иностранные языки (английский, китайский, итальянский, испанский, немецкий, французский), информатика, искусство (мировая художественная культура), история, литература, математика, обществознание, основы безопасности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и защиты Родины</w:t>
      </w:r>
      <w:r w:rsidR="0048625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(далее – ОБЗР)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, право, русский язык, 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труд (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технология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физика, физическая культура, химия, экология, экономика.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Муниципальный этап Олимпиады проводится в сроки, утвержденные Департаментом, по заданиям и в соответствии с требованиями, разработанным региональными предметно-методическими комиссиями</w:t>
      </w:r>
      <w:r w:rsidR="00CE294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(далее – РПМК)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Муниципальный этап Олимпиады проводится в очном формате.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Олимпиада по информатике (профили «Робототехника», «Искусственный интеллект» и «Информационная безопасность») проводятся на платформе и по требованиямобразовательного центра «Сириус».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Места проведения предметных олимпиад устанавливаются организатором.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 муниципальном этапе Олимпиады принимают индивидуальное участие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обучающиеся 7-11 классов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:</w:t>
      </w:r>
    </w:p>
    <w:p w:rsidR="003C4633" w:rsidRP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участники школьного этапа Олимпиады текущего учебного года, набравшие установленное организатором необходимое количество баллов по каждому предмету;</w:t>
      </w:r>
    </w:p>
    <w:p w:rsid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победители и призеры муниципального этапа Олимпиады предыдущего учебног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 года, продолжающие обучение в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общеобразовательных организациях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(далее – ОО)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D232F" w:rsidRDefault="007D232F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Не допускается повторное участие обучающегося в муниципальном этапе Олимпиады по одному и тому же предмету одного и того же участника.</w:t>
      </w:r>
    </w:p>
    <w:p w:rsidR="007D232F" w:rsidRDefault="007D232F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Участник выполняет олимпиадные задания для класса, который он выбрал на школьном этапе или для более старших классов.</w:t>
      </w:r>
    </w:p>
    <w:p w:rsidR="00613BF8" w:rsidRPr="003C4633" w:rsidRDefault="00613BF8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Тиражирование заданий, проведение туров, кодирование работ осуществляются под видеонаблюдением в режиме офлайн.</w:t>
      </w:r>
    </w:p>
    <w:p w:rsid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 проведении Олимпиады каждому участнику должно быть предоставлено индивидуальное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рабочее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место,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оборудованное в соответствии с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требованиями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РПМК к проведению О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лимпиады по каждому общеобразовательному предмету. Все рабочие места должны обеспечивать участникам равные условия и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соответствовать действующим на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момент проведения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соревнований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санитарно-эпидемиологическим нормам.</w:t>
      </w:r>
    </w:p>
    <w:p w:rsidR="00CE2941" w:rsidRPr="003C4633" w:rsidRDefault="00CE2941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Участники должны соблюдать требования Порядка, нормативные и инструктивные документы организатора. В случае нарушения установленных требований</w:t>
      </w:r>
      <w:r w:rsidR="0034518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в том числе использовани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я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запрещенных на О</w:t>
      </w:r>
      <w:r w:rsidR="0034518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лимпиаде </w:t>
      </w:r>
      <w:r w:rsidR="00A777F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предметов</w:t>
      </w:r>
      <w:r w:rsidR="0034518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несамостоятельного выполнения олимпиадной работы,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участник удаляется с О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лимпиады, 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его работане проверяется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  <w:r w:rsidR="007D232F" w:rsidRPr="007D23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Участник, удаленный </w:t>
      </w:r>
      <w:r w:rsidR="007D23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 Олимпиады</w:t>
      </w:r>
      <w:r w:rsidR="007D232F" w:rsidRPr="007D23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, лишается права дальнейшего участия в олимпиаде по любому общеобразовательному предмету в текущем году. </w:t>
      </w:r>
    </w:p>
    <w:p w:rsidR="003C4633" w:rsidRDefault="003C463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Участники муниципального этапа, относящиеся к категории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детей инвалидов или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обучающихся с ограниченными возможностями здоровья (далее – ОВЗ), имеют право на создание особых условий, учитывающих состояние здоровья. Для реализации этого права им необходимо заблаговременно обратиться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к организатору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муниципального этапа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Олимпиады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письменным заявлением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4E2E7B" w:rsidRP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подтвержд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ающими</w:t>
      </w:r>
      <w:r w:rsidR="004E2E7B" w:rsidRP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медицин</w:t>
      </w:r>
      <w:r w:rsidR="004E2E7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скими документами.</w:t>
      </w:r>
      <w:r w:rsidR="004A61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Срок обращения устанавливает организатор.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 создании обучающимся с ОВЗ особых условий участия в предметных олимпиадах общее время, отвед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енное на выполнение заданий, не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продлевается.</w:t>
      </w:r>
    </w:p>
    <w:p w:rsidR="0048625D" w:rsidRPr="003C4633" w:rsidRDefault="0048625D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Победителей и призеров муниципального этапа </w:t>
      </w:r>
      <w:r w:rsidR="00020D2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определяет жюри Олимпиады по соответствующему предмету в пределах установленной организатором этапа квоты.</w:t>
      </w:r>
    </w:p>
    <w:p w:rsidR="004A6162" w:rsidRDefault="004A6162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Модель</w:t>
      </w:r>
      <w:r w:rsidR="003C4633"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доводится до сведения всех 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участников </w:t>
      </w:r>
      <w:r w:rsidR="00A74CB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Олимпиады в </w:t>
      </w:r>
      <w:r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муниципалитете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и сотрудников, привлекаемых к ее проведению, а также является обязательной для исполнения</w:t>
      </w:r>
      <w:r w:rsidR="003C4633" w:rsidRPr="003C463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637143" w:rsidRDefault="00637143" w:rsidP="00FF22F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637143" w:rsidRDefault="00637143" w:rsidP="00FF2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План-график мероприятий по подготовке и проведению муниципального этапа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4A6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лимпиады</w:t>
      </w:r>
    </w:p>
    <w:p w:rsidR="00637143" w:rsidRDefault="00637143" w:rsidP="00FF22FD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658"/>
        <w:gridCol w:w="3118"/>
      </w:tblGrid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4A6162" w:rsidP="00FF22F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  <w:r w:rsidR="00637143" w:rsidRPr="004A61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количества баллов, необходимого для участия на муниципальном этапе олимпиады по каждому общеобразовательному предмету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(исключение – шесть предметов, школьный этап по которым проходит на платформе «Сириус.Курсы)</w:t>
            </w:r>
          </w:p>
        </w:tc>
        <w:tc>
          <w:tcPr>
            <w:tcW w:w="3118" w:type="dxa"/>
            <w:vAlign w:val="center"/>
          </w:tcPr>
          <w:p w:rsidR="00134821" w:rsidRDefault="00134821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озднее 27.10.2026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(10 календарных дней до даты начала этапа) 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оргкомитета и утверждение его состава</w:t>
            </w:r>
          </w:p>
        </w:tc>
        <w:tc>
          <w:tcPr>
            <w:tcW w:w="3118" w:type="dxa"/>
            <w:vAlign w:val="center"/>
          </w:tcPr>
          <w:p w:rsidR="00134821" w:rsidRDefault="00613BF8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22.10.2026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(15 календарных дней до </w:t>
            </w: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 начала этапа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жюри по каждому общеобразовательному предмету и утверждение их составов </w:t>
            </w:r>
          </w:p>
        </w:tc>
        <w:tc>
          <w:tcPr>
            <w:tcW w:w="3118" w:type="dxa"/>
            <w:vAlign w:val="center"/>
          </w:tcPr>
          <w:p w:rsidR="00134821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trHeight w:val="443"/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апелляционной комиссии по каждому общеобразовательному предмету и утверждение ее состава</w:t>
            </w:r>
          </w:p>
        </w:tc>
        <w:tc>
          <w:tcPr>
            <w:tcW w:w="3118" w:type="dxa"/>
            <w:vAlign w:val="center"/>
          </w:tcPr>
          <w:p w:rsidR="00134821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trHeight w:val="605"/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Утверждение конкретных мест проведения муниципального этапа олимпиады по каждому общеобразовательному предмету </w:t>
            </w:r>
          </w:p>
        </w:tc>
        <w:tc>
          <w:tcPr>
            <w:tcW w:w="3118" w:type="dxa"/>
            <w:vAlign w:val="center"/>
          </w:tcPr>
          <w:p w:rsidR="00134821" w:rsidRDefault="00134821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</w:t>
            </w:r>
            <w:r w:rsid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об утвержденных требованиях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организации и проведению муниципального этапа олимпиады по каждому общеобразовательному предмету</w:t>
            </w:r>
          </w:p>
        </w:tc>
        <w:tc>
          <w:tcPr>
            <w:tcW w:w="3118" w:type="dxa"/>
            <w:vAlign w:val="center"/>
          </w:tcPr>
          <w:p w:rsidR="00134821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 руководителей </w:t>
            </w:r>
            <w:r w:rsidR="00D9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участников муниципального этапа олимпиады и их родителей </w:t>
            </w:r>
            <w:hyperlink r:id="rId8">
              <w:r w:rsidRPr="004A6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(законных представителей)</w:t>
              </w:r>
            </w:hyperlink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сроках и местах проведения муниципального этапа олимпиады по каждому общеобразовательн</w:t>
            </w:r>
            <w:r w:rsidR="00D9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ому предмету, а также о Порядке</w:t>
            </w:r>
          </w:p>
        </w:tc>
        <w:tc>
          <w:tcPr>
            <w:tcW w:w="3118" w:type="dxa"/>
            <w:vAlign w:val="center"/>
          </w:tcPr>
          <w:p w:rsidR="00134821" w:rsidRDefault="00134821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22</w:t>
            </w:r>
            <w:r w:rsid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 календарных дней до даты начала этапа)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представителей оргкомитета по предметным олимпиадам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13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итогового протокола с результатами олимпиады по предмету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позднее </w:t>
            </w:r>
            <w:r w:rsidR="00D9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седьмого календарного</w:t>
            </w:r>
            <w:r w:rsidR="00613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даты олимпиады</w:t>
            </w:r>
          </w:p>
        </w:tc>
      </w:tr>
      <w:tr w:rsidR="00637143" w:rsidRPr="004A6162" w:rsidTr="00D92A51">
        <w:trPr>
          <w:jc w:val="center"/>
        </w:trPr>
        <w:tc>
          <w:tcPr>
            <w:tcW w:w="6658" w:type="dxa"/>
            <w:vAlign w:val="center"/>
          </w:tcPr>
          <w:p w:rsidR="00637143" w:rsidRPr="004A6162" w:rsidRDefault="001E401E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итоговых результатов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этапа олимпиады по каждому общеобразовательному предмету на основании протоколов жюри и публик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ация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 на официальном сайте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организатора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сети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r w:rsidRP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указанием сведений об участниках</w:t>
            </w:r>
          </w:p>
        </w:tc>
        <w:tc>
          <w:tcPr>
            <w:tcW w:w="3118" w:type="dxa"/>
            <w:vAlign w:val="center"/>
          </w:tcPr>
          <w:p w:rsidR="00637143" w:rsidRPr="004A6162" w:rsidRDefault="00637143" w:rsidP="00FF2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 позднее </w:t>
            </w:r>
            <w:r w:rsidR="001E4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календарного дня</w:t>
            </w:r>
            <w:r w:rsidRPr="004A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даты проведения олимпиады</w:t>
            </w:r>
          </w:p>
        </w:tc>
      </w:tr>
    </w:tbl>
    <w:p w:rsidR="007B7BE9" w:rsidRPr="00D460AE" w:rsidRDefault="00D460AE">
      <w:pP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D460A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Далее в редакции муниципальных органов управления образованием.</w:t>
      </w:r>
      <w:r w:rsidR="007B7BE9" w:rsidRPr="00D460A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br w:type="page"/>
      </w:r>
    </w:p>
    <w:p w:rsidR="007B7BE9" w:rsidRDefault="005F2B9A" w:rsidP="00177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/>
        </w:rPr>
        <w:lastRenderedPageBreak/>
        <w:t>г.о.Кинешма</w:t>
      </w:r>
    </w:p>
    <w:p w:rsidR="00E118B2" w:rsidRDefault="00E118B2" w:rsidP="00177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/>
        </w:rPr>
      </w:pP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bCs/>
          <w:color w:val="000000"/>
          <w:sz w:val="28"/>
          <w:szCs w:val="28"/>
          <w:lang w:eastAsia="ru-RU"/>
        </w:rPr>
        <w:t>2. Полномочия организационных структур при проведении муниципального этапа всероссийской олимпиады школьников в городском округе Кинешма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2.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1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Arial Unicode MS" w:hAnsi="Times New Roman" w:cs="Arial Unicode MS"/>
          <w:bCs/>
          <w:i/>
          <w:color w:val="000000"/>
          <w:sz w:val="28"/>
          <w:szCs w:val="28"/>
          <w:lang w:eastAsia="ru-RU"/>
        </w:rPr>
        <w:t>Управление образования: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формирует оргкомитет, жюри 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муниципального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этапа Олимпиады, апелляционные комиссии, утверждает их состав и контролирует их деятельность;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        - назначает муниципального координатора и специалиста, ответственного за тиражирование заданий из числа членов оргкомитета; организаторов в аудитории проведения Олимпиады;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  - устанавливает количество баллов по каждому общеобразовательному предмету и классу, необходимое для участия в 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муниципальном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этапе Олимпиады;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   определяет формат и места проведения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Олимпиады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обеспечивает своевременное информирование о сроках, местах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и порядке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проведения муниципального этапа Олимпиады посредством организации работы телефонов «горячей линии» и ведения раздела на официальном сайте управления образования;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- устанавливает квоту победителей и призеров муниципального этапа Олимпиады – 25% от общего количества участников;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- утверждает результаты муниципального этапа Олимпиады по каждому общеобразовательному предмету, публикует на официальном сайте протоколы жюри.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2.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2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Общеобразовательные организации: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- направляют в электронном виде в оргкомитет муниципального этапа Олимпиады сведения об участниках муниципального этапа Олимпиады;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- несут установленную законодательством Российской Федерации ответственность за конфиденциальность собранных сведений, жизнь и здоровье участников Олимпиады во время их сопровождения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, за подготовку  участника к Олимпиаде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- предоставляют места для проведения муниципального этапа Олимпиады, соответствующие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требованиям по каждому общеобразовательному предмету и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 нормам СанПиН;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montserrat" w:eastAsia="Arial Unicode MS" w:hAnsi="montserrat" w:cs="Arial Unicode MS" w:hint="eastAsia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оборудуют видеофиксацию в аудиториях для  выполнения олимпиадных заданий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</w:t>
      </w:r>
      <w:r w:rsidRPr="00D460AE">
        <w:rPr>
          <w:rFonts w:ascii="montserrat" w:eastAsia="Arial Unicode MS" w:hAnsi="montserrat" w:cs="Arial Unicode MS"/>
          <w:color w:val="000000"/>
          <w:sz w:val="28"/>
          <w:szCs w:val="28"/>
          <w:lang w:eastAsia="ru-RU"/>
        </w:rPr>
        <w:t xml:space="preserve"> исключают наличие в них справочных материалов по соответствующим общеобразовательным предметам, не указанных в Методических рекомендациях;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  обеспечива</w:t>
      </w:r>
      <w:r w:rsidRPr="00D460AE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>ю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т безопасность участников муниципального этапа олимпиады в месте его проведения</w:t>
      </w:r>
      <w:r w:rsidRPr="00D460AE">
        <w:rPr>
          <w:rFonts w:ascii="montserrat" w:eastAsia="Arial Unicode MS" w:hAnsi="montserrat" w:cs="Arial Unicode MS"/>
          <w:color w:val="000000"/>
          <w:sz w:val="23"/>
          <w:szCs w:val="23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2.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3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Arial Unicode MS" w:hAnsi="Times New Roman" w:cs="Arial Unicode MS"/>
          <w:i/>
          <w:color w:val="000000"/>
          <w:sz w:val="28"/>
          <w:szCs w:val="28"/>
          <w:lang w:eastAsia="ru-RU"/>
        </w:rPr>
        <w:t>Оргкомитет муниципального этапа Олимпиады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: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- разрабатывает организационно-технологическую модель проведения муниципального этапа Олимпиады;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- обеспечивает организацию и контроль проведения муниципального этапа Олимпиады в соответствии с Моделью и утверждёнными сроками;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обеспечивает тиражирование, хранение и передачу олимпиадных заданий в места проведения предметных олимпиад;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осуществляет кодирование и раскодирование олимпиадных работ участников;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- направляет своих представителей в места проведения Олимпиады, на заседание апелляционных комиссий;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2.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4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Arial Unicode MS" w:hAnsi="Times New Roman" w:cs="Arial Unicode MS"/>
          <w:bCs/>
          <w:i/>
          <w:sz w:val="28"/>
          <w:szCs w:val="28"/>
          <w:lang w:eastAsia="ru-RU"/>
        </w:rPr>
        <w:t xml:space="preserve">Жюри </w:t>
      </w:r>
      <w:r w:rsidRPr="00D460AE">
        <w:rPr>
          <w:rFonts w:ascii="Times New Roman" w:eastAsia="Arial Unicode MS" w:hAnsi="Times New Roman" w:cs="Arial Unicode MS"/>
          <w:i/>
          <w:sz w:val="28"/>
          <w:szCs w:val="28"/>
          <w:lang w:eastAsia="ru-RU"/>
        </w:rPr>
        <w:t>муниципальног</w:t>
      </w:r>
      <w:r w:rsidRPr="00D460AE">
        <w:rPr>
          <w:rFonts w:ascii="Times New Roman" w:eastAsia="Arial Unicode MS" w:hAnsi="Times New Roman" w:cs="Arial Unicode MS"/>
          <w:bCs/>
          <w:i/>
          <w:sz w:val="28"/>
          <w:szCs w:val="28"/>
          <w:lang w:eastAsia="ru-RU"/>
        </w:rPr>
        <w:t>о этапа Олимпиады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: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- оценивает выполненные закодированные олимпиадные задания в соответствии с утвержденными критериями и методиками оценивания;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-  определяет </w:t>
      </w:r>
      <w:r w:rsidRPr="00D460AE">
        <w:rPr>
          <w:rFonts w:ascii="Times New Roman" w:eastAsia="Arial Unicode MS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победителей и призеров </w:t>
      </w:r>
      <w:r w:rsidRPr="00D460AE">
        <w:rPr>
          <w:rFonts w:ascii="Times New Roman" w:eastAsia="Arial Unicode MS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олимпиады по каждому предмету;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- передает результаты проверки в оргкомитет для проведения процедуры раскодирования и подготовки предварительного протокола с результатами;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- проводит разбор  олимпиадных заданий и их решений,  осуществляет показ работ;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- готовит аналитический отчёт о результатах выполнения олимпиадных заданий и представляет его в управление образования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2.5. </w:t>
      </w:r>
      <w:r w:rsidRPr="00D460AE">
        <w:rPr>
          <w:rFonts w:ascii="Times New Roman" w:eastAsia="Arial Unicode MS" w:hAnsi="Times New Roman" w:cs="Arial Unicode MS"/>
          <w:bCs/>
          <w:i/>
          <w:color w:val="000000"/>
          <w:sz w:val="28"/>
          <w:szCs w:val="28"/>
          <w:lang w:eastAsia="ru-RU"/>
        </w:rPr>
        <w:t>Апелляционная комиссия: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рассматривает апелляции участников олимпиады;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информирует участников олимпиады о принятом решении.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3. Особенности проведения муниципального этапа всероссийской олимпиады школьников в городском округе Кинешма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3.1.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Формат и площадки проведения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Муниципальный этап Олимпиады в 202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6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-202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7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учебном году проводится на единой площадке в традиционном формате в очной форме. Единые площадки (места проведения Олимпиады) утверждаются организатором.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Олимпиада по информатике по профилям «Робототехника», «Искусственный интеллект», «Информационная безопасность» проводится на платформе ОЦ «Сириус.Курсы» на единых площадках, утверждённых организатором. Обучающийся имеет право участвовать в олимпиаде только по одному выбранному профилю.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Разбор заданий проводится в режиме ВКС в мессенджере МАХ. Процедура показа работ и апелляции проводится в очном формате на базе 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Информационно-методического центра в соответствии с утверждённым графиком.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>одач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 xml:space="preserve"> заявлений об апелляции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 xml:space="preserve"> осуществляется путём их направления на электронную почту </w:t>
      </w:r>
      <w:hyperlink r:id="rId9" w:history="1">
        <w:r w:rsidRPr="00D460AE">
          <w:rPr>
            <w:rFonts w:ascii="Times New Roman" w:eastAsia="Arial Unicode MS" w:hAnsi="Times New Roman" w:cs="Times New Roman"/>
            <w:color w:val="0066CC"/>
            <w:sz w:val="28"/>
            <w:szCs w:val="28"/>
            <w:u w:val="single"/>
            <w:shd w:val="clear" w:color="auto" w:fill="FFFFFF"/>
            <w:lang w:val="en-US" w:eastAsia="ru-RU"/>
          </w:rPr>
          <w:t>kin</w:t>
        </w:r>
        <w:r w:rsidRPr="00D460AE">
          <w:rPr>
            <w:rFonts w:ascii="Times New Roman" w:eastAsia="Arial Unicode MS" w:hAnsi="Times New Roman" w:cs="Times New Roman"/>
            <w:color w:val="0066CC"/>
            <w:sz w:val="28"/>
            <w:szCs w:val="28"/>
            <w:u w:val="single"/>
            <w:shd w:val="clear" w:color="auto" w:fill="FFFFFF"/>
            <w:lang w:eastAsia="ru-RU"/>
          </w:rPr>
          <w:t>-</w:t>
        </w:r>
        <w:r w:rsidRPr="00D460AE">
          <w:rPr>
            <w:rFonts w:ascii="Times New Roman" w:eastAsia="Arial Unicode MS" w:hAnsi="Times New Roman" w:cs="Times New Roman"/>
            <w:color w:val="0066CC"/>
            <w:sz w:val="28"/>
            <w:szCs w:val="28"/>
            <w:u w:val="single"/>
            <w:shd w:val="clear" w:color="auto" w:fill="FFFFFF"/>
            <w:lang w:val="en-US" w:eastAsia="ru-RU"/>
          </w:rPr>
          <w:t>olimp</w:t>
        </w:r>
        <w:r w:rsidRPr="00D460AE">
          <w:rPr>
            <w:rFonts w:ascii="Times New Roman" w:eastAsia="Arial Unicode MS" w:hAnsi="Times New Roman" w:cs="Times New Roman"/>
            <w:color w:val="0066CC"/>
            <w:sz w:val="28"/>
            <w:szCs w:val="28"/>
            <w:u w:val="single"/>
            <w:shd w:val="clear" w:color="auto" w:fill="FFFFFF"/>
            <w:lang w:eastAsia="ru-RU"/>
          </w:rPr>
          <w:t>2020@</w:t>
        </w:r>
        <w:r w:rsidRPr="00D460AE">
          <w:rPr>
            <w:rFonts w:ascii="Times New Roman" w:eastAsia="Arial Unicode MS" w:hAnsi="Times New Roman" w:cs="Times New Roman"/>
            <w:color w:val="0066CC"/>
            <w:sz w:val="28"/>
            <w:szCs w:val="28"/>
            <w:u w:val="single"/>
            <w:shd w:val="clear" w:color="auto" w:fill="FFFFFF"/>
            <w:lang w:val="en-US" w:eastAsia="ru-RU"/>
          </w:rPr>
          <w:t>yandex</w:t>
        </w:r>
        <w:r w:rsidRPr="00D460AE">
          <w:rPr>
            <w:rFonts w:ascii="Times New Roman" w:eastAsia="Arial Unicode MS" w:hAnsi="Times New Roman" w:cs="Times New Roman"/>
            <w:color w:val="0066CC"/>
            <w:sz w:val="28"/>
            <w:szCs w:val="28"/>
            <w:u w:val="single"/>
            <w:shd w:val="clear" w:color="auto" w:fill="FFFFFF"/>
            <w:lang w:eastAsia="ru-RU"/>
          </w:rPr>
          <w:t>.</w:t>
        </w:r>
        <w:r w:rsidRPr="00D460AE">
          <w:rPr>
            <w:rFonts w:ascii="Times New Roman" w:eastAsia="Arial Unicode MS" w:hAnsi="Times New Roman" w:cs="Times New Roman"/>
            <w:color w:val="0066CC"/>
            <w:sz w:val="28"/>
            <w:szCs w:val="28"/>
            <w:u w:val="single"/>
            <w:shd w:val="clear" w:color="auto" w:fill="FFFFFF"/>
            <w:lang w:val="en-US" w:eastAsia="ru-RU"/>
          </w:rPr>
          <w:t>ru</w:t>
        </w:r>
      </w:hyperlink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 xml:space="preserve"> или лично. 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 </w:t>
      </w:r>
      <w:r w:rsidRPr="00D460A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Порядок регистрации участников Олимпиады</w:t>
      </w: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Регистрация участников Олимпиады начинается за 45 минут до начала тура и заканчивается за 10 минут до его начала.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Регистрацию проводит член оргкомитета (муниципальный координатор).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Участник должен предъявить паспорт или его копию (если ему исполнилось 14 лет) или свидетельство о рождении и справку из образовательной организации с фотографией (в случае, если участнику менее 14 лет), а также медицинскую справку с допуском к участию в олимпиаде по физической культуре и ОБЗР.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После регистрации и предварительного общего инструктажа участники в сопровождении организатора проходят в аудиторию.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3.3. </w:t>
      </w:r>
      <w:r w:rsidRPr="00D460A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Создание условий для участников с ограниченными возможностями здоровья</w:t>
      </w:r>
      <w:r w:rsidRPr="00D460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(далее – ОВЗ).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sz w:val="28"/>
          <w:szCs w:val="28"/>
          <w:lang w:eastAsia="ru-RU"/>
        </w:rPr>
        <w:t xml:space="preserve">Участники муниципального этапа, относящиеся к категории обучающихся с </w:t>
      </w:r>
      <w:r w:rsidRPr="00D460AE">
        <w:rPr>
          <w:rFonts w:ascii="Times New Roman" w:eastAsia="Arial Unicode MS" w:hAnsi="Times New Roman" w:cs="Arial Unicode MS"/>
          <w:sz w:val="28"/>
          <w:szCs w:val="28"/>
          <w:lang w:eastAsia="ru-RU"/>
        </w:rPr>
        <w:t>ОВЗ</w:t>
      </w:r>
      <w:r w:rsidRPr="00D460AE">
        <w:rPr>
          <w:rFonts w:ascii="Times New Roman" w:eastAsia="Arial Unicode MS" w:hAnsi="Times New Roman" w:cs="Arial Unicode MS"/>
          <w:sz w:val="28"/>
          <w:szCs w:val="28"/>
          <w:lang w:eastAsia="ru-RU"/>
        </w:rPr>
        <w:t xml:space="preserve">, по их заявлению имеют право на создание особых условий, учитывающих состояние здоровья. 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>Для реализации этого права им необходимо заблаговременно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(не позднее, чем за 1 рабочий день до дня проведения Олимпиады)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обратиться 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 организатору 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>муниципального этапа Олимпиады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 письменным заявлением с перечнем необходимых условий, подтверждённых медицинскими документами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3.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4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Меры, направленные на обеспечение объективности проведения предметных олимпиад и достоверность результатов участников.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Муниципальный этап всероссийской олимпиады школьников проводится строго в установленные графиком сроки и в соответствии с требованиями региональных предметно-методических комиссий.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Для обеспечения достоверности результатов участников Олимпиады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организованы следующие меры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объективности процедуры проведения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риказом управления образования назначаются муниципальный координатор из состава оргкомитета Олимпиады, организаторы в аудиториях проведения Олимпиады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i/>
          <w:color w:val="000000"/>
          <w:sz w:val="28"/>
          <w:szCs w:val="28"/>
          <w:lang w:eastAsia="ru-RU"/>
        </w:rPr>
        <w:t xml:space="preserve">Муниципальный координатор: 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осуществляет контроль, координацию действий работников, привлечённых к проведению муниципального этапа Олимпиады;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осуществляет контроль за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получени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ем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тиражировани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ем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упаковк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ой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 доставк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ой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олимпиадных заданий в места проведения Олимпиады;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несёт ответственностьза соблюдение конфиденциальности информации о содержании олимпиадных заданий и выполенных работ;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осуществляет регистрацию участников Олимпиады;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 xml:space="preserve">передаёт пакеты с заданиями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в запечатанном виде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организатору в аудитории проведения Олимпиады;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по окончании Олимпиады собирает и кодирует работы, информация о кодах олимпиадных работ участников является строго конфиденциальной и не разглашается до окончания проверки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;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обеспечивает ответственное хранение работ до момента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их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передачи председателю предметного жюри на проверку;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после проверки раскодирует работы для оформления протокола.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Организаторы в аудитории: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назначаются по принципу исключения конфликта интересов из числа работников, не являющихся специалистом по предмету, по которому проводится Олимпиада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 (за исключением практического тура олимпиады, требующего специалиста)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;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обеспечивают соблюдение в аудитории порядка проведения Олимпиады участниками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 и контроль за самостоятельностью выполнения ими работ;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В аудиториях проведения Олимпиады 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не должно быть справочной информации в виде стендов, литературы и т.п., в аудиториях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 для обучающихся в 9-11 классахоборудуется офлайн видеонаблюдение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без «слепых зон»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. 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Также видеонаблюдение устанавливается в помещениях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для тиражирования и упаковки олимпиадных работ;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проверки работ.</w:t>
      </w:r>
    </w:p>
    <w:p w:rsidR="000E52E1" w:rsidRPr="00D460AE" w:rsidRDefault="000E52E1" w:rsidP="00D460AE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всех участников и работников, привлечённых к проведению Олимпиады, действует запрет на наличие при себе </w:t>
      </w:r>
      <w:r w:rsidRPr="00D4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аудитории и использование средств связи, включая мобильные телефоны</w:t>
      </w:r>
      <w:r w:rsidRPr="00D460AE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фото-, аудио- и видеотехнику, справочные материалы, личные записи и другие носители информации.</w:t>
      </w:r>
    </w:p>
    <w:p w:rsidR="000E52E1" w:rsidRPr="00D460AE" w:rsidRDefault="000E52E1" w:rsidP="00D460AE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>Участникам олимпиады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 xml:space="preserve"> и работникам 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 xml:space="preserve"> запрещается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 xml:space="preserve">. Для </w:t>
      </w:r>
      <w:r w:rsidRPr="00D460AE">
        <w:rPr>
          <w:rFonts w:ascii="Times New Roman" w:eastAsia="Arial Unicode MS" w:hAnsi="Times New Roman" w:cs="Times New Roman"/>
          <w:bCs/>
          <w:sz w:val="28"/>
          <w:szCs w:val="28"/>
          <w:shd w:val="clear" w:color="auto" w:fill="FFFFFF"/>
          <w:lang w:eastAsia="ru-RU"/>
        </w:rPr>
        <w:t>членов жюри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дополнительно </w:t>
      </w:r>
      <w:r w:rsidRPr="00D460A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ru-RU"/>
        </w:rPr>
        <w:t>действует запрет на комментирование процесса проверки и разглашение результатов до публикации предварительных итогов. 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При необходимости может быть проведена перепроверка работ.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В местах проведения Олимпиады могут находиться 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аккредитованные 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общественные наблюдатели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За нарушение Порядка проведения олимпиады участник удаляется из аудитории без права участия в других олимпиадах текущего года.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3.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5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. Порядок тиражирования и доставки олимпиадных заданий.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Получение и тиражирование олимпиадных заданий осуществляется в соответствии с Порядком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выдачи комплектов материалов для проведения муниципального этапа всероссийской олимпиады школьников,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утвержденным приказом Департамента образования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 науки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Ивановской области.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Для расшифровки, тиражирования и упаковки заданий оборудуется специальное помещение с офлайн видеофиксацией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без «слепых зон»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В расшифровке, тиражировании и упаковке заданий принима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е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т участие специалист, ответственный за тиражирование, назначенный из состава оргкомитета муниципального этапа Олимпиады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(далее – ответственный специалист) 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муниципальный координатор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осуществляющий контроль за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расшифровк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ой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тиражировани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ем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 упаковк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ой заданий. Оба несут 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ответственностьза соблюдение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конфиденциальности информации о содержании олимпиадных заданий.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Перед началом расшифровки муниципальный координатор или ответственный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специалист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за тиражирование отчетливо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перед камерой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называет дату и предмет.</w:t>
      </w:r>
    </w:p>
    <w:p w:rsidR="000E52E1" w:rsidRPr="00D460AE" w:rsidRDefault="000E52E1" w:rsidP="00D460AE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Распечатанные задания упаковываются в отдельные пакеты (по классам)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вскрывать которые запрещено до момента выдачи участникам в аудитории</w:t>
      </w:r>
      <w:r w:rsidRPr="00D460AE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,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 доставляются муниципальным координатором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лично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в места проведения Олимпиады.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3.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6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Особенности проведения Олимпиады на площадке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Муниципальный этап Олимпиады проходит на площадках, утверждённых организатором, на базе общеобразовательных учреждений. Общеобразовательное учреждение совместно с организатором создаёт условия для проведения Олимпиады, предоставляет оборудование и помещения, соответствующие санитарным нормам и требованиям к проведению Олимпиады, устанавливает видеофиксацию в аудиториях проведения олимпиады в 9-11 классах.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Олимпиада начинается строго в соответствии с графиком и временем, утверждённым приказом Департамента образования и науки Ивановской области, за исключением времени начала практического тура по физической культуре и защиты проектов по труду (технологии).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Практический тур по физической культуре начинается в 13.00 (через 15 минут после завершения теоретического тура).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Защита проектов по труду (технологии) проводится на следующий день после теоретического и практического туров, в 10.00 на базе Информационно-методического центра.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После регистрации участники сдают личные вещи в отдельный кабинет или сопровождающим лицам, для которых отводится отдельное помещение для ожидания.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За 10 минут до начала тура муниципальный координатор или ответственный член оргкомитета проводит вводный инструктаж и распределяет участников по аудиториям проведения. Организаторы в аудитории осуществляют запуск и рассадку по местам (по одному человеку за парту), на которых уже разложены черновики (по 2 листа). 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lastRenderedPageBreak/>
        <w:t>Муниципальный координатор передаёт запакованный пакет с заданиями и бланками ответов организатору, который при детях вскрывает пакет и раздаёт индивидуальные комплекты. После выдачи материалов организатор проводит инструктаж для участников олимпиады и фиксирует на доске время начала и окончания тура. По окончании времени тура организатор собирает материалы, упаковывает бланки ответов в отдельный пакет и передаёт их муниципальному координатору для кодирования.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3.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7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 xml:space="preserve">Процедура кодирования олимпиадных работ.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Порядок проверки работ и информирования о предварительных результатах с указанием сроков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После передачи всех работ от организаторов муниципальный координатор в специально отведённом помещении приступает к кодированию.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Олимпиадные работы, содержащие персональные данные участника, какие-либо пометки, позволяющие идентифицировать личность, к кодированию и дальнейшей проверке не принимаются. 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Закодированные олимпиадные работы участников передаются муниципальным координатором председателю жюри в обезличенном виде с указанием кода.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Результаты проверки олимпиадных работ передаются муниципальному координатору для проведения процедуры раскодирования.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Кодирование и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дешифровка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проводится в помещении, исключающем доступ иных лиц.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Проверка работ осуществляется на следующий  рабочий день после проведения Олимпиадыв специально отведённом для этих целей помещении, оборудованном офлайн видеонаблюдением.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Муниципальный координатор передает закодированные работы председателю жюри для проверки.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редседатель жюри принимает закодированные (обезличенные) работы у муниципального координатора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распределяет их между членами жюри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проводит инструктаж по проверке и оцениванию работ, уделив особое внимание разбору критериев оценивания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Предварительно все члены жюри должны пройти обучение в форме вебинаров, проводимых региональными предметно-методическими комиссиями (далее - РПМК).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Члены жюри осуществляют проверку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в соответствии с рекомендациями РПМК и критериями оценивания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, несут ответственность за сохранность и конфиденциальность олимпиадных работ. 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Проверка одной работы осуществляется двумя членами жюри, в случае существенного расхождения в баллах двух экспертов председателем назначается третья проверка.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 xml:space="preserve"> По завершении проверки результаты заносятся в рейтинговую таблицу по каждому классу; жюри составляет отчёт о результатах выполнения олимпиадных заданий.</w:t>
      </w:r>
    </w:p>
    <w:p w:rsidR="000E52E1" w:rsidRPr="00D460AE" w:rsidRDefault="000E52E1" w:rsidP="00D460AE">
      <w:pPr>
        <w:spacing w:after="0" w:line="240" w:lineRule="atLeast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Председатель жюри передаёт отчёт, рейтинговую таблицу и проверенные работы муниципальному координатору для их 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дешифровки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spacing w:after="0" w:line="240" w:lineRule="atLeast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Ознакомление  участников с предварительными результатами олимпиады осуществляется на следующий рабочий день после проверки заданий, на второй рабочий день после проведения олимпиады посредством направления предварительного протокола в общеобразовательные организации по электронной почте.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Итоговый протокол муниципального этапа Олимпиады оформляется после проведения процедуры разбора олимпиадных заданий  и рассмотрения апелляции. </w:t>
      </w:r>
    </w:p>
    <w:p w:rsidR="000E52E1" w:rsidRPr="00D460AE" w:rsidRDefault="000E52E1" w:rsidP="00D460AE">
      <w:pPr>
        <w:spacing w:after="0" w:line="240" w:lineRule="atLeast"/>
        <w:ind w:firstLine="708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Окончательные результаты утверждаются и размещаются на официальном сайте организатора не позднее 7календарных  дней после дня проведения олимпиады.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3.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8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Порядок разбора заданий, показа работ и рассмотрения апелляций.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Разбор олимпиадных заданий осуществляется на третий (рабочий) день после проведения олимпиады, на следующий день после проверки заданий</w:t>
      </w: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в режиме ВКС. Председатель жюри формирует ссылку в мессенджере МАХ для подключения к разбору заданий и направляет её в ОО для организованного просмотра участниками олимпиады.</w:t>
      </w:r>
    </w:p>
    <w:p w:rsidR="000E52E1" w:rsidRPr="00D460AE" w:rsidRDefault="000E52E1" w:rsidP="00D460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При проведении анализа олимпиадных заданий и их решений жюри информирует участников о правильных решениях заданий, типичных ошибках, допущенных участниками</w:t>
      </w:r>
      <w:r w:rsidRPr="00D460AE">
        <w:rPr>
          <w:rFonts w:ascii="Times New Roman" w:eastAsia="Times New Roman" w:hAnsi="Times New Roman" w:cs="Arial"/>
          <w:color w:val="4F81BD"/>
          <w:sz w:val="28"/>
          <w:szCs w:val="28"/>
          <w:lang w:eastAsia="ru-RU"/>
        </w:rPr>
        <w:t xml:space="preserve">.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После разбора заданий (до конца дня) у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частник Олимпиады имеет право на показ работы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>на имя председателя апел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>л</w:t>
      </w:r>
      <w:r w:rsidRPr="00D460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яционной комиссии предметной олимпиады 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 xml:space="preserve">на следующий  деньразбора и 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показа заданий.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Апелляцию можно подать лично либо 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 xml:space="preserve">по 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 xml:space="preserve">электронной почте на адрес  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val="en-US" w:eastAsia="ru-RU"/>
        </w:rPr>
        <w:t>kin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-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val="en-US" w:eastAsia="ru-RU"/>
        </w:rPr>
        <w:t>olimp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2020@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val="en-US" w:eastAsia="ru-RU"/>
        </w:rPr>
        <w:t>yandex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.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val="en-US" w:eastAsia="ru-RU"/>
        </w:rPr>
        <w:t>ru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>.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 Рассмотрение апелляции 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может проводиться 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 как с участием, так и без участия апеллянта. </w:t>
      </w:r>
    </w:p>
    <w:p w:rsidR="000E52E1" w:rsidRPr="00D460AE" w:rsidRDefault="000E52E1" w:rsidP="00D460AE">
      <w:pPr>
        <w:tabs>
          <w:tab w:val="left" w:pos="567"/>
        </w:tabs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 xml:space="preserve"> Рассмотрение апелляции с участием апеллянта проводится очно по специальному графику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на базе Информационно-методического центра</w:t>
      </w:r>
      <w:r w:rsidRPr="00D460AE">
        <w:rPr>
          <w:rFonts w:ascii="Times New Roman" w:eastAsia="Arial Unicode MS" w:hAnsi="Times New Roman" w:cs="Arial Unicode MS"/>
          <w:bCs/>
          <w:sz w:val="28"/>
          <w:szCs w:val="28"/>
          <w:lang w:eastAsia="ru-RU"/>
        </w:rPr>
        <w:t xml:space="preserve">.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Апелляции принимаются на следующий день после показа работ до 13.00. Время работы комиссии – с 15.00. Время рассмотрения одной апелляции – 15 минут.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По результатам рассмотрения апелляции жюри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montserrat" w:eastAsia="Arial Unicode MS" w:hAnsi="montserrat" w:cs="Arial Unicode MS" w:hint="eastAsia"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lastRenderedPageBreak/>
        <w:t>На основании протокола апелляционной комиссии вносятся изменения в рейтинговую таблицу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,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 и утверждается окончательный итоговый протокол.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montserrat" w:eastAsia="Arial Unicode MS" w:hAnsi="montserrat" w:cs="Arial Unicode MS" w:hint="eastAsia"/>
          <w:color w:val="000000"/>
          <w:sz w:val="28"/>
          <w:szCs w:val="28"/>
          <w:lang w:eastAsia="ru-RU"/>
        </w:rPr>
      </w:pPr>
      <w:r w:rsidRPr="00D460AE">
        <w:rPr>
          <w:rFonts w:ascii="montserrat" w:eastAsia="Times New Roman" w:hAnsi="montserrat" w:cs="Times New Roman"/>
          <w:color w:val="000000"/>
          <w:sz w:val="28"/>
          <w:szCs w:val="28"/>
          <w:lang w:eastAsia="ru-RU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3.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9</w:t>
      </w:r>
      <w:r w:rsidRPr="00D460AE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. 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>Особенности</w:t>
      </w:r>
      <w:r w:rsidRPr="00D460AE">
        <w:rPr>
          <w:rFonts w:ascii="Times New Roman" w:eastAsia="Times New Roman" w:hAnsi="Times New Roman" w:cs="Arial Unicode MS"/>
          <w:i/>
          <w:color w:val="000000"/>
          <w:sz w:val="28"/>
          <w:szCs w:val="28"/>
          <w:lang w:eastAsia="ru-RU"/>
        </w:rPr>
        <w:t xml:space="preserve"> определения победителей и призеров.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П</w:t>
      </w:r>
      <w:r w:rsidRPr="00D460AE">
        <w:rPr>
          <w:rFonts w:ascii="Times New Roman" w:eastAsia="Arial Unicode MS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обедителей и призеров </w:t>
      </w:r>
      <w:r w:rsidRPr="00D460AE">
        <w:rPr>
          <w:rFonts w:ascii="Times New Roman" w:eastAsia="Arial Unicode MS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олимпиады по каждому предмету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определяет жюри следующим способом: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п</w:t>
      </w: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обедители и призеры определяются в пределах 25% от количества участников;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 xml:space="preserve">победителем признается участник, набравший 50% и более процентов от максимального балла; 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все участники, набравшие одинаковое наибольшее количество баллов, составляющее 50% и более процентов от максимально возможных, признаются победителями;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призерами в пределах установленной квоты победителей и призеров признаются все участники, следующие в рейтинговой таблице за победителем (победителями) при условии, что набранные ими баллы составляют не менее 35% от максимального балла по предмету;</w:t>
      </w:r>
    </w:p>
    <w:p w:rsidR="000E52E1" w:rsidRPr="00D460AE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в случае, когда ни один из участников не набрал 50% и более процентов от максимально балла, победитель не устанавливается, определяются только призеры в пределах установленной квоты от общего количества участников при условии, что набранные ими баллы составляют не менее 35% от максимального балла по предмету.</w:t>
      </w:r>
    </w:p>
    <w:p w:rsidR="005F2B9A" w:rsidRPr="005F2B9A" w:rsidRDefault="000E52E1" w:rsidP="00D460A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</w:pPr>
      <w:r w:rsidRPr="00D460AE">
        <w:rPr>
          <w:rFonts w:ascii="Times New Roman" w:eastAsia="Arial Unicode MS" w:hAnsi="Times New Roman" w:cs="Arial Unicode MS"/>
          <w:bCs/>
          <w:color w:val="000000"/>
          <w:sz w:val="28"/>
          <w:szCs w:val="28"/>
          <w:lang w:eastAsia="ru-RU"/>
        </w:rPr>
        <w:t>В соответствии со своими полномочиями жюри вправе определить победителей и призеров по иному порядку в пределах установленной квоты.</w:t>
      </w:r>
    </w:p>
    <w:p w:rsidR="005F2B9A" w:rsidRPr="00E118B2" w:rsidRDefault="005F2B9A" w:rsidP="00E118B2">
      <w:pPr>
        <w:spacing w:after="0" w:line="240" w:lineRule="auto"/>
        <w:ind w:firstLine="709"/>
        <w:jc w:val="both"/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</w:pPr>
      <w:r w:rsidRPr="005F2B9A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4</w:t>
      </w:r>
      <w:r w:rsidRPr="005F2B9A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. План-график некоторых мероприятий по подготовке и проведению муниципального этапа всероссийской олимпиадышкольников в г</w:t>
      </w:r>
      <w:r w:rsidR="00E118B2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>.о.Кинешма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382"/>
        <w:gridCol w:w="3685"/>
      </w:tblGrid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b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b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Сбор сведений об участниках муниципального этапа, в том числе об участниках с ОВЗ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 и создании для них особых условий </w:t>
            </w:r>
          </w:p>
        </w:tc>
        <w:tc>
          <w:tcPr>
            <w:tcW w:w="3685" w:type="dxa"/>
          </w:tcPr>
          <w:p w:rsidR="000E52E1" w:rsidRPr="000E52E1" w:rsidRDefault="000E52E1" w:rsidP="000E5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E52E1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До 30.10.2026 (по I и II группам предметов), </w:t>
            </w:r>
          </w:p>
          <w:p w:rsidR="005F2B9A" w:rsidRPr="005F2B9A" w:rsidRDefault="000E52E1" w:rsidP="000E5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E52E1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14.11.2026 (по III группе предметов)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Проверка обезличенных работ в соответствии с критериями оценивания региональных ПМК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На следующий рабочий день после проведения Олимпиады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 (в соответствии с утверждённым организатором графиком)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Информирование участников олимпиады о предварительных результатах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На следующий день после проверки (на 3-й рабочий  день после проведения Олимпиады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, в соответствии с утверждённым организатором графиком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lastRenderedPageBreak/>
              <w:t>Разбор заданий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На следующий день после ознакомления с предварительными результатами (на 4-й рабочий день после проведения Олимпиады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, в соответствии с утверждённым организатором графиком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Показ работ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В день разбора работ 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Прием апелляций о 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несогласии с выставленными баллами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После разбора заданий и показа работ 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(на 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5-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 й рабочий день после проведения Олимпиады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, в соответствии с утверждённым организатором графиком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до 13.00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 xml:space="preserve">Рассмотрение апелляций о 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несогласии с выставленными баллами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В день подачи апелляции, с 15.00</w:t>
            </w:r>
          </w:p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(в соответствии с утверждённым организатором графиком)</w:t>
            </w:r>
          </w:p>
        </w:tc>
      </w:tr>
      <w:tr w:rsidR="005F2B9A" w:rsidRPr="005F2B9A" w:rsidTr="00D460AE">
        <w:tc>
          <w:tcPr>
            <w:tcW w:w="5382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Награждение победителей и призёров муниципального этапа олимпиады</w:t>
            </w:r>
          </w:p>
        </w:tc>
        <w:tc>
          <w:tcPr>
            <w:tcW w:w="3685" w:type="dxa"/>
          </w:tcPr>
          <w:p w:rsidR="005F2B9A" w:rsidRPr="005F2B9A" w:rsidRDefault="005F2B9A" w:rsidP="005F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До 2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5</w:t>
            </w:r>
            <w:r w:rsidRPr="005F2B9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.12.202</w:t>
            </w:r>
            <w:r w:rsidR="000E52E1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5F2B9A" w:rsidRPr="005F2B9A" w:rsidRDefault="005F2B9A" w:rsidP="005F2B9A">
      <w:pPr>
        <w:spacing w:after="0" w:line="240" w:lineRule="auto"/>
        <w:jc w:val="center"/>
        <w:rPr>
          <w:rFonts w:ascii="Times New Roman" w:eastAsia="Arial Unicode MS" w:hAnsi="Times New Roman" w:cs="Arial Unicode MS"/>
          <w:sz w:val="24"/>
          <w:szCs w:val="24"/>
          <w:lang w:eastAsia="ru-RU"/>
        </w:rPr>
      </w:pPr>
    </w:p>
    <w:p w:rsidR="005F2B9A" w:rsidRDefault="005F2B9A">
      <w:pPr>
        <w:rPr>
          <w:rFonts w:ascii="Times New Roman" w:eastAsia="Times New Roman" w:hAnsi="Times New Roman" w:cs="Times New Roman"/>
          <w:b/>
          <w:sz w:val="28"/>
          <w:szCs w:val="28"/>
          <w:lang/>
        </w:rPr>
      </w:pPr>
    </w:p>
    <w:sectPr w:rsidR="005F2B9A" w:rsidSect="003B3CFE">
      <w:headerReference w:type="default" r:id="rId10"/>
      <w:headerReference w:type="first" r:id="rId11"/>
      <w:pgSz w:w="11906" w:h="16838"/>
      <w:pgMar w:top="1134" w:right="1276" w:bottom="1134" w:left="1559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12E" w:rsidRDefault="0005212E" w:rsidP="00CE0494">
      <w:pPr>
        <w:spacing w:after="0" w:line="240" w:lineRule="auto"/>
      </w:pPr>
      <w:r>
        <w:separator/>
      </w:r>
    </w:p>
  </w:endnote>
  <w:endnote w:type="continuationSeparator" w:id="1">
    <w:p w:rsidR="0005212E" w:rsidRDefault="0005212E" w:rsidP="00CE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12E" w:rsidRDefault="0005212E" w:rsidP="00CE0494">
      <w:pPr>
        <w:spacing w:after="0" w:line="240" w:lineRule="auto"/>
      </w:pPr>
      <w:r>
        <w:separator/>
      </w:r>
    </w:p>
  </w:footnote>
  <w:footnote w:type="continuationSeparator" w:id="1">
    <w:p w:rsidR="0005212E" w:rsidRDefault="0005212E" w:rsidP="00CE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4198708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460AE" w:rsidRPr="00BE7715" w:rsidRDefault="003E5702">
        <w:pPr>
          <w:pStyle w:val="a5"/>
          <w:jc w:val="center"/>
          <w:rPr>
            <w:rFonts w:ascii="Times New Roman" w:hAnsi="Times New Roman"/>
          </w:rPr>
        </w:pPr>
        <w:r w:rsidRPr="00BE7715">
          <w:rPr>
            <w:rFonts w:ascii="Times New Roman" w:hAnsi="Times New Roman"/>
          </w:rPr>
          <w:fldChar w:fldCharType="begin"/>
        </w:r>
        <w:r w:rsidR="00D460AE" w:rsidRPr="00BE7715">
          <w:rPr>
            <w:rFonts w:ascii="Times New Roman" w:hAnsi="Times New Roman"/>
          </w:rPr>
          <w:instrText>PAGE   \* MERGEFORMAT</w:instrText>
        </w:r>
        <w:r w:rsidRPr="00BE7715">
          <w:rPr>
            <w:rFonts w:ascii="Times New Roman" w:hAnsi="Times New Roman"/>
          </w:rPr>
          <w:fldChar w:fldCharType="separate"/>
        </w:r>
        <w:r w:rsidR="0019611C">
          <w:rPr>
            <w:rFonts w:ascii="Times New Roman" w:hAnsi="Times New Roman"/>
            <w:noProof/>
          </w:rPr>
          <w:t>3</w:t>
        </w:r>
        <w:r w:rsidRPr="00BE7715">
          <w:rPr>
            <w:rFonts w:ascii="Times New Roman" w:hAnsi="Times New Roman"/>
          </w:rPr>
          <w:fldChar w:fldCharType="end"/>
        </w:r>
      </w:p>
    </w:sdtContent>
  </w:sdt>
  <w:p w:rsidR="00D460AE" w:rsidRDefault="00D460AE" w:rsidP="00CE0494">
    <w:pPr>
      <w:pStyle w:val="a5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7062090"/>
      <w:docPartObj>
        <w:docPartGallery w:val="Page Numbers (Top of Page)"/>
        <w:docPartUnique/>
      </w:docPartObj>
    </w:sdtPr>
    <w:sdtContent>
      <w:p w:rsidR="003B3CFE" w:rsidRDefault="003E5702">
        <w:pPr>
          <w:pStyle w:val="a5"/>
          <w:jc w:val="center"/>
        </w:pPr>
        <w:r>
          <w:fldChar w:fldCharType="begin"/>
        </w:r>
        <w:r w:rsidR="003B3CFE">
          <w:instrText>PAGE   \* MERGEFORMAT</w:instrText>
        </w:r>
        <w:r>
          <w:fldChar w:fldCharType="separate"/>
        </w:r>
        <w:r w:rsidR="0019611C">
          <w:rPr>
            <w:noProof/>
          </w:rPr>
          <w:t>2</w:t>
        </w:r>
        <w:r>
          <w:fldChar w:fldCharType="end"/>
        </w:r>
      </w:p>
    </w:sdtContent>
  </w:sdt>
  <w:p w:rsidR="003B3CFE" w:rsidRDefault="003B3C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63B"/>
    <w:multiLevelType w:val="multilevel"/>
    <w:tmpl w:val="464C33D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25B6663"/>
    <w:multiLevelType w:val="hybridMultilevel"/>
    <w:tmpl w:val="6D0A8296"/>
    <w:lvl w:ilvl="0" w:tplc="431E40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6A4CF6">
      <w:start w:val="1"/>
      <w:numFmt w:val="bullet"/>
      <w:lvlText w:val="o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2AE446">
      <w:start w:val="1"/>
      <w:numFmt w:val="bullet"/>
      <w:lvlText w:val="▪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4A4AB2">
      <w:start w:val="1"/>
      <w:numFmt w:val="bullet"/>
      <w:lvlText w:val="•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624E40">
      <w:start w:val="1"/>
      <w:numFmt w:val="bullet"/>
      <w:lvlText w:val="o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A8C4B4">
      <w:start w:val="1"/>
      <w:numFmt w:val="bullet"/>
      <w:lvlText w:val="▪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02169C">
      <w:start w:val="1"/>
      <w:numFmt w:val="bullet"/>
      <w:lvlText w:val="•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82EF58">
      <w:start w:val="1"/>
      <w:numFmt w:val="bullet"/>
      <w:lvlText w:val="o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D07974">
      <w:start w:val="1"/>
      <w:numFmt w:val="bullet"/>
      <w:lvlText w:val="▪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56541D1"/>
    <w:multiLevelType w:val="multilevel"/>
    <w:tmpl w:val="4192085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A7A465C"/>
    <w:multiLevelType w:val="hybridMultilevel"/>
    <w:tmpl w:val="D91EF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C681B"/>
    <w:multiLevelType w:val="hybridMultilevel"/>
    <w:tmpl w:val="20A835B2"/>
    <w:lvl w:ilvl="0" w:tplc="8CEA73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9EA0DE9"/>
    <w:multiLevelType w:val="hybridMultilevel"/>
    <w:tmpl w:val="ED824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46090"/>
    <w:multiLevelType w:val="multilevel"/>
    <w:tmpl w:val="C1C8AFD6"/>
    <w:lvl w:ilvl="0">
      <w:start w:val="1"/>
      <w:numFmt w:val="decimal"/>
      <w:lvlText w:val="%1."/>
      <w:lvlJc w:val="left"/>
      <w:pPr>
        <w:ind w:left="3817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Times New Roman" w:eastAsia="Times New Roman" w:hAnsi="Times New Roman" w:cs="Times New Roman" w:hint="default"/>
        <w:b w:val="0"/>
        <w:bCs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458" w:hanging="45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096" w:hanging="45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735" w:hanging="45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73" w:hanging="45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012" w:hanging="45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50" w:hanging="45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89" w:hanging="454"/>
      </w:pPr>
      <w:rPr>
        <w:lang w:val="ru-RU" w:eastAsia="en-US" w:bidi="ar-SA"/>
      </w:rPr>
    </w:lvl>
  </w:abstractNum>
  <w:abstractNum w:abstractNumId="7">
    <w:nsid w:val="3A2C6ECA"/>
    <w:multiLevelType w:val="multilevel"/>
    <w:tmpl w:val="6CB60C88"/>
    <w:lvl w:ilvl="0">
      <w:start w:val="1"/>
      <w:numFmt w:val="decimal"/>
      <w:lvlText w:val="%1."/>
      <w:lvlJc w:val="left"/>
      <w:pPr>
        <w:ind w:left="-6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b/>
        <w:bCs w:val="0"/>
      </w:rPr>
    </w:lvl>
    <w:lvl w:ilvl="2">
      <w:start w:val="1"/>
      <w:numFmt w:val="decimal"/>
      <w:isLgl/>
      <w:lvlText w:val="%1.%2.%3."/>
      <w:lvlJc w:val="left"/>
      <w:pPr>
        <w:ind w:left="1074" w:hanging="720"/>
      </w:pPr>
    </w:lvl>
    <w:lvl w:ilvl="3">
      <w:start w:val="1"/>
      <w:numFmt w:val="decimal"/>
      <w:isLgl/>
      <w:lvlText w:val="%1.%2.%3.%4."/>
      <w:lvlJc w:val="left"/>
      <w:pPr>
        <w:ind w:left="1794" w:hanging="1080"/>
      </w:pPr>
    </w:lvl>
    <w:lvl w:ilvl="4">
      <w:start w:val="1"/>
      <w:numFmt w:val="decimal"/>
      <w:isLgl/>
      <w:lvlText w:val="%1.%2.%3.%4.%5."/>
      <w:lvlJc w:val="left"/>
      <w:pPr>
        <w:ind w:left="2154" w:hanging="1080"/>
      </w:pPr>
    </w:lvl>
    <w:lvl w:ilvl="5">
      <w:start w:val="1"/>
      <w:numFmt w:val="decimal"/>
      <w:isLgl/>
      <w:lvlText w:val="%1.%2.%3.%4.%5.%6."/>
      <w:lvlJc w:val="left"/>
      <w:pPr>
        <w:ind w:left="2874" w:hanging="1440"/>
      </w:pPr>
    </w:lvl>
    <w:lvl w:ilvl="6">
      <w:start w:val="1"/>
      <w:numFmt w:val="decimal"/>
      <w:isLgl/>
      <w:lvlText w:val="%1.%2.%3.%4.%5.%6.%7."/>
      <w:lvlJc w:val="left"/>
      <w:pPr>
        <w:ind w:left="3594" w:hanging="1800"/>
      </w:pPr>
    </w:lvl>
    <w:lvl w:ilvl="7">
      <w:start w:val="1"/>
      <w:numFmt w:val="decimal"/>
      <w:isLgl/>
      <w:lvlText w:val="%1.%2.%3.%4.%5.%6.%7.%8."/>
      <w:lvlJc w:val="left"/>
      <w:pPr>
        <w:ind w:left="3954" w:hanging="1800"/>
      </w:pPr>
    </w:lvl>
    <w:lvl w:ilvl="8">
      <w:start w:val="1"/>
      <w:numFmt w:val="decimal"/>
      <w:isLgl/>
      <w:lvlText w:val="%1.%2.%3.%4.%5.%6.%7.%8.%9."/>
      <w:lvlJc w:val="left"/>
      <w:pPr>
        <w:ind w:left="4674" w:hanging="2160"/>
      </w:pPr>
    </w:lvl>
  </w:abstractNum>
  <w:abstractNum w:abstractNumId="8">
    <w:nsid w:val="3B6552D7"/>
    <w:multiLevelType w:val="hybridMultilevel"/>
    <w:tmpl w:val="ED824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F4B7A"/>
    <w:multiLevelType w:val="multilevel"/>
    <w:tmpl w:val="DDAEE5BE"/>
    <w:lvl w:ilvl="0">
      <w:start w:val="3"/>
      <w:numFmt w:val="decimal"/>
      <w:lvlText w:val="%1."/>
      <w:lvlJc w:val="left"/>
      <w:pPr>
        <w:ind w:left="1144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</w:rPr>
    </w:lvl>
  </w:abstractNum>
  <w:abstractNum w:abstractNumId="10">
    <w:nsid w:val="4FE140A8"/>
    <w:multiLevelType w:val="multilevel"/>
    <w:tmpl w:val="3D7C3E7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1">
    <w:nsid w:val="500E7E2C"/>
    <w:multiLevelType w:val="multilevel"/>
    <w:tmpl w:val="50D2DAB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524737FE"/>
    <w:multiLevelType w:val="multilevel"/>
    <w:tmpl w:val="80362D0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55B82F7A"/>
    <w:multiLevelType w:val="multilevel"/>
    <w:tmpl w:val="1B980B92"/>
    <w:lvl w:ilvl="0">
      <w:start w:val="1"/>
      <w:numFmt w:val="decimal"/>
      <w:lvlText w:val="%1."/>
      <w:lvlJc w:val="left"/>
      <w:pPr>
        <w:ind w:left="1276" w:hanging="283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6" w:hanging="533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1" w:hanging="29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582" w:hanging="29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33" w:hanging="29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84" w:hanging="29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35" w:hanging="29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86" w:hanging="298"/>
      </w:pPr>
      <w:rPr>
        <w:lang w:val="ru-RU" w:eastAsia="en-US" w:bidi="ar-SA"/>
      </w:rPr>
    </w:lvl>
  </w:abstractNum>
  <w:abstractNum w:abstractNumId="14">
    <w:nsid w:val="58207E94"/>
    <w:multiLevelType w:val="hybridMultilevel"/>
    <w:tmpl w:val="6DBE9D0A"/>
    <w:lvl w:ilvl="0" w:tplc="8CEA7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A70DD0"/>
    <w:multiLevelType w:val="multilevel"/>
    <w:tmpl w:val="2B304B8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61C04C0B"/>
    <w:multiLevelType w:val="multilevel"/>
    <w:tmpl w:val="FCE23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2285B5D"/>
    <w:multiLevelType w:val="multilevel"/>
    <w:tmpl w:val="E654BE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68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8">
    <w:nsid w:val="68FA7C57"/>
    <w:multiLevelType w:val="hybridMultilevel"/>
    <w:tmpl w:val="F2DA23FE"/>
    <w:lvl w:ilvl="0" w:tplc="8CEA738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>
    <w:nsid w:val="6AEA4F72"/>
    <w:multiLevelType w:val="hybridMultilevel"/>
    <w:tmpl w:val="406E1288"/>
    <w:lvl w:ilvl="0" w:tplc="5774960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549178">
      <w:start w:val="1"/>
      <w:numFmt w:val="bullet"/>
      <w:lvlText w:val="o"/>
      <w:lvlJc w:val="left"/>
      <w:pPr>
        <w:ind w:left="1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4001FA">
      <w:start w:val="1"/>
      <w:numFmt w:val="bullet"/>
      <w:lvlText w:val="▪"/>
      <w:lvlJc w:val="left"/>
      <w:pPr>
        <w:ind w:left="2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4E6148">
      <w:start w:val="1"/>
      <w:numFmt w:val="bullet"/>
      <w:lvlText w:val="•"/>
      <w:lvlJc w:val="left"/>
      <w:pPr>
        <w:ind w:left="3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0E4B28">
      <w:start w:val="1"/>
      <w:numFmt w:val="bullet"/>
      <w:lvlText w:val="o"/>
      <w:lvlJc w:val="left"/>
      <w:pPr>
        <w:ind w:left="3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ECC24E">
      <w:start w:val="1"/>
      <w:numFmt w:val="bullet"/>
      <w:lvlText w:val="▪"/>
      <w:lvlJc w:val="left"/>
      <w:pPr>
        <w:ind w:left="4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F68E60">
      <w:start w:val="1"/>
      <w:numFmt w:val="bullet"/>
      <w:lvlText w:val="•"/>
      <w:lvlJc w:val="left"/>
      <w:pPr>
        <w:ind w:left="5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DAC186">
      <w:start w:val="1"/>
      <w:numFmt w:val="bullet"/>
      <w:lvlText w:val="o"/>
      <w:lvlJc w:val="left"/>
      <w:pPr>
        <w:ind w:left="6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EEA4C">
      <w:start w:val="1"/>
      <w:numFmt w:val="bullet"/>
      <w:lvlText w:val="▪"/>
      <w:lvlJc w:val="left"/>
      <w:pPr>
        <w:ind w:left="6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3F722B1"/>
    <w:multiLevelType w:val="hybridMultilevel"/>
    <w:tmpl w:val="28186E60"/>
    <w:lvl w:ilvl="0" w:tplc="E2A2F5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5AB41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BCD52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36A72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EA904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BA1F4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CC756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6E85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2485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B80423D"/>
    <w:multiLevelType w:val="multilevel"/>
    <w:tmpl w:val="C03EB6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8"/>
  </w:num>
  <w:num w:numId="4">
    <w:abstractNumId w:val="1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"/>
  </w:num>
  <w:num w:numId="9">
    <w:abstractNumId w:val="20"/>
  </w:num>
  <w:num w:numId="10">
    <w:abstractNumId w:val="0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8"/>
  </w:num>
  <w:num w:numId="1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"/>
  </w:num>
  <w:num w:numId="22">
    <w:abstractNumId w:val="5"/>
  </w:num>
  <w:num w:numId="23">
    <w:abstractNumId w:val="2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4D57"/>
    <w:rsid w:val="00000E46"/>
    <w:rsid w:val="00012B5C"/>
    <w:rsid w:val="00020D21"/>
    <w:rsid w:val="0005212E"/>
    <w:rsid w:val="00076551"/>
    <w:rsid w:val="00083BCD"/>
    <w:rsid w:val="00093782"/>
    <w:rsid w:val="00095D7C"/>
    <w:rsid w:val="000B69F6"/>
    <w:rsid w:val="000B7334"/>
    <w:rsid w:val="000B7BBA"/>
    <w:rsid w:val="000C497B"/>
    <w:rsid w:val="000D4AA5"/>
    <w:rsid w:val="000E52E1"/>
    <w:rsid w:val="000F0785"/>
    <w:rsid w:val="000F70D8"/>
    <w:rsid w:val="0010758C"/>
    <w:rsid w:val="001137E6"/>
    <w:rsid w:val="0012514C"/>
    <w:rsid w:val="00134821"/>
    <w:rsid w:val="00134CCF"/>
    <w:rsid w:val="00140CDD"/>
    <w:rsid w:val="00143695"/>
    <w:rsid w:val="00146715"/>
    <w:rsid w:val="00150D63"/>
    <w:rsid w:val="00173281"/>
    <w:rsid w:val="001775CC"/>
    <w:rsid w:val="0019611C"/>
    <w:rsid w:val="001B2ED5"/>
    <w:rsid w:val="001D0B4B"/>
    <w:rsid w:val="001D5620"/>
    <w:rsid w:val="001E401E"/>
    <w:rsid w:val="002058EA"/>
    <w:rsid w:val="002318AC"/>
    <w:rsid w:val="002542EF"/>
    <w:rsid w:val="0029096E"/>
    <w:rsid w:val="002A1810"/>
    <w:rsid w:val="002A3939"/>
    <w:rsid w:val="002D1030"/>
    <w:rsid w:val="002D2D73"/>
    <w:rsid w:val="00304FD0"/>
    <w:rsid w:val="00305A7F"/>
    <w:rsid w:val="0032067E"/>
    <w:rsid w:val="00327E5E"/>
    <w:rsid w:val="003321CE"/>
    <w:rsid w:val="0033479A"/>
    <w:rsid w:val="00345180"/>
    <w:rsid w:val="0034777F"/>
    <w:rsid w:val="003904C0"/>
    <w:rsid w:val="00397EA9"/>
    <w:rsid w:val="003B09C5"/>
    <w:rsid w:val="003B3CFE"/>
    <w:rsid w:val="003C4633"/>
    <w:rsid w:val="003E53DF"/>
    <w:rsid w:val="003E5702"/>
    <w:rsid w:val="003E5CB7"/>
    <w:rsid w:val="00411830"/>
    <w:rsid w:val="00437277"/>
    <w:rsid w:val="004433D0"/>
    <w:rsid w:val="00454F9B"/>
    <w:rsid w:val="0048625D"/>
    <w:rsid w:val="00491221"/>
    <w:rsid w:val="00492EC6"/>
    <w:rsid w:val="00495174"/>
    <w:rsid w:val="004A193E"/>
    <w:rsid w:val="004A6162"/>
    <w:rsid w:val="004D2D98"/>
    <w:rsid w:val="004E2E7B"/>
    <w:rsid w:val="005062C7"/>
    <w:rsid w:val="005118F4"/>
    <w:rsid w:val="00532294"/>
    <w:rsid w:val="00550383"/>
    <w:rsid w:val="005625A6"/>
    <w:rsid w:val="00570807"/>
    <w:rsid w:val="0058798A"/>
    <w:rsid w:val="00597F7E"/>
    <w:rsid w:val="005A6B30"/>
    <w:rsid w:val="005B4004"/>
    <w:rsid w:val="005B4EB5"/>
    <w:rsid w:val="005F2B76"/>
    <w:rsid w:val="005F2B9A"/>
    <w:rsid w:val="005F6A5F"/>
    <w:rsid w:val="00613BF8"/>
    <w:rsid w:val="00613FAD"/>
    <w:rsid w:val="00637143"/>
    <w:rsid w:val="006605D5"/>
    <w:rsid w:val="00671F41"/>
    <w:rsid w:val="0068152B"/>
    <w:rsid w:val="00683A9A"/>
    <w:rsid w:val="006A668A"/>
    <w:rsid w:val="006A6FFD"/>
    <w:rsid w:val="006B1CF7"/>
    <w:rsid w:val="006B1D5F"/>
    <w:rsid w:val="006C30BD"/>
    <w:rsid w:val="006E74C6"/>
    <w:rsid w:val="00724025"/>
    <w:rsid w:val="007450C0"/>
    <w:rsid w:val="0075227E"/>
    <w:rsid w:val="00775073"/>
    <w:rsid w:val="0079158E"/>
    <w:rsid w:val="007A21AE"/>
    <w:rsid w:val="007B0A5A"/>
    <w:rsid w:val="007B4561"/>
    <w:rsid w:val="007B7BE9"/>
    <w:rsid w:val="007D232F"/>
    <w:rsid w:val="007D2573"/>
    <w:rsid w:val="007D77C0"/>
    <w:rsid w:val="00871D6E"/>
    <w:rsid w:val="008A02AE"/>
    <w:rsid w:val="008B3513"/>
    <w:rsid w:val="008D10AF"/>
    <w:rsid w:val="00907C4B"/>
    <w:rsid w:val="00944187"/>
    <w:rsid w:val="009509D2"/>
    <w:rsid w:val="00950EFC"/>
    <w:rsid w:val="00952192"/>
    <w:rsid w:val="00962966"/>
    <w:rsid w:val="00962E48"/>
    <w:rsid w:val="009635C1"/>
    <w:rsid w:val="0097055F"/>
    <w:rsid w:val="00984A82"/>
    <w:rsid w:val="00984D57"/>
    <w:rsid w:val="009922CE"/>
    <w:rsid w:val="009D13FE"/>
    <w:rsid w:val="009E033B"/>
    <w:rsid w:val="00A0646C"/>
    <w:rsid w:val="00A33557"/>
    <w:rsid w:val="00A40E8A"/>
    <w:rsid w:val="00A50859"/>
    <w:rsid w:val="00A74CB1"/>
    <w:rsid w:val="00A777F7"/>
    <w:rsid w:val="00A912E3"/>
    <w:rsid w:val="00A94246"/>
    <w:rsid w:val="00A96102"/>
    <w:rsid w:val="00A96ECD"/>
    <w:rsid w:val="00A9781B"/>
    <w:rsid w:val="00AA0DB8"/>
    <w:rsid w:val="00AB1308"/>
    <w:rsid w:val="00AF5245"/>
    <w:rsid w:val="00B23B75"/>
    <w:rsid w:val="00B37C58"/>
    <w:rsid w:val="00B738D6"/>
    <w:rsid w:val="00B8687A"/>
    <w:rsid w:val="00BC1372"/>
    <w:rsid w:val="00BC6D24"/>
    <w:rsid w:val="00BD04F2"/>
    <w:rsid w:val="00BD70BF"/>
    <w:rsid w:val="00BE51D8"/>
    <w:rsid w:val="00BE7715"/>
    <w:rsid w:val="00C101EC"/>
    <w:rsid w:val="00C24472"/>
    <w:rsid w:val="00C3551A"/>
    <w:rsid w:val="00C50079"/>
    <w:rsid w:val="00CB3724"/>
    <w:rsid w:val="00CC2C6A"/>
    <w:rsid w:val="00CD2907"/>
    <w:rsid w:val="00CD76A0"/>
    <w:rsid w:val="00CE0494"/>
    <w:rsid w:val="00CE2941"/>
    <w:rsid w:val="00D275C3"/>
    <w:rsid w:val="00D37E98"/>
    <w:rsid w:val="00D460AE"/>
    <w:rsid w:val="00D46993"/>
    <w:rsid w:val="00D92A51"/>
    <w:rsid w:val="00DA2D0D"/>
    <w:rsid w:val="00DC79C1"/>
    <w:rsid w:val="00E118B2"/>
    <w:rsid w:val="00E25405"/>
    <w:rsid w:val="00E33972"/>
    <w:rsid w:val="00E54FB2"/>
    <w:rsid w:val="00E9232F"/>
    <w:rsid w:val="00E97E5F"/>
    <w:rsid w:val="00EA4F07"/>
    <w:rsid w:val="00EB0A9C"/>
    <w:rsid w:val="00F05E26"/>
    <w:rsid w:val="00F1331D"/>
    <w:rsid w:val="00F305C5"/>
    <w:rsid w:val="00F67020"/>
    <w:rsid w:val="00FA106E"/>
    <w:rsid w:val="00FE3B78"/>
    <w:rsid w:val="00FE7D6E"/>
    <w:rsid w:val="00FF1369"/>
    <w:rsid w:val="00FF2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69"/>
  </w:style>
  <w:style w:type="paragraph" w:styleId="1">
    <w:name w:val="heading 1"/>
    <w:basedOn w:val="a"/>
    <w:next w:val="a"/>
    <w:link w:val="10"/>
    <w:uiPriority w:val="1"/>
    <w:qFormat/>
    <w:rsid w:val="007450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rsid w:val="00FF136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F1369"/>
    <w:rPr>
      <w:color w:val="0000FF"/>
      <w:u w:val="single"/>
    </w:rPr>
  </w:style>
  <w:style w:type="paragraph" w:styleId="a5">
    <w:name w:val="header"/>
    <w:basedOn w:val="a"/>
    <w:link w:val="11"/>
    <w:uiPriority w:val="99"/>
    <w:unhideWhenUsed/>
    <w:rsid w:val="00FF136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uiPriority w:val="99"/>
    <w:rsid w:val="00FF1369"/>
  </w:style>
  <w:style w:type="paragraph" w:styleId="a7">
    <w:name w:val="Body Text"/>
    <w:basedOn w:val="a"/>
    <w:link w:val="12"/>
    <w:uiPriority w:val="1"/>
    <w:semiHidden/>
    <w:unhideWhenUsed/>
    <w:qFormat/>
    <w:rsid w:val="00FF1369"/>
    <w:pPr>
      <w:spacing w:after="0" w:line="240" w:lineRule="auto"/>
    </w:pPr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a8">
    <w:name w:val="Основной текст Знак"/>
    <w:basedOn w:val="a0"/>
    <w:uiPriority w:val="1"/>
    <w:semiHidden/>
    <w:rsid w:val="00FF1369"/>
  </w:style>
  <w:style w:type="character" w:customStyle="1" w:styleId="11">
    <w:name w:val="Верхний колонтитул Знак1"/>
    <w:link w:val="a5"/>
    <w:locked/>
    <w:rsid w:val="00FF1369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12">
    <w:name w:val="Основной текст Знак1"/>
    <w:link w:val="a7"/>
    <w:semiHidden/>
    <w:locked/>
    <w:rsid w:val="00FF1369"/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МОН"/>
    <w:basedOn w:val="a"/>
    <w:link w:val="aa"/>
    <w:rsid w:val="00FF13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МОН Знак"/>
    <w:link w:val="a9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FF136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5D7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C1372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962E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962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7450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13">
    <w:name w:val="Нет списка1"/>
    <w:next w:val="a2"/>
    <w:uiPriority w:val="99"/>
    <w:semiHidden/>
    <w:unhideWhenUsed/>
    <w:rsid w:val="00A33557"/>
  </w:style>
  <w:style w:type="character" w:customStyle="1" w:styleId="14">
    <w:name w:val="Просмотренная гиперссылка1"/>
    <w:basedOn w:val="a0"/>
    <w:uiPriority w:val="99"/>
    <w:semiHidden/>
    <w:unhideWhenUsed/>
    <w:rsid w:val="00A33557"/>
    <w:rPr>
      <w:color w:val="800080"/>
      <w:u w:val="single"/>
    </w:rPr>
  </w:style>
  <w:style w:type="paragraph" w:customStyle="1" w:styleId="msonormal0">
    <w:name w:val="msonormal"/>
    <w:basedOn w:val="a"/>
    <w:rsid w:val="00A33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1"/>
    <w:qFormat/>
    <w:rsid w:val="00A33557"/>
    <w:pPr>
      <w:widowControl w:val="0"/>
      <w:autoSpaceDE w:val="0"/>
      <w:autoSpaceDN w:val="0"/>
      <w:spacing w:before="84" w:after="0" w:line="240" w:lineRule="auto"/>
      <w:ind w:left="803" w:right="668"/>
      <w:jc w:val="center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character" w:customStyle="1" w:styleId="af1">
    <w:name w:val="Название Знак"/>
    <w:basedOn w:val="a0"/>
    <w:link w:val="af0"/>
    <w:uiPriority w:val="1"/>
    <w:rsid w:val="00A33557"/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A3355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335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FollowedHyperlink"/>
    <w:basedOn w:val="a0"/>
    <w:uiPriority w:val="99"/>
    <w:semiHidden/>
    <w:unhideWhenUsed/>
    <w:rsid w:val="00A33557"/>
    <w:rPr>
      <w:color w:val="954F72" w:themeColor="followedHyperlink"/>
      <w:u w:val="single"/>
    </w:rPr>
  </w:style>
  <w:style w:type="table" w:customStyle="1" w:styleId="15">
    <w:name w:val="Сетка таблицы1"/>
    <w:basedOn w:val="a1"/>
    <w:next w:val="a3"/>
    <w:uiPriority w:val="39"/>
    <w:rsid w:val="00FF22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B23B7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n-olimp202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D8563-C048-4F40-9AEC-F9C963C5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3889</Words>
  <Characters>22168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 Владимировна Кузнецова</dc:creator>
  <cp:lastModifiedBy>User</cp:lastModifiedBy>
  <cp:revision>3</cp:revision>
  <cp:lastPrinted>2026-10-16T13:00:00Z</cp:lastPrinted>
  <dcterms:created xsi:type="dcterms:W3CDTF">2026-10-20T08:21:00Z</dcterms:created>
  <dcterms:modified xsi:type="dcterms:W3CDTF">2026-10-21T05:57:00Z</dcterms:modified>
</cp:coreProperties>
</file>