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6" w:type="dxa"/>
        <w:tblInd w:w="-972" w:type="dxa"/>
        <w:tblLook w:val="0000"/>
      </w:tblPr>
      <w:tblGrid>
        <w:gridCol w:w="11346"/>
      </w:tblGrid>
      <w:tr w:rsidR="00802A80" w:rsidRPr="00FA16AA" w:rsidTr="001C4480">
        <w:trPr>
          <w:trHeight w:val="315"/>
        </w:trPr>
        <w:tc>
          <w:tcPr>
            <w:tcW w:w="11346" w:type="dxa"/>
            <w:noWrap/>
            <w:vAlign w:val="bottom"/>
          </w:tcPr>
          <w:p w:rsidR="00802A80" w:rsidRPr="00FA16AA" w:rsidRDefault="00802A80" w:rsidP="001C4480">
            <w:pPr>
              <w:pageBreakBefore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802A80" w:rsidRPr="00FA16AA" w:rsidTr="001C4480">
        <w:trPr>
          <w:trHeight w:val="375"/>
        </w:trPr>
        <w:tc>
          <w:tcPr>
            <w:tcW w:w="11346" w:type="dxa"/>
            <w:noWrap/>
            <w:vAlign w:val="bottom"/>
          </w:tcPr>
          <w:p w:rsidR="00802A80" w:rsidRPr="00FA16AA" w:rsidRDefault="00802A80" w:rsidP="001C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"Детский сад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 № 4</w:t>
            </w: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802A80" w:rsidRDefault="00802A80" w:rsidP="00802A80"/>
    <w:p w:rsidR="00802A80" w:rsidRDefault="00802A80" w:rsidP="00802A80"/>
    <w:p w:rsidR="00802A80" w:rsidRDefault="00802A80" w:rsidP="00802A80"/>
    <w:p w:rsidR="00802A80" w:rsidRDefault="00802A80" w:rsidP="00802A80"/>
    <w:p w:rsidR="00802A80" w:rsidRPr="00C7150D" w:rsidRDefault="00802A80" w:rsidP="00802A80"/>
    <w:p w:rsidR="00802A80" w:rsidRPr="00C61ACC" w:rsidRDefault="00802A80" w:rsidP="00802A80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 w:rsidRPr="00C61ACC">
        <w:rPr>
          <w:rFonts w:ascii="Times New Roman" w:hAnsi="Times New Roman" w:cs="Times New Roman"/>
          <w:b/>
          <w:sz w:val="40"/>
          <w:szCs w:val="36"/>
        </w:rPr>
        <w:t>Конспект НОД в группе раннего возраста</w:t>
      </w:r>
    </w:p>
    <w:p w:rsidR="00802A80" w:rsidRPr="00C61ACC" w:rsidRDefault="00802A80" w:rsidP="00802A80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</w:rPr>
      </w:pPr>
      <w:r w:rsidRPr="00C61ACC">
        <w:rPr>
          <w:rFonts w:ascii="Times New Roman" w:hAnsi="Times New Roman" w:cs="Times New Roman"/>
          <w:b/>
          <w:color w:val="333333"/>
          <w:sz w:val="36"/>
          <w:szCs w:val="36"/>
        </w:rPr>
        <w:t>Формирование целостной картины мира</w:t>
      </w:r>
    </w:p>
    <w:p w:rsidR="00802A80" w:rsidRPr="00C61ACC" w:rsidRDefault="00802A80" w:rsidP="00802A80">
      <w:pPr>
        <w:jc w:val="center"/>
        <w:rPr>
          <w:rFonts w:ascii="Times New Roman" w:hAnsi="Times New Roman" w:cs="Times New Roman"/>
          <w:sz w:val="36"/>
          <w:szCs w:val="36"/>
        </w:rPr>
      </w:pPr>
      <w:r w:rsidRPr="00C61ACC">
        <w:rPr>
          <w:rFonts w:ascii="Times New Roman" w:hAnsi="Times New Roman" w:cs="Times New Roman"/>
          <w:color w:val="333333"/>
          <w:sz w:val="36"/>
          <w:szCs w:val="36"/>
        </w:rPr>
        <w:t>«Напоим куклу Катю чаем»</w:t>
      </w:r>
    </w:p>
    <w:p w:rsidR="00802A80" w:rsidRDefault="00802A80" w:rsidP="00802A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jc w:val="right"/>
        <w:rPr>
          <w:rFonts w:ascii="Times New Roman" w:hAnsi="Times New Roman" w:cs="Times New Roman"/>
          <w:sz w:val="28"/>
          <w:szCs w:val="28"/>
        </w:rPr>
      </w:pPr>
      <w:r w:rsidRPr="00C7150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первой категории</w:t>
      </w:r>
      <w:r w:rsidRPr="00C715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2A80" w:rsidRDefault="00802A80" w:rsidP="00802A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Жанна Александровна</w:t>
      </w:r>
    </w:p>
    <w:p w:rsidR="00802A80" w:rsidRDefault="00802A80" w:rsidP="00802A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A80" w:rsidRDefault="00802A80" w:rsidP="00802A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Сергиев Посад </w:t>
      </w:r>
    </w:p>
    <w:p w:rsidR="00802A80" w:rsidRPr="00AD47FC" w:rsidRDefault="00802A80" w:rsidP="00802A80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802A80" w:rsidRPr="00526EC7" w:rsidRDefault="00802A80" w:rsidP="00802A80">
      <w:pPr>
        <w:pStyle w:val="3"/>
        <w:spacing w:before="0" w:line="405" w:lineRule="atLeast"/>
        <w:rPr>
          <w:rFonts w:ascii="Arial" w:hAnsi="Arial" w:cs="Arial"/>
          <w:b w:val="0"/>
          <w:bCs w:val="0"/>
          <w:color w:val="000000" w:themeColor="text1"/>
          <w:sz w:val="36"/>
          <w:szCs w:val="36"/>
        </w:rPr>
      </w:pPr>
      <w:r w:rsidRPr="00526EC7">
        <w:rPr>
          <w:rStyle w:val="a4"/>
          <w:rFonts w:ascii="Arial" w:hAnsi="Arial" w:cs="Arial"/>
          <w:color w:val="000000" w:themeColor="text1"/>
          <w:sz w:val="36"/>
          <w:szCs w:val="36"/>
          <w:bdr w:val="none" w:sz="0" w:space="0" w:color="auto" w:frame="1"/>
        </w:rPr>
        <w:lastRenderedPageBreak/>
        <w:t>Цели</w:t>
      </w:r>
      <w:r>
        <w:rPr>
          <w:rStyle w:val="a4"/>
          <w:rFonts w:ascii="Arial" w:hAnsi="Arial" w:cs="Arial"/>
          <w:color w:val="000000" w:themeColor="text1"/>
          <w:sz w:val="36"/>
          <w:szCs w:val="36"/>
          <w:bdr w:val="none" w:sz="0" w:space="0" w:color="auto" w:frame="1"/>
        </w:rPr>
        <w:t>:</w:t>
      </w:r>
    </w:p>
    <w:p w:rsidR="00802A80" w:rsidRPr="00B5441D" w:rsidRDefault="00802A80" w:rsidP="00802A80">
      <w:pPr>
        <w:pStyle w:val="a3"/>
        <w:spacing w:before="225" w:beforeAutospacing="0" w:after="225" w:afterAutospacing="0"/>
        <w:ind w:firstLine="36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B5441D">
        <w:rPr>
          <w:rFonts w:asciiTheme="minorHAnsi" w:hAnsiTheme="minorHAnsi" w:cs="Arial"/>
          <w:color w:val="000000" w:themeColor="text1"/>
          <w:sz w:val="28"/>
          <w:szCs w:val="28"/>
        </w:rPr>
        <w:t>Закрепить представление о предметах посуды, умение использовать название её в активной речи, называть цвет, упражнять в определение количества предметов (один - много), величины.</w:t>
      </w:r>
    </w:p>
    <w:p w:rsidR="00802A80" w:rsidRPr="00B5441D" w:rsidRDefault="00802A80" w:rsidP="00802A80">
      <w:pPr>
        <w:rPr>
          <w:sz w:val="28"/>
          <w:szCs w:val="28"/>
        </w:rPr>
      </w:pPr>
      <w:r w:rsidRPr="00B5441D">
        <w:rPr>
          <w:rFonts w:cs="Arial"/>
          <w:color w:val="000000" w:themeColor="text1"/>
          <w:sz w:val="28"/>
          <w:szCs w:val="28"/>
        </w:rPr>
        <w:t xml:space="preserve">Познакомить с обобщающим понятием </w:t>
      </w:r>
      <w:proofErr w:type="spellStart"/>
      <w:proofErr w:type="gramStart"/>
      <w:r w:rsidRPr="00B5441D">
        <w:rPr>
          <w:rFonts w:cs="Arial"/>
          <w:color w:val="000000" w:themeColor="text1"/>
          <w:sz w:val="28"/>
          <w:szCs w:val="28"/>
        </w:rPr>
        <w:t>понятием</w:t>
      </w:r>
      <w:proofErr w:type="spellEnd"/>
      <w:proofErr w:type="gramEnd"/>
      <w:r w:rsidRPr="00B5441D">
        <w:rPr>
          <w:rFonts w:cs="Arial"/>
          <w:color w:val="000000" w:themeColor="text1"/>
          <w:sz w:val="28"/>
          <w:szCs w:val="28"/>
        </w:rPr>
        <w:t xml:space="preserve"> " чайная посуда", запомнить новое слово « сахарница»; подводить к классификации предметов посуды по использованию</w:t>
      </w:r>
      <w:r w:rsidRPr="00B5441D">
        <w:rPr>
          <w:sz w:val="28"/>
          <w:szCs w:val="28"/>
        </w:rPr>
        <w:t xml:space="preserve"> . </w:t>
      </w:r>
    </w:p>
    <w:p w:rsidR="00802A80" w:rsidRPr="00B5441D" w:rsidRDefault="00802A80" w:rsidP="00802A80">
      <w:pPr>
        <w:rPr>
          <w:sz w:val="28"/>
          <w:szCs w:val="28"/>
        </w:rPr>
      </w:pPr>
      <w:r w:rsidRPr="00B5441D">
        <w:rPr>
          <w:sz w:val="28"/>
          <w:szCs w:val="28"/>
        </w:rPr>
        <w:t>Закреплять  у детей КГН.</w:t>
      </w:r>
    </w:p>
    <w:p w:rsidR="00802A80" w:rsidRPr="00B5441D" w:rsidRDefault="00802A80" w:rsidP="00802A80">
      <w:pPr>
        <w:rPr>
          <w:sz w:val="28"/>
          <w:szCs w:val="28"/>
        </w:rPr>
      </w:pPr>
      <w:r w:rsidRPr="00B5441D">
        <w:rPr>
          <w:sz w:val="28"/>
          <w:szCs w:val="28"/>
        </w:rPr>
        <w:t>Материал:  поднос,  посуда (чайник, чашка, ложка, блюдце</w:t>
      </w:r>
      <w:proofErr w:type="gramStart"/>
      <w:r w:rsidRPr="00B5441D">
        <w:rPr>
          <w:sz w:val="28"/>
          <w:szCs w:val="28"/>
        </w:rPr>
        <w:t xml:space="preserve"> ,</w:t>
      </w:r>
      <w:proofErr w:type="gramEnd"/>
      <w:r w:rsidRPr="00B5441D">
        <w:rPr>
          <w:sz w:val="28"/>
          <w:szCs w:val="28"/>
        </w:rPr>
        <w:t xml:space="preserve"> сахарница),</w:t>
      </w:r>
    </w:p>
    <w:p w:rsidR="00802A80" w:rsidRPr="00B5441D" w:rsidRDefault="00802A80" w:rsidP="00802A80">
      <w:pPr>
        <w:rPr>
          <w:sz w:val="28"/>
          <w:szCs w:val="28"/>
        </w:rPr>
      </w:pPr>
      <w:r w:rsidRPr="00B5441D">
        <w:rPr>
          <w:sz w:val="28"/>
          <w:szCs w:val="28"/>
        </w:rPr>
        <w:t>кукла Маша.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                                                     Ход: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Здравствуйте дети!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proofErr w:type="gramStart"/>
      <w:r w:rsidRPr="00B5441D">
        <w:rPr>
          <w:sz w:val="28"/>
          <w:szCs w:val="28"/>
        </w:rPr>
        <w:t>Посмотрите</w:t>
      </w:r>
      <w:proofErr w:type="gramEnd"/>
      <w:r w:rsidRPr="00B5441D">
        <w:rPr>
          <w:sz w:val="28"/>
          <w:szCs w:val="28"/>
        </w:rPr>
        <w:t xml:space="preserve">  кто к нам пришёл в гости? Кукла Маша.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Дети: Кукла Маша.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Посмотрите, что нам на подносе принесла кукла Маша? Я вам буду показывать предметы, а вы их будите называть. Это что такое (чайник)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Дети: Чайник.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Дети: красного.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А что это (чашка)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Дети: Чашка.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А какого цвета чашка (зеленого)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Дети: зеленого</w:t>
      </w:r>
      <w:r w:rsidRPr="00B5441D">
        <w:rPr>
          <w:sz w:val="28"/>
          <w:szCs w:val="28"/>
        </w:rPr>
        <w:t>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А что это за предмет (блюдце)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Дети: Блюдце.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А какого цвета блюдце (желтого)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Дети: Желтого.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Молодцы ребята! А что это (ложка)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Дети: Ложка.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lastRenderedPageBreak/>
        <w:t>Воспитатель: А какого цвета ложка (желтого)</w:t>
      </w:r>
      <w:proofErr w:type="gramStart"/>
      <w:r w:rsidRPr="00B5441D">
        <w:rPr>
          <w:sz w:val="28"/>
          <w:szCs w:val="28"/>
        </w:rPr>
        <w:t xml:space="preserve"> .</w:t>
      </w:r>
      <w:proofErr w:type="gramEnd"/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 xml:space="preserve">Дети: </w:t>
      </w:r>
      <w:proofErr w:type="gramStart"/>
      <w:r w:rsidRPr="00B5441D">
        <w:rPr>
          <w:sz w:val="28"/>
          <w:szCs w:val="28"/>
        </w:rPr>
        <w:t>желтого</w:t>
      </w:r>
      <w:proofErr w:type="gramEnd"/>
      <w:r w:rsidRPr="00B5441D">
        <w:rPr>
          <w:sz w:val="28"/>
          <w:szCs w:val="28"/>
        </w:rPr>
        <w:t>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Правильно ребята! Какие вы молодцы. А все вместе это называется - посуда. Давайте скажем вместе - "Посуда".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Дети: Посуда.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А теперь давайте поиграем в игру "Посуда". Я буду показывать движения, а вы будите повторять.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Физ. минутка.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Вот большой стеклянный чайник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(одна рука на поясе)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Очень важный как начальник</w:t>
      </w:r>
      <w:proofErr w:type="gramStart"/>
      <w:r w:rsidRPr="00B5441D">
        <w:rPr>
          <w:sz w:val="28"/>
          <w:szCs w:val="28"/>
        </w:rPr>
        <w:t xml:space="preserve"> .</w:t>
      </w:r>
      <w:proofErr w:type="gramEnd"/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(другую руку изогнуть в носик)</w:t>
      </w:r>
      <w:proofErr w:type="gramStart"/>
      <w:r w:rsidRPr="00B5441D">
        <w:rPr>
          <w:sz w:val="28"/>
          <w:szCs w:val="28"/>
        </w:rPr>
        <w:t xml:space="preserve"> .</w:t>
      </w:r>
      <w:proofErr w:type="gramEnd"/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Вот фарфоровые блюдца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 xml:space="preserve">Только </w:t>
      </w:r>
      <w:proofErr w:type="gramStart"/>
      <w:r w:rsidRPr="00B5441D">
        <w:rPr>
          <w:sz w:val="28"/>
          <w:szCs w:val="28"/>
        </w:rPr>
        <w:t>стукни</w:t>
      </w:r>
      <w:proofErr w:type="gramEnd"/>
      <w:r w:rsidRPr="00B5441D">
        <w:rPr>
          <w:sz w:val="28"/>
          <w:szCs w:val="28"/>
        </w:rPr>
        <w:t xml:space="preserve"> разобьются.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Вот серебряные ложки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Голова на тонкой ножке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(потянулись, сомкнули руки над головой)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Вот пластмассовый поднос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 xml:space="preserve">(вытянули руки </w:t>
      </w:r>
      <w:proofErr w:type="gramStart"/>
      <w:r w:rsidRPr="00B5441D">
        <w:rPr>
          <w:sz w:val="28"/>
          <w:szCs w:val="28"/>
        </w:rPr>
        <w:t>в</w:t>
      </w:r>
      <w:proofErr w:type="gramEnd"/>
      <w:r w:rsidRPr="00B5441D">
        <w:rPr>
          <w:sz w:val="28"/>
          <w:szCs w:val="28"/>
        </w:rPr>
        <w:t xml:space="preserve"> перед к верху ладонями)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Нам посуду он принес.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Молодцы ребята! Ой, посмотрите, наша Маша загрустила. Маша хочет, чтобы мы ее угостили чаем. Но перед тем как мы Куклу угостим чаем</w:t>
      </w:r>
      <w:proofErr w:type="gramStart"/>
      <w:r w:rsidRPr="00B5441D">
        <w:rPr>
          <w:sz w:val="28"/>
          <w:szCs w:val="28"/>
        </w:rPr>
        <w:t xml:space="preserve"> ,</w:t>
      </w:r>
      <w:proofErr w:type="gramEnd"/>
      <w:r w:rsidRPr="00B5441D">
        <w:rPr>
          <w:sz w:val="28"/>
          <w:szCs w:val="28"/>
        </w:rPr>
        <w:t xml:space="preserve"> надо с начало вымыть  руки.</w:t>
      </w:r>
    </w:p>
    <w:p w:rsidR="00802A80" w:rsidRPr="00B5441D" w:rsidRDefault="00802A80" w:rsidP="00802A80">
      <w:pPr>
        <w:spacing w:line="240" w:lineRule="auto"/>
        <w:rPr>
          <w:rFonts w:cs="Arial"/>
          <w:color w:val="000000"/>
          <w:sz w:val="28"/>
          <w:szCs w:val="28"/>
        </w:rPr>
      </w:pPr>
      <w:r w:rsidRPr="00B5441D">
        <w:rPr>
          <w:rFonts w:cs="Arial"/>
          <w:color w:val="000000"/>
          <w:sz w:val="28"/>
          <w:szCs w:val="28"/>
        </w:rPr>
        <w:t xml:space="preserve"> Кран, откройся!</w:t>
      </w:r>
      <w:r w:rsidRPr="00B5441D">
        <w:rPr>
          <w:rFonts w:cs="Arial"/>
          <w:color w:val="000000"/>
          <w:sz w:val="28"/>
          <w:szCs w:val="28"/>
        </w:rPr>
        <w:br/>
        <w:t>Нос, умойся!</w:t>
      </w:r>
      <w:r w:rsidRPr="00B5441D">
        <w:rPr>
          <w:rFonts w:cs="Arial"/>
          <w:color w:val="000000"/>
          <w:sz w:val="28"/>
          <w:szCs w:val="28"/>
        </w:rPr>
        <w:br/>
        <w:t>Мойтесь сразу</w:t>
      </w:r>
      <w:proofErr w:type="gramStart"/>
      <w:r w:rsidRPr="00B5441D">
        <w:rPr>
          <w:rFonts w:cs="Arial"/>
          <w:color w:val="000000"/>
          <w:sz w:val="28"/>
          <w:szCs w:val="28"/>
        </w:rPr>
        <w:br/>
        <w:t>О</w:t>
      </w:r>
      <w:proofErr w:type="gramEnd"/>
      <w:r w:rsidRPr="00B5441D">
        <w:rPr>
          <w:rFonts w:cs="Arial"/>
          <w:color w:val="000000"/>
          <w:sz w:val="28"/>
          <w:szCs w:val="28"/>
        </w:rPr>
        <w:t>ба глаза!</w:t>
      </w:r>
      <w:r w:rsidRPr="00B5441D">
        <w:rPr>
          <w:rFonts w:cs="Arial"/>
          <w:color w:val="000000"/>
          <w:sz w:val="28"/>
          <w:szCs w:val="28"/>
        </w:rPr>
        <w:br/>
      </w:r>
      <w:r w:rsidRPr="00B5441D">
        <w:rPr>
          <w:rFonts w:cs="Arial"/>
          <w:color w:val="000000"/>
          <w:sz w:val="28"/>
          <w:szCs w:val="28"/>
        </w:rPr>
        <w:br/>
        <w:t>Мойтесь, уши,</w:t>
      </w:r>
      <w:r w:rsidRPr="00B5441D">
        <w:rPr>
          <w:rFonts w:cs="Arial"/>
          <w:color w:val="000000"/>
          <w:sz w:val="28"/>
          <w:szCs w:val="28"/>
        </w:rPr>
        <w:br/>
        <w:t>Мойся, шейка.</w:t>
      </w:r>
      <w:r w:rsidRPr="00B5441D">
        <w:rPr>
          <w:rFonts w:cs="Arial"/>
          <w:color w:val="000000"/>
          <w:sz w:val="28"/>
          <w:szCs w:val="28"/>
        </w:rPr>
        <w:br/>
        <w:t>Шейка, мойся</w:t>
      </w:r>
      <w:r w:rsidRPr="00B5441D">
        <w:rPr>
          <w:rFonts w:cs="Arial"/>
          <w:color w:val="000000"/>
          <w:sz w:val="28"/>
          <w:szCs w:val="28"/>
        </w:rPr>
        <w:br/>
      </w:r>
      <w:r w:rsidRPr="00B5441D">
        <w:rPr>
          <w:rFonts w:cs="Arial"/>
          <w:color w:val="000000"/>
          <w:sz w:val="28"/>
          <w:szCs w:val="28"/>
        </w:rPr>
        <w:lastRenderedPageBreak/>
        <w:t>Хорошенько!</w:t>
      </w:r>
      <w:r w:rsidRPr="00B5441D">
        <w:rPr>
          <w:rFonts w:cs="Arial"/>
          <w:color w:val="000000"/>
          <w:sz w:val="28"/>
          <w:szCs w:val="28"/>
        </w:rPr>
        <w:br/>
      </w:r>
      <w:r w:rsidRPr="00B5441D">
        <w:rPr>
          <w:rFonts w:cs="Arial"/>
          <w:color w:val="000000"/>
          <w:sz w:val="28"/>
          <w:szCs w:val="28"/>
        </w:rPr>
        <w:br/>
        <w:t>Мойся, мойся,</w:t>
      </w:r>
      <w:r w:rsidRPr="00B5441D">
        <w:rPr>
          <w:rFonts w:cs="Arial"/>
          <w:color w:val="000000"/>
          <w:sz w:val="28"/>
          <w:szCs w:val="28"/>
        </w:rPr>
        <w:br/>
        <w:t>Обливайся!</w:t>
      </w:r>
      <w:r w:rsidRPr="00B5441D">
        <w:rPr>
          <w:rFonts w:cs="Arial"/>
          <w:color w:val="000000"/>
          <w:sz w:val="28"/>
          <w:szCs w:val="28"/>
        </w:rPr>
        <w:br/>
        <w:t>Грязь, смывайся!</w:t>
      </w:r>
      <w:r w:rsidRPr="00B5441D">
        <w:rPr>
          <w:rFonts w:cs="Arial"/>
          <w:color w:val="000000"/>
          <w:sz w:val="28"/>
          <w:szCs w:val="28"/>
        </w:rPr>
        <w:br/>
        <w:t>Грязь, смывайся!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rFonts w:cs="Arial"/>
          <w:color w:val="000000"/>
          <w:sz w:val="28"/>
          <w:szCs w:val="28"/>
        </w:rPr>
        <w:br/>
      </w:r>
      <w:r w:rsidRPr="00B5441D">
        <w:rPr>
          <w:sz w:val="28"/>
          <w:szCs w:val="28"/>
        </w:rPr>
        <w:t xml:space="preserve">  Давайте Машу угостим чаем. Для этого нам понадобиться наша посуда. Сначала мы поставим на стол блюдце.                                                           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 xml:space="preserve"> Дети: Блюдце.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Ставим перед Машей на стол блюдце. За тем мы берем чашку.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Дети: Чашку.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Поставим чашку на блюдце. Возьмем чайник и нальем чай в чашку. За тем возьмем ложку, наберем сахар и положим в чашку, размешаем. Чай готов. Угощайся Маша. Кукла Маша попила чай, но осталась грязная посуда. Что мы будем делать с грязной посудой?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Дети: Помоем. (дети по очереди моют предметы посуды)</w:t>
      </w:r>
      <w:proofErr w:type="gramStart"/>
      <w:r w:rsidRPr="00B5441D">
        <w:rPr>
          <w:sz w:val="28"/>
          <w:szCs w:val="28"/>
        </w:rPr>
        <w:t xml:space="preserve"> .</w:t>
      </w:r>
      <w:proofErr w:type="gramEnd"/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Воспитатель: Молодцы ребята! Посуда у нас чистая. Маша говорит вам спасибо за чай</w:t>
      </w:r>
      <w:proofErr w:type="gramStart"/>
      <w:r w:rsidRPr="00B5441D">
        <w:rPr>
          <w:sz w:val="28"/>
          <w:szCs w:val="28"/>
        </w:rPr>
        <w:t xml:space="preserve"> .</w:t>
      </w:r>
      <w:proofErr w:type="gramEnd"/>
      <w:r w:rsidRPr="00B5441D">
        <w:rPr>
          <w:sz w:val="28"/>
          <w:szCs w:val="28"/>
        </w:rPr>
        <w:t>                  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   Дети: Спасибо!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Восп</w:t>
      </w:r>
      <w:r>
        <w:rPr>
          <w:sz w:val="28"/>
          <w:szCs w:val="28"/>
        </w:rPr>
        <w:t xml:space="preserve">итатель: Давайте скажем Маше </w:t>
      </w:r>
      <w:proofErr w:type="spellStart"/>
      <w:r>
        <w:rPr>
          <w:sz w:val="28"/>
          <w:szCs w:val="28"/>
        </w:rPr>
        <w:t>до</w:t>
      </w:r>
      <w:r w:rsidRPr="00B5441D">
        <w:rPr>
          <w:sz w:val="28"/>
          <w:szCs w:val="28"/>
        </w:rPr>
        <w:t>свидани</w:t>
      </w:r>
      <w:r>
        <w:rPr>
          <w:sz w:val="28"/>
          <w:szCs w:val="28"/>
        </w:rPr>
        <w:t>я</w:t>
      </w:r>
      <w:proofErr w:type="spellEnd"/>
      <w:r w:rsidRPr="00B5441D">
        <w:rPr>
          <w:sz w:val="28"/>
          <w:szCs w:val="28"/>
        </w:rPr>
        <w:t>. Приходи к нам еще в гости.</w:t>
      </w:r>
    </w:p>
    <w:p w:rsidR="00802A80" w:rsidRPr="00B5441D" w:rsidRDefault="00802A80" w:rsidP="00802A80">
      <w:pPr>
        <w:spacing w:line="240" w:lineRule="auto"/>
        <w:rPr>
          <w:sz w:val="28"/>
          <w:szCs w:val="28"/>
        </w:rPr>
      </w:pPr>
      <w:r w:rsidRPr="00B5441D">
        <w:rPr>
          <w:sz w:val="28"/>
          <w:szCs w:val="28"/>
        </w:rPr>
        <w:t>Дети: До свидания!</w:t>
      </w:r>
    </w:p>
    <w:p w:rsidR="00802A80" w:rsidRDefault="00802A80" w:rsidP="00802A80">
      <w:pPr>
        <w:pageBreakBefore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D47FC">
        <w:rPr>
          <w:rFonts w:ascii="Times New Roman" w:hAnsi="Times New Roman" w:cs="Times New Roman"/>
          <w:sz w:val="28"/>
          <w:szCs w:val="28"/>
        </w:rPr>
        <w:lastRenderedPageBreak/>
        <w:t>Фотоотчет</w:t>
      </w:r>
      <w:proofErr w:type="spellEnd"/>
    </w:p>
    <w:p w:rsidR="00802A80" w:rsidRDefault="00802A80" w:rsidP="00802A80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3174031</wp:posOffset>
            </wp:positionH>
            <wp:positionV relativeFrom="paragraph">
              <wp:posOffset>2793131</wp:posOffset>
            </wp:positionV>
            <wp:extent cx="2860274" cy="3826042"/>
            <wp:effectExtent l="19050" t="0" r="0" b="0"/>
            <wp:wrapNone/>
            <wp:docPr id="23" name="Рисунок 6" descr="C:\Users\1\Downloads\Attachments_zhanna.kalinina.2013@mail.ru_2019-04-11_14-34-38\IMG_20190408_09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Attachments_zhanna.kalinina.2013@mail.ru_2019-04-11_14-34-38\IMG_20190408_093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74" cy="382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3785510"/>
            <wp:effectExtent l="19050" t="0" r="0" b="0"/>
            <wp:docPr id="24" name="Рисунок 1" descr="C:\Users\1\Downloads\Облако Mail.Ru\IMG_20190408_09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Облако Mail.Ru\IMG_20190408_093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62" cy="379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A80" w:rsidRDefault="00802A80" w:rsidP="00802A80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2A80" w:rsidRDefault="00802A80" w:rsidP="00802A80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2A80" w:rsidRDefault="00802A80" w:rsidP="00802A80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2A80" w:rsidRDefault="00802A80" w:rsidP="00802A80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2A80" w:rsidRDefault="00802A80" w:rsidP="00802A80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2A80" w:rsidRDefault="00802A80" w:rsidP="00802A80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510F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71370" cy="3826042"/>
            <wp:effectExtent l="19050" t="0" r="5180" b="0"/>
            <wp:docPr id="22" name="Рисунок 3" descr="C:\Users\1\Downloads\Облако Mail.Ru\IMG_20190408_09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Облако Mail.Ru\IMG_20190408_093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39" cy="383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A80" w:rsidRDefault="00802A80" w:rsidP="00802A80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73855" cy="4495593"/>
            <wp:effectExtent l="19050" t="0" r="0" b="0"/>
            <wp:docPr id="25" name="Рисунок 4" descr="C:\Users\1\Downloads\Облако Mail.Ru\IMG_20190408_09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Облако Mail.Ru\IMG_20190408_093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307" cy="4494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D75" w:rsidRDefault="00802A80" w:rsidP="00802A80">
      <w:pPr>
        <w:jc w:val="right"/>
      </w:pPr>
      <w:r w:rsidRPr="00CF7755">
        <w:rPr>
          <w:noProof/>
          <w:lang w:eastAsia="ru-RU"/>
        </w:rPr>
        <w:drawing>
          <wp:inline distT="0" distB="0" distL="0" distR="0">
            <wp:extent cx="3373855" cy="4495592"/>
            <wp:effectExtent l="19050" t="0" r="0" b="0"/>
            <wp:docPr id="26" name="Рисунок 5" descr="C:\Users\1\Downloads\Облако Mail.Ru\IMG_20190408_09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Облако Mail.Ru\IMG_20190408_0932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392" cy="45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3D75" w:rsidSect="00A43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2A80"/>
    <w:rsid w:val="00802A80"/>
    <w:rsid w:val="00A43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8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A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02A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80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A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2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474</Words>
  <Characters>2708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2021-10-20T17:04:00Z</dcterms:created>
  <dcterms:modified xsi:type="dcterms:W3CDTF">2021-10-20T17:05:00Z</dcterms:modified>
</cp:coreProperties>
</file>