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B1C" w:rsidRDefault="00276B1C" w:rsidP="00276B1C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</w:pPr>
      <w:r w:rsidRPr="00276B1C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ГИПЕРАКТИВНЫЙ </w:t>
      </w:r>
      <w:r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РЕБЁНОК</w:t>
      </w:r>
    </w:p>
    <w:p w:rsidR="00276B1C" w:rsidRDefault="00276B1C" w:rsidP="00276B1C">
      <w:pPr>
        <w:ind w:firstLine="708"/>
        <w:jc w:val="both"/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</w:pPr>
      <w:r w:rsidRPr="00276B1C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Основными проявлениями </w:t>
      </w:r>
      <w:r w:rsidRPr="00276B1C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гиперактивности</w:t>
      </w:r>
      <w:r w:rsidRPr="00276B1C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являются дефицит внимания, импульсивность и повышенная подвижность </w:t>
      </w:r>
      <w:r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ребёнка</w:t>
      </w:r>
      <w:r w:rsidRPr="00276B1C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.</w:t>
      </w:r>
      <w:r w:rsidRPr="00276B1C">
        <w:rPr>
          <w:rFonts w:ascii="Times New Roman" w:hAnsi="Times New Roman" w:cs="Times New Roman"/>
          <w:b/>
          <w:color w:val="002060"/>
          <w:sz w:val="28"/>
          <w:szCs w:val="28"/>
        </w:rPr>
        <w:br/>
      </w:r>
      <w:r w:rsidRPr="00276B1C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По данным исследований, он встречается у 4–9% дошкольников и младших школьников. А это значит, что в классе, где в среднем учится 25–27 человек, есть один, а то и два гиперактивных </w:t>
      </w:r>
      <w:r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ребёнка</w:t>
      </w:r>
      <w:r w:rsidRPr="00276B1C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.</w:t>
      </w:r>
    </w:p>
    <w:p w:rsidR="00276B1C" w:rsidRDefault="00276B1C" w:rsidP="00276B1C">
      <w:pPr>
        <w:ind w:firstLine="708"/>
        <w:jc w:val="both"/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</w:pPr>
      <w:r w:rsidRPr="00276B1C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С проявлениями гиперактивности родители могут столкнуться уже с первых дней жизни </w:t>
      </w:r>
      <w:r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ребёнка</w:t>
      </w:r>
      <w:r w:rsidRPr="00276B1C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. Дети плохо, беспокойно спят, много плачут, во время бодрствования очень подвижны, возбуждены; чувствительны ко всем внешним раздражителям – свету или шуму. Именно </w:t>
      </w:r>
      <w:proofErr w:type="spellStart"/>
      <w:r w:rsidRPr="00276B1C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гиперактивные</w:t>
      </w:r>
      <w:proofErr w:type="spellEnd"/>
      <w:r w:rsidRPr="00276B1C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дети часто «выпрыгивают» из колясок на глазах матери, выламывают прутья кроваток, опрокидывают на себя чайник с кипятком.</w:t>
      </w:r>
    </w:p>
    <w:p w:rsidR="00276B1C" w:rsidRDefault="00276B1C" w:rsidP="00276B1C">
      <w:pPr>
        <w:ind w:firstLine="708"/>
        <w:jc w:val="both"/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</w:pPr>
      <w:r w:rsidRPr="00276B1C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В 4–5 лет </w:t>
      </w:r>
      <w:r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ребёнок</w:t>
      </w:r>
      <w:r w:rsidRPr="00276B1C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не способен сосредоточиться на одном занятии, его внимание рассеяно: например, ему не хватает терпения дослушать до конца сказку или играть в «тихие» игры, требующие концентрации внимания. </w:t>
      </w:r>
      <w:r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Ребёнок</w:t>
      </w:r>
      <w:r w:rsidRPr="00276B1C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не может ни минуты спокойно сидеть на стуле, ерзает, шумит.</w:t>
      </w:r>
    </w:p>
    <w:p w:rsidR="00276B1C" w:rsidRDefault="00276B1C" w:rsidP="00276B1C">
      <w:pPr>
        <w:ind w:firstLine="708"/>
        <w:jc w:val="both"/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</w:pPr>
      <w:r w:rsidRPr="00276B1C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Родители не случайно говорят, что к их детям «словно прикрепили моторчик», и те готовы бегать и прыгать сутками. Но полагать, что это всего лишь следствие большого запаса энергии у </w:t>
      </w:r>
      <w:r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ребёнка</w:t>
      </w:r>
      <w:r w:rsidRPr="00276B1C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, неправильно. Это разрядка, которая необходима </w:t>
      </w:r>
      <w:r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ребёнку</w:t>
      </w:r>
      <w:r w:rsidRPr="00276B1C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из-за особенностей его организма. К тому же гиперактивность часто сопровождается беспокойными движениями, вычурностью моторики и чрезмерной вспыльчивостью </w:t>
      </w:r>
      <w:r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ребёнка</w:t>
      </w:r>
      <w:r w:rsidRPr="00276B1C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.</w:t>
      </w:r>
    </w:p>
    <w:p w:rsidR="00276B1C" w:rsidRDefault="00276B1C" w:rsidP="00276B1C">
      <w:pPr>
        <w:ind w:firstLine="708"/>
        <w:jc w:val="both"/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</w:pPr>
      <w:r w:rsidRPr="00276B1C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Ситуация усугубляется в детском саду, а позднее и в школе. Занятия требуют усидчивости, а </w:t>
      </w:r>
      <w:r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ребёнок</w:t>
      </w:r>
      <w:r w:rsidRPr="00276B1C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крутится-вертится, шумит, отвлекает других детей. При высоком уровне интеллектуального развития он учится на «тройки», а на уроках ему скучно. Из-за своей импульсивности </w:t>
      </w:r>
      <w:r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ребёнок</w:t>
      </w:r>
      <w:r w:rsidRPr="00276B1C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часто попадает в разные переделки, действует, не подумав, в результате чего дневник пестрит замечаниями учителей, а отношения с одноклассниками не складываются.</w:t>
      </w:r>
    </w:p>
    <w:p w:rsidR="00276B1C" w:rsidRDefault="00276B1C" w:rsidP="00276B1C">
      <w:pPr>
        <w:ind w:firstLine="708"/>
        <w:jc w:val="both"/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</w:pPr>
      <w:r w:rsidRPr="00276B1C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Конечно, синдром гиперактивности с нарушением внимания не возникает на пустом месте. Его зачатки появляются еще до появления </w:t>
      </w:r>
      <w:r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ребёнка</w:t>
      </w:r>
      <w:r w:rsidRPr="00276B1C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на свет.</w:t>
      </w:r>
    </w:p>
    <w:p w:rsidR="00276B1C" w:rsidRDefault="00276B1C" w:rsidP="00276B1C">
      <w:pPr>
        <w:ind w:firstLine="708"/>
        <w:jc w:val="both"/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</w:pPr>
      <w:r w:rsidRPr="00276B1C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В основе гиперактивности лежит минимальная мозговая дисфункция (ММД). Именно из-за нее у детей возникают трудности в учебе. В настоящее время нейропсихологами, нейрофизиологами, </w:t>
      </w:r>
      <w:r w:rsidRPr="00276B1C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lastRenderedPageBreak/>
        <w:t>биологами ведутся исследования ММД и гиперактивности.</w:t>
      </w:r>
    </w:p>
    <w:p w:rsidR="00276B1C" w:rsidRDefault="00276B1C" w:rsidP="00276B1C">
      <w:pPr>
        <w:ind w:firstLine="708"/>
        <w:jc w:val="both"/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</w:pPr>
      <w:r w:rsidRPr="00276B1C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Они, как правило, выявляют нарушения структурно-функциональной организации левого полушария, незрелость лобно-</w:t>
      </w:r>
      <w:proofErr w:type="spellStart"/>
      <w:r w:rsidRPr="00276B1C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гиппокампальной</w:t>
      </w:r>
      <w:proofErr w:type="spellEnd"/>
      <w:r w:rsidRPr="00276B1C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системы мозга (именно она отвечает за регуляцию уровня внимания), низкий психический тонус, повышенную истощаемость.</w:t>
      </w:r>
    </w:p>
    <w:p w:rsidR="00276B1C" w:rsidRDefault="00276B1C" w:rsidP="00276B1C">
      <w:pPr>
        <w:ind w:firstLine="708"/>
        <w:jc w:val="both"/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</w:pPr>
      <w:r w:rsidRPr="00276B1C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Именно из-за этих нарушений </w:t>
      </w:r>
      <w:r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ребёнок</w:t>
      </w:r>
      <w:r w:rsidRPr="00276B1C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столь подвижен, импульсивен, но при этом невнимателен. Отмечено, что к подростковому возрасту повышенная двигательная активность исчезает, а вот невнимательность и импульсивность, напротив, могут прогрессировать. Кроме того, исследования показали, что </w:t>
      </w:r>
      <w:proofErr w:type="spellStart"/>
      <w:r w:rsidRPr="00276B1C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гиперактивные</w:t>
      </w:r>
      <w:proofErr w:type="spellEnd"/>
      <w:r w:rsidRPr="00276B1C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дети зачастую испытывают трудности с письмом и речью, произнесением сложных слов, скороговорок.</w:t>
      </w:r>
    </w:p>
    <w:p w:rsidR="00276B1C" w:rsidRDefault="00276B1C" w:rsidP="00276B1C">
      <w:pPr>
        <w:ind w:firstLine="708"/>
        <w:jc w:val="both"/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</w:pPr>
      <w:r w:rsidRPr="00276B1C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Родители нередко испытывают трудности при общении с </w:t>
      </w:r>
      <w:proofErr w:type="spellStart"/>
      <w:r w:rsidRPr="00276B1C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гиперактивными</w:t>
      </w:r>
      <w:proofErr w:type="spellEnd"/>
      <w:r w:rsidRPr="00276B1C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детьми. Некоторые стремятся дисциплинарными методами победить непослушание сына или дочери – увеличивают нагрузки, строго наказывают за провинности.</w:t>
      </w:r>
    </w:p>
    <w:p w:rsidR="00276B1C" w:rsidRDefault="00276B1C" w:rsidP="00276B1C">
      <w:pPr>
        <w:ind w:firstLine="708"/>
        <w:jc w:val="both"/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</w:pPr>
      <w:r w:rsidRPr="00276B1C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Другие избирают путь вседозволенности и предоставляют </w:t>
      </w:r>
      <w:r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ребёнку</w:t>
      </w:r>
      <w:r w:rsidRPr="00276B1C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полную свободу действий. При определении оптимальной линии поведения с ребенком родители часто теряются.</w:t>
      </w:r>
    </w:p>
    <w:p w:rsidR="00276B1C" w:rsidRDefault="00276B1C" w:rsidP="00276B1C">
      <w:pPr>
        <w:ind w:firstLine="708"/>
        <w:jc w:val="both"/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</w:pPr>
      <w:r w:rsidRPr="00276B1C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Конечно, разные ситуации требуют разных решений. Но в первую очередь родители должны понять, что их чадо столь активно не назло им и не потому, что не хочет правильно себя вести</w:t>
      </w:r>
      <w:r w:rsidRPr="00276B1C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. </w:t>
      </w:r>
      <w:r w:rsidRPr="00276B1C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Для </w:t>
      </w:r>
      <w:proofErr w:type="spellStart"/>
      <w:r w:rsidRPr="00276B1C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гиперактивного</w:t>
      </w:r>
      <w:proofErr w:type="spellEnd"/>
      <w:r w:rsidRPr="00276B1C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ребёнка</w:t>
      </w:r>
      <w:r w:rsidRPr="00276B1C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очень важна конкретная постановка задач. Если вы хотите, чтобы малыш выполнил какую-то просьбу, то ее формулировка должна быть предельно ясной и точной, состоящей примерно из десяти слов. Не стоит давать несколько заданий сразу, например, «иди в свою комнату, собери игрушки, потом помой руки и приходи обедать». </w:t>
      </w:r>
      <w:r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Ребёнок</w:t>
      </w:r>
      <w:r w:rsidRPr="00276B1C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вряд ли воспримет такую тираду, и его внимание просто «переключится» на что-нибудь другое. Лучше последовательно просить выполнить каждое указание.</w:t>
      </w:r>
      <w:r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</w:t>
      </w:r>
      <w:r w:rsidRPr="00276B1C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Выполнение задания должно быть ограничено конкретными временными рамками. О смене вида деятельности </w:t>
      </w:r>
      <w:r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ребёнку</w:t>
      </w:r>
      <w:r w:rsidRPr="00276B1C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нужно сообщить заранее – за 10–15 минут, а об истечении срока выполнения задания пусть его оповестит будильник или таймер.</w:t>
      </w:r>
    </w:p>
    <w:p w:rsidR="00276B1C" w:rsidRDefault="00276B1C" w:rsidP="00276B1C">
      <w:pPr>
        <w:ind w:firstLine="708"/>
        <w:jc w:val="both"/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</w:pPr>
      <w:r w:rsidRPr="00276B1C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Запрещая </w:t>
      </w:r>
      <w:r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ребёнку</w:t>
      </w:r>
      <w:r w:rsidRPr="00276B1C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что-либо, лучше избегать слов «нет» и «нельзя». В любой ситуации следует разговаривать спокойно, не на повышенных тонах.</w:t>
      </w:r>
      <w:r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</w:t>
      </w:r>
      <w:r w:rsidRPr="00276B1C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Устные инструкции стоит подкреплять визуально. Это может быть план-календарь или красочный ежедневник, куда вы вместе с реб</w:t>
      </w:r>
      <w:r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ё</w:t>
      </w:r>
      <w:r w:rsidRPr="00276B1C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нком будете записывать время приема пищи, выполнения домашних заданий, </w:t>
      </w:r>
      <w:r w:rsidRPr="00276B1C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lastRenderedPageBreak/>
        <w:t>прогулок и сна.</w:t>
      </w:r>
    </w:p>
    <w:p w:rsidR="00712A0B" w:rsidRPr="00276B1C" w:rsidRDefault="00276B1C" w:rsidP="00276B1C">
      <w:pPr>
        <w:ind w:firstLine="708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76B1C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Своевременное обращение к специалистам – неврологам,</w:t>
      </w:r>
      <w:r w:rsidRPr="00276B1C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</w:t>
      </w:r>
      <w:r w:rsidRPr="00276B1C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психологам, дефектологам необходимо, это помогает полностью справиться с проблемой гиперактивности </w:t>
      </w:r>
      <w:r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ребёнка</w:t>
      </w:r>
      <w:r w:rsidRPr="00276B1C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.</w:t>
      </w:r>
      <w:r w:rsidRPr="00276B1C">
        <w:rPr>
          <w:rFonts w:ascii="Times New Roman" w:hAnsi="Times New Roman" w:cs="Times New Roman"/>
          <w:b/>
          <w:color w:val="002060"/>
          <w:sz w:val="28"/>
          <w:szCs w:val="28"/>
        </w:rPr>
        <w:br/>
      </w:r>
      <w:r w:rsidRPr="00276B1C">
        <w:rPr>
          <w:rFonts w:ascii="Times New Roman" w:hAnsi="Times New Roman" w:cs="Times New Roman"/>
          <w:b/>
          <w:color w:val="002060"/>
          <w:sz w:val="28"/>
          <w:szCs w:val="28"/>
        </w:rPr>
        <w:br/>
      </w:r>
      <w:r w:rsidRPr="00276B1C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А. Талдыкина</w:t>
      </w:r>
      <w:bookmarkStart w:id="0" w:name="_GoBack"/>
      <w:bookmarkEnd w:id="0"/>
    </w:p>
    <w:sectPr w:rsidR="00712A0B" w:rsidRPr="00276B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B1C"/>
    <w:rsid w:val="00276B1C"/>
    <w:rsid w:val="00712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8804E"/>
  <w15:chartTrackingRefBased/>
  <w15:docId w15:val="{DFCCB774-027D-4666-AE64-6968833D7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696</Words>
  <Characters>3969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2025-02-07T10:51:00Z</dcterms:created>
  <dcterms:modified xsi:type="dcterms:W3CDTF">2025-02-07T10:58:00Z</dcterms:modified>
</cp:coreProperties>
</file>