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967" w:rsidRPr="00D57967" w:rsidRDefault="00D57967" w:rsidP="00D5796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57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Муниципальное дошкольное образовательное учреждение</w:t>
      </w:r>
    </w:p>
    <w:p w:rsidR="004E476F" w:rsidRDefault="00D57967" w:rsidP="00D57967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D57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Центр развития ребенка – детский сад №5 г. Лиски</w:t>
      </w:r>
    </w:p>
    <w:p w:rsidR="004E476F" w:rsidRPr="004E476F" w:rsidRDefault="004E476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E476F" w:rsidRPr="004E476F" w:rsidRDefault="004E476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E476F" w:rsidRPr="004E476F" w:rsidRDefault="004E476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E476F" w:rsidRDefault="004E476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55D40" w:rsidRPr="004E476F" w:rsidRDefault="00D55D4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E476F" w:rsidRPr="004E476F" w:rsidRDefault="004E476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E476F" w:rsidRDefault="004E476F" w:rsidP="004E476F">
      <w:pPr>
        <w:spacing w:before="100" w:beforeAutospacing="1" w:after="100" w:afterAutospacing="1" w:line="360" w:lineRule="auto"/>
        <w:contextualSpacing/>
        <w:mirrorIndents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E476F" w:rsidRDefault="00D57967" w:rsidP="004E476F">
      <w:pPr>
        <w:spacing w:before="100" w:beforeAutospacing="1" w:after="100" w:afterAutospacing="1" w:line="360" w:lineRule="auto"/>
        <w:contextualSpacing/>
        <w:mirrorIndents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Тема выступления: </w:t>
      </w:r>
      <w:r>
        <w:rPr>
          <w:rFonts w:ascii="Times New Roman" w:hAnsi="Times New Roman" w:cs="Times New Roman"/>
          <w:sz w:val="28"/>
          <w:szCs w:val="28"/>
        </w:rPr>
        <w:t>«О</w:t>
      </w:r>
      <w:r w:rsidRPr="004E3CD7">
        <w:rPr>
          <w:rFonts w:ascii="Times New Roman" w:hAnsi="Times New Roman" w:cs="Times New Roman"/>
          <w:sz w:val="28"/>
          <w:szCs w:val="28"/>
        </w:rPr>
        <w:t>рганизация РППС с использованием технологии ТРИ</w:t>
      </w:r>
      <w:r>
        <w:rPr>
          <w:rFonts w:ascii="Times New Roman" w:hAnsi="Times New Roman" w:cs="Times New Roman"/>
          <w:sz w:val="28"/>
          <w:szCs w:val="28"/>
        </w:rPr>
        <w:t>З для развития речи дошкольников»</w:t>
      </w:r>
    </w:p>
    <w:p w:rsidR="004E476F" w:rsidRDefault="004E476F" w:rsidP="004E476F">
      <w:pPr>
        <w:spacing w:before="100" w:beforeAutospacing="1" w:after="100" w:afterAutospacing="1" w:line="360" w:lineRule="auto"/>
        <w:contextualSpacing/>
        <w:mirrorIndents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E476F" w:rsidRDefault="004E476F" w:rsidP="004E476F">
      <w:pPr>
        <w:spacing w:before="100" w:beforeAutospacing="1" w:after="100" w:afterAutospacing="1" w:line="360" w:lineRule="auto"/>
        <w:contextualSpacing/>
        <w:mirrorIndents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E476F" w:rsidRDefault="004E476F" w:rsidP="004E476F">
      <w:pPr>
        <w:spacing w:before="100" w:beforeAutospacing="1" w:after="100" w:afterAutospacing="1" w:line="360" w:lineRule="auto"/>
        <w:contextualSpacing/>
        <w:mirrorIndents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E476F" w:rsidRDefault="004E476F" w:rsidP="004E476F">
      <w:pPr>
        <w:spacing w:before="100" w:beforeAutospacing="1" w:after="100" w:afterAutospacing="1" w:line="360" w:lineRule="auto"/>
        <w:contextualSpacing/>
        <w:mirrorIndents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E476F" w:rsidRDefault="004E476F" w:rsidP="004E476F">
      <w:pPr>
        <w:spacing w:before="100" w:beforeAutospacing="1" w:after="100" w:afterAutospacing="1" w:line="360" w:lineRule="auto"/>
        <w:contextualSpacing/>
        <w:mirrorIndents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57967" w:rsidRDefault="00D57967" w:rsidP="00D57967">
      <w:pPr>
        <w:spacing w:before="100" w:beforeAutospacing="1" w:after="100" w:afterAutospacing="1" w:line="360" w:lineRule="auto"/>
        <w:contextualSpacing/>
        <w:mirrorIndents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Подготовила:</w:t>
      </w:r>
    </w:p>
    <w:p w:rsidR="00D57967" w:rsidRDefault="00D57967" w:rsidP="00D57967">
      <w:pPr>
        <w:spacing w:before="100" w:beforeAutospacing="1" w:after="100" w:afterAutospacing="1" w:line="360" w:lineRule="auto"/>
        <w:contextualSpacing/>
        <w:mirrorIndents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В</w:t>
      </w:r>
      <w:r w:rsidR="004E47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оспитатель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ВКК</w:t>
      </w:r>
      <w:r w:rsidR="004E47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E476F" w:rsidRPr="004E476F" w:rsidRDefault="00D57967" w:rsidP="00D57967">
      <w:pPr>
        <w:spacing w:before="100" w:beforeAutospacing="1" w:after="100" w:afterAutospacing="1" w:line="360" w:lineRule="auto"/>
        <w:contextualSpacing/>
        <w:mirrorIndents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Горелова Юлия Николаевна</w:t>
      </w:r>
    </w:p>
    <w:p w:rsidR="004E476F" w:rsidRPr="004E476F" w:rsidRDefault="004E476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E476F" w:rsidRPr="004E476F" w:rsidRDefault="004E476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E476F" w:rsidRPr="004E476F" w:rsidRDefault="004E476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E476F" w:rsidRPr="004E476F" w:rsidRDefault="004E476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E476F" w:rsidRPr="004E476F" w:rsidRDefault="004E476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E476F" w:rsidRPr="004E476F" w:rsidRDefault="004E476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E476F" w:rsidRPr="004E476F" w:rsidRDefault="004E476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E476F" w:rsidRPr="004E476F" w:rsidRDefault="004E476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23C5A" w:rsidRDefault="00F23C5A" w:rsidP="004E476F">
      <w:pPr>
        <w:spacing w:before="100" w:beforeAutospacing="1" w:after="100" w:afterAutospacing="1" w:line="360" w:lineRule="auto"/>
        <w:ind w:firstLine="709"/>
        <w:contextualSpacing/>
        <w:mirrorIndents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3C5A" w:rsidRDefault="00F23C5A" w:rsidP="004E476F">
      <w:pPr>
        <w:spacing w:before="100" w:beforeAutospacing="1" w:after="100" w:afterAutospacing="1" w:line="360" w:lineRule="auto"/>
        <w:ind w:firstLine="709"/>
        <w:contextualSpacing/>
        <w:mirrorIndents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3C5A" w:rsidRDefault="00D57967" w:rsidP="00D57967">
      <w:pPr>
        <w:spacing w:before="100" w:beforeAutospacing="1" w:after="100" w:afterAutospacing="1" w:line="360" w:lineRule="auto"/>
        <w:contextualSpacing/>
        <w:mirrorIndents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2022 г.</w:t>
      </w:r>
    </w:p>
    <w:p w:rsidR="00856927" w:rsidRPr="00856927" w:rsidRDefault="00856927" w:rsidP="00D55D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56927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Слад 1</w:t>
      </w:r>
    </w:p>
    <w:p w:rsidR="00D57967" w:rsidRPr="00F139C3" w:rsidRDefault="00F139C3" w:rsidP="00D55D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Одним из основных показателей уровня развития умственных способностей ребенка можно считать богатство его речи. Взрослым важно</w:t>
      </w:r>
      <w:r w:rsidR="00BA7720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поэтому поддержать и  обеспечить развитие умственных и речевых способностей дошкольников. </w:t>
      </w:r>
      <w:bookmarkStart w:id="0" w:name="_GoBack"/>
    </w:p>
    <w:bookmarkEnd w:id="0"/>
    <w:p w:rsidR="001E1B70" w:rsidRDefault="00CE25FD" w:rsidP="00D55D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E47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Окружающая среда рассматривается как возможность наибольшего развития</w:t>
      </w:r>
      <w:r w:rsidR="004626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только в</w:t>
      </w:r>
      <w:r w:rsidRPr="004E47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индивидуальности ребенка, учета его склонностей, интересов, уровня активности</w:t>
      </w:r>
      <w:r w:rsidR="001E1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4626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и в</w:t>
      </w:r>
      <w:r w:rsidR="001E1B70" w:rsidRPr="004E47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общении </w:t>
      </w:r>
      <w:proofErr w:type="gramStart"/>
      <w:r w:rsidR="001E1B70" w:rsidRPr="004E47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proofErr w:type="gramEnd"/>
      <w:r w:rsidR="001E1B70" w:rsidRPr="004E47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взрослыми и сверстниками.</w:t>
      </w:r>
    </w:p>
    <w:p w:rsidR="00592410" w:rsidRDefault="004626B2" w:rsidP="00D55D40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Поэтому </w:t>
      </w:r>
      <w:r w:rsidRPr="004626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своей группе мы создали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тризовский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центр»</w:t>
      </w:r>
      <w:r w:rsidRPr="004626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который называется «Познавайкин мир</w:t>
      </w:r>
      <w:r w:rsidRPr="004626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="00592410" w:rsidRPr="00592410">
        <w:t xml:space="preserve"> </w:t>
      </w:r>
    </w:p>
    <w:p w:rsidR="00592410" w:rsidRPr="00F234CA" w:rsidRDefault="00592410" w:rsidP="00D55D4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F234C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Он построен на шести основных базовых «кочках</w:t>
      </w:r>
      <w:r w:rsidR="001A448F" w:rsidRPr="00F234C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»</w:t>
      </w:r>
      <w:r w:rsidRPr="00F234C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.</w:t>
      </w:r>
    </w:p>
    <w:p w:rsidR="00BA12DD" w:rsidRDefault="00592410" w:rsidP="00D55D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2410">
        <w:rPr>
          <w:rFonts w:ascii="Times New Roman" w:hAnsi="Times New Roman"/>
          <w:sz w:val="28"/>
          <w:szCs w:val="28"/>
        </w:rPr>
        <w:t>Человек познает мир различными средствами и способами, но первые шаги знакомства с окружающим миром позволяют нам сделать органы чувств (анализаторы – тактильный, зрительный, обоняние, слуховой, вкусовой), наши «помощники умной головы». Именно они дают возможность воспринимать многообразие мира, а настроение дает окраску процессу познания.</w:t>
      </w:r>
      <w:r w:rsidR="001A448F">
        <w:rPr>
          <w:rFonts w:ascii="Times New Roman" w:hAnsi="Times New Roman"/>
          <w:sz w:val="28"/>
          <w:szCs w:val="28"/>
        </w:rPr>
        <w:t xml:space="preserve"> </w:t>
      </w:r>
    </w:p>
    <w:p w:rsidR="00856927" w:rsidRPr="00856927" w:rsidRDefault="00856927" w:rsidP="00D55D4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56927">
        <w:rPr>
          <w:rFonts w:ascii="Times New Roman" w:hAnsi="Times New Roman"/>
          <w:b/>
          <w:sz w:val="28"/>
          <w:szCs w:val="28"/>
        </w:rPr>
        <w:t>Слайд 2</w:t>
      </w:r>
    </w:p>
    <w:p w:rsidR="00592410" w:rsidRDefault="00BA12DD" w:rsidP="00D55D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34CA">
        <w:rPr>
          <w:rFonts w:ascii="Times New Roman" w:hAnsi="Times New Roman"/>
          <w:b/>
          <w:sz w:val="28"/>
          <w:szCs w:val="28"/>
        </w:rPr>
        <w:t>В центре «Познавайкин мир» 1 кочка анализаторов</w:t>
      </w:r>
      <w:r w:rsidRPr="00BA12DD">
        <w:rPr>
          <w:rFonts w:ascii="Times New Roman" w:hAnsi="Times New Roman"/>
          <w:sz w:val="28"/>
          <w:szCs w:val="28"/>
        </w:rPr>
        <w:t xml:space="preserve"> и эмоции представлена неким образом (человечек, сказочный персонаж), с ярко выраженными «помощниками умной головы» и сердцем, открытым для познания.</w:t>
      </w:r>
      <w:r>
        <w:rPr>
          <w:rFonts w:ascii="Times New Roman" w:hAnsi="Times New Roman"/>
          <w:sz w:val="28"/>
          <w:szCs w:val="28"/>
        </w:rPr>
        <w:t xml:space="preserve"> А д</w:t>
      </w:r>
      <w:r w:rsidR="001A448F">
        <w:rPr>
          <w:rFonts w:ascii="Times New Roman" w:hAnsi="Times New Roman"/>
          <w:sz w:val="28"/>
          <w:szCs w:val="28"/>
        </w:rPr>
        <w:t xml:space="preserve">ля </w:t>
      </w:r>
      <w:r>
        <w:rPr>
          <w:rFonts w:ascii="Times New Roman" w:hAnsi="Times New Roman"/>
          <w:sz w:val="28"/>
          <w:szCs w:val="28"/>
        </w:rPr>
        <w:t xml:space="preserve">мобильности </w:t>
      </w:r>
      <w:r w:rsidR="001A448F">
        <w:rPr>
          <w:rFonts w:ascii="Times New Roman" w:hAnsi="Times New Roman"/>
          <w:sz w:val="28"/>
          <w:szCs w:val="28"/>
        </w:rPr>
        <w:t xml:space="preserve">работы с анализаторами мы </w:t>
      </w:r>
      <w:r>
        <w:rPr>
          <w:rFonts w:ascii="Times New Roman" w:hAnsi="Times New Roman"/>
          <w:sz w:val="28"/>
          <w:szCs w:val="28"/>
        </w:rPr>
        <w:t xml:space="preserve">изготовили </w:t>
      </w:r>
      <w:r w:rsidR="001A448F">
        <w:rPr>
          <w:rFonts w:ascii="Times New Roman" w:hAnsi="Times New Roman"/>
          <w:sz w:val="28"/>
          <w:szCs w:val="28"/>
        </w:rPr>
        <w:t>куб, на гранях которого, изображены «Помощники умной головы»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856927">
        <w:rPr>
          <w:rFonts w:ascii="Times New Roman" w:hAnsi="Times New Roman"/>
          <w:sz w:val="28"/>
          <w:szCs w:val="28"/>
        </w:rPr>
        <w:t>М</w:t>
      </w:r>
      <w:proofErr w:type="gramEnd"/>
      <w:r w:rsidR="00856927">
        <w:rPr>
          <w:rFonts w:ascii="Times New Roman" w:hAnsi="Times New Roman"/>
          <w:sz w:val="28"/>
          <w:szCs w:val="28"/>
        </w:rPr>
        <w:t>ы взяли персонаж из сказки Валентина Китаева, девочку – Женю.</w:t>
      </w:r>
    </w:p>
    <w:p w:rsidR="001A448F" w:rsidRPr="00BA12DD" w:rsidRDefault="001A448F" w:rsidP="00D55D4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A12DD">
        <w:rPr>
          <w:rFonts w:ascii="Times New Roman" w:hAnsi="Times New Roman"/>
          <w:b/>
          <w:sz w:val="28"/>
          <w:szCs w:val="28"/>
        </w:rPr>
        <w:t xml:space="preserve">Слайд </w:t>
      </w:r>
      <w:r w:rsidR="00856927">
        <w:rPr>
          <w:rFonts w:ascii="Times New Roman" w:hAnsi="Times New Roman"/>
          <w:b/>
          <w:sz w:val="28"/>
          <w:szCs w:val="28"/>
        </w:rPr>
        <w:t>3</w:t>
      </w:r>
    </w:p>
    <w:p w:rsidR="00BA12DD" w:rsidRDefault="001A448F" w:rsidP="00D55D4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592410">
        <w:rPr>
          <w:rFonts w:ascii="Times New Roman" w:hAnsi="Times New Roman"/>
          <w:sz w:val="28"/>
          <w:szCs w:val="28"/>
        </w:rPr>
        <w:t xml:space="preserve"> помощью тактильного анализатора </w:t>
      </w:r>
      <w:r w:rsidR="00BA12DD">
        <w:rPr>
          <w:rFonts w:ascii="Times New Roman" w:hAnsi="Times New Roman"/>
          <w:sz w:val="28"/>
          <w:szCs w:val="28"/>
        </w:rPr>
        <w:t xml:space="preserve">ребенок </w:t>
      </w:r>
      <w:r w:rsidR="00592410">
        <w:rPr>
          <w:rFonts w:ascii="Times New Roman" w:hAnsi="Times New Roman"/>
          <w:sz w:val="28"/>
          <w:szCs w:val="28"/>
        </w:rPr>
        <w:t>познаёт признаки объекта. Трогая различные предметы, ребёнок получает информацию об их признаках, которая обрабатывается в коре головного мозга. Поэтому можно сказать, что руки являются помощниками «умной головы». Руки трогают, а голова понимает признаки объекта.</w:t>
      </w:r>
      <w:r w:rsidR="00BA12DD">
        <w:rPr>
          <w:rFonts w:ascii="Times New Roman" w:hAnsi="Times New Roman"/>
          <w:sz w:val="28"/>
          <w:szCs w:val="28"/>
        </w:rPr>
        <w:t xml:space="preserve"> </w:t>
      </w:r>
    </w:p>
    <w:p w:rsidR="00F234CA" w:rsidRPr="00856927" w:rsidRDefault="00F234CA" w:rsidP="00D55D4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856927">
        <w:rPr>
          <w:rFonts w:ascii="Times New Roman" w:hAnsi="Times New Roman"/>
          <w:b/>
          <w:sz w:val="28"/>
          <w:szCs w:val="28"/>
        </w:rPr>
        <w:t xml:space="preserve">Слайд </w:t>
      </w:r>
      <w:r w:rsidR="00856927" w:rsidRPr="00856927">
        <w:rPr>
          <w:rFonts w:ascii="Times New Roman" w:hAnsi="Times New Roman"/>
          <w:b/>
          <w:sz w:val="28"/>
          <w:szCs w:val="28"/>
        </w:rPr>
        <w:t>4</w:t>
      </w:r>
    </w:p>
    <w:p w:rsidR="00F234CA" w:rsidRDefault="00BA12DD" w:rsidP="00D55D4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34CA">
        <w:rPr>
          <w:b/>
          <w:sz w:val="28"/>
          <w:szCs w:val="28"/>
        </w:rPr>
        <w:t>Следующая кочка это признаки</w:t>
      </w:r>
      <w:r w:rsidR="00CF4134" w:rsidRPr="00F234CA">
        <w:rPr>
          <w:b/>
          <w:sz w:val="28"/>
          <w:szCs w:val="28"/>
        </w:rPr>
        <w:t>.</w:t>
      </w:r>
      <w:r w:rsidR="00CF4134">
        <w:rPr>
          <w:sz w:val="28"/>
          <w:szCs w:val="28"/>
        </w:rPr>
        <w:t xml:space="preserve"> </w:t>
      </w:r>
    </w:p>
    <w:p w:rsidR="00CF4134" w:rsidRDefault="00BA12DD" w:rsidP="00D55D4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У каждого </w:t>
      </w:r>
      <w:proofErr w:type="gramStart"/>
      <w:r>
        <w:rPr>
          <w:rStyle w:val="c1"/>
          <w:color w:val="000000"/>
          <w:sz w:val="28"/>
          <w:szCs w:val="28"/>
        </w:rPr>
        <w:t>объекта</w:t>
      </w:r>
      <w:proofErr w:type="gramEnd"/>
      <w:r>
        <w:rPr>
          <w:rStyle w:val="c1"/>
          <w:color w:val="000000"/>
          <w:sz w:val="28"/>
          <w:szCs w:val="28"/>
        </w:rPr>
        <w:t xml:space="preserve"> есть </w:t>
      </w:r>
      <w:proofErr w:type="gramStart"/>
      <w:r>
        <w:rPr>
          <w:rStyle w:val="c1"/>
          <w:color w:val="000000"/>
          <w:sz w:val="28"/>
          <w:szCs w:val="28"/>
        </w:rPr>
        <w:t>какие</w:t>
      </w:r>
      <w:proofErr w:type="gramEnd"/>
      <w:r>
        <w:rPr>
          <w:rStyle w:val="c1"/>
          <w:color w:val="000000"/>
          <w:sz w:val="28"/>
          <w:szCs w:val="28"/>
        </w:rPr>
        <w:t xml:space="preserve"> – либо качества, признаки.</w:t>
      </w:r>
    </w:p>
    <w:p w:rsidR="00BA12DD" w:rsidRDefault="00BA12DD" w:rsidP="00D55D4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Для формирования у ребенка осознанного отношения к процессу познания необходимо разделить понятие «имя признака» и «значение имени признака».</w:t>
      </w:r>
    </w:p>
    <w:p w:rsidR="00CF4134" w:rsidRDefault="00BA12DD" w:rsidP="00D55D4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Имя признака – обобщающее слово, его название. Например,  «влажность», «форма», «цвет», «размер» и др. Эти обобщающие слова мы не воспринимаем органами чувств, а их значение познаем с помощью помощников «умной головы».</w:t>
      </w:r>
      <w:r w:rsidR="00CF4134">
        <w:rPr>
          <w:rStyle w:val="c1"/>
          <w:color w:val="000000"/>
          <w:sz w:val="28"/>
          <w:szCs w:val="28"/>
        </w:rPr>
        <w:t xml:space="preserve"> </w:t>
      </w:r>
      <w:r w:rsidR="00CF4134" w:rsidRPr="00CF4134">
        <w:rPr>
          <w:color w:val="000000"/>
          <w:sz w:val="28"/>
          <w:szCs w:val="28"/>
        </w:rPr>
        <w:t xml:space="preserve">Всего 17 признаков. </w:t>
      </w:r>
      <w:proofErr w:type="gramStart"/>
      <w:r w:rsidR="00CF4134" w:rsidRPr="00CF4134">
        <w:rPr>
          <w:color w:val="000000"/>
          <w:sz w:val="28"/>
          <w:szCs w:val="28"/>
        </w:rPr>
        <w:t>Хочу обратить внимание, что имена признаков, таких как влажность, температура, рельеф, звук, запах, цвет, вес, действие, место, часть, размер, количество и форма можно изучать с 2,5 лет.</w:t>
      </w:r>
      <w:proofErr w:type="gramEnd"/>
      <w:r w:rsidR="00CF4134" w:rsidRPr="00CF4134">
        <w:rPr>
          <w:color w:val="000000"/>
          <w:sz w:val="28"/>
          <w:szCs w:val="28"/>
        </w:rPr>
        <w:t xml:space="preserve"> А вот материал, направление и время лучше усваиваются ребёнком с четырёх лет.</w:t>
      </w:r>
    </w:p>
    <w:p w:rsidR="00CF4134" w:rsidRDefault="00CF4134" w:rsidP="00D55D4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В центре он изображен виде солнышка с лучиками, а для удобства работы с признаками, мы используем «парашют признаков», «домики планшеты», карточки - признаки. </w:t>
      </w:r>
    </w:p>
    <w:p w:rsidR="00CF4134" w:rsidRDefault="00CF4134" w:rsidP="00D55D4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 помощью этих пособий мы закрепляем названия признаков, развиваем воображение, активизируем речь детей.</w:t>
      </w:r>
    </w:p>
    <w:p w:rsidR="00856927" w:rsidRPr="00856927" w:rsidRDefault="00856927" w:rsidP="00D55D4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856927">
        <w:rPr>
          <w:b/>
          <w:color w:val="000000"/>
          <w:sz w:val="28"/>
          <w:szCs w:val="28"/>
          <w:shd w:val="clear" w:color="auto" w:fill="FFFFFF"/>
        </w:rPr>
        <w:t>Слайд 5</w:t>
      </w:r>
    </w:p>
    <w:p w:rsidR="00CF4134" w:rsidRDefault="00CF4134" w:rsidP="00D55D4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Игра «Угадай, какой объект»</w:t>
      </w:r>
    </w:p>
    <w:p w:rsidR="00856927" w:rsidRPr="00BD340C" w:rsidRDefault="00CF4134" w:rsidP="00BD340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Одному ребёнку на голову (можно под ободок, резинку и т.д.) помещается картинка с объектом, которую он не видел. Остальные дети выбирают знаки с именами признаков и по ним проводят описание объекта на картинке. Задача игрока угадать объект по описанию. Не </w:t>
      </w:r>
      <w:proofErr w:type="gramStart"/>
      <w:r>
        <w:rPr>
          <w:rStyle w:val="c1"/>
          <w:color w:val="000000"/>
          <w:sz w:val="28"/>
          <w:szCs w:val="28"/>
        </w:rPr>
        <w:t>угадавший</w:t>
      </w:r>
      <w:proofErr w:type="gramEnd"/>
      <w:r>
        <w:rPr>
          <w:rStyle w:val="c1"/>
          <w:color w:val="000000"/>
          <w:sz w:val="28"/>
          <w:szCs w:val="28"/>
        </w:rPr>
        <w:t>, выбывает из игры.</w:t>
      </w:r>
    </w:p>
    <w:p w:rsidR="00F234CA" w:rsidRPr="00856927" w:rsidRDefault="00F234CA" w:rsidP="00D55D4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856927">
        <w:rPr>
          <w:b/>
          <w:color w:val="000000"/>
          <w:sz w:val="28"/>
          <w:szCs w:val="28"/>
        </w:rPr>
        <w:t>Игра «Теремок»</w:t>
      </w:r>
    </w:p>
    <w:p w:rsidR="00F234CA" w:rsidRPr="00F234CA" w:rsidRDefault="00F234CA" w:rsidP="00D55D4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234CA">
        <w:rPr>
          <w:color w:val="000000"/>
          <w:sz w:val="28"/>
          <w:szCs w:val="28"/>
        </w:rPr>
        <w:t>Игра тренирует аналитическое мышление, умение   выделять общие признаки путем сравнения.</w:t>
      </w:r>
    </w:p>
    <w:p w:rsidR="00F234CA" w:rsidRPr="00F234CA" w:rsidRDefault="00F234CA" w:rsidP="0085692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234CA">
        <w:rPr>
          <w:b/>
          <w:color w:val="000000"/>
          <w:sz w:val="28"/>
          <w:szCs w:val="28"/>
        </w:rPr>
        <w:t>Вариантов игры несколько:</w:t>
      </w:r>
      <w:r w:rsidRPr="00F234CA">
        <w:rPr>
          <w:color w:val="000000"/>
          <w:sz w:val="28"/>
          <w:szCs w:val="28"/>
        </w:rPr>
        <w:t xml:space="preserve"> перед началом игры вспоминаем сказку. В сказке присутствует герой – хозяин теремка, и герои, которые просятся к нему в теремок.</w:t>
      </w:r>
    </w:p>
    <w:p w:rsidR="00F234CA" w:rsidRPr="00F234CA" w:rsidRDefault="00F234CA" w:rsidP="00D55D4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234CA">
        <w:rPr>
          <w:color w:val="000000"/>
          <w:sz w:val="28"/>
          <w:szCs w:val="28"/>
        </w:rPr>
        <w:t>Каждый ребенок получает свой рисунок и играет за нарисованного героя. Выбирается хозяин теремка, а остальные подходят к нему. Но пустит в теремок он только того, кто на него похож. Ребенок должен сказать, что общего у его героя и хозяина теремка</w:t>
      </w:r>
      <w:proofErr w:type="gramStart"/>
      <w:r w:rsidRPr="00F234CA">
        <w:rPr>
          <w:color w:val="000000"/>
          <w:sz w:val="28"/>
          <w:szCs w:val="28"/>
        </w:rPr>
        <w:t>.</w:t>
      </w:r>
      <w:proofErr w:type="gramEnd"/>
      <w:r w:rsidRPr="00F234CA">
        <w:rPr>
          <w:color w:val="000000"/>
          <w:sz w:val="28"/>
          <w:szCs w:val="28"/>
        </w:rPr>
        <w:t xml:space="preserve"> (</w:t>
      </w:r>
      <w:proofErr w:type="gramStart"/>
      <w:r w:rsidRPr="00F234CA">
        <w:rPr>
          <w:color w:val="000000"/>
          <w:sz w:val="28"/>
          <w:szCs w:val="28"/>
        </w:rPr>
        <w:t>н</w:t>
      </w:r>
      <w:proofErr w:type="gramEnd"/>
      <w:r w:rsidRPr="00F234CA">
        <w:rPr>
          <w:color w:val="000000"/>
          <w:sz w:val="28"/>
          <w:szCs w:val="28"/>
        </w:rPr>
        <w:t>апример, у животных одинаковое строение тела, дикие животные живут в лесу и т.д.)</w:t>
      </w:r>
    </w:p>
    <w:p w:rsidR="00F234CA" w:rsidRPr="00F234CA" w:rsidRDefault="00F234CA" w:rsidP="00D55D4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234CA">
        <w:rPr>
          <w:color w:val="000000"/>
          <w:sz w:val="28"/>
          <w:szCs w:val="28"/>
        </w:rPr>
        <w:t>В этом варианте хозяин постоянно меняется – вошедший гость становится хозяином.</w:t>
      </w:r>
    </w:p>
    <w:p w:rsidR="00CF4134" w:rsidRDefault="00F234CA" w:rsidP="00D55D4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234CA">
        <w:rPr>
          <w:color w:val="000000"/>
          <w:sz w:val="28"/>
          <w:szCs w:val="28"/>
        </w:rPr>
        <w:t>Если усложнить игру, то хозяином и гостями теремка являются окружающие нас предметы, а не животные.</w:t>
      </w:r>
    </w:p>
    <w:p w:rsidR="00F234CA" w:rsidRPr="00856927" w:rsidRDefault="00F234CA" w:rsidP="00D55D4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856927">
        <w:rPr>
          <w:b/>
          <w:color w:val="000000"/>
          <w:sz w:val="28"/>
          <w:szCs w:val="28"/>
        </w:rPr>
        <w:t>Слайд</w:t>
      </w:r>
      <w:r w:rsidR="00BD340C">
        <w:rPr>
          <w:b/>
          <w:color w:val="000000"/>
          <w:sz w:val="28"/>
          <w:szCs w:val="28"/>
        </w:rPr>
        <w:t xml:space="preserve"> 6</w:t>
      </w:r>
      <w:r w:rsidRPr="00856927">
        <w:rPr>
          <w:b/>
          <w:color w:val="000000"/>
          <w:sz w:val="28"/>
          <w:szCs w:val="28"/>
        </w:rPr>
        <w:t xml:space="preserve"> (</w:t>
      </w:r>
      <w:r w:rsidR="00AA0FED" w:rsidRPr="00856927">
        <w:rPr>
          <w:b/>
          <w:color w:val="000000"/>
          <w:sz w:val="28"/>
          <w:szCs w:val="28"/>
          <w:shd w:val="clear" w:color="auto" w:fill="FFFFFF"/>
        </w:rPr>
        <w:t xml:space="preserve">«Цветик - </w:t>
      </w:r>
      <w:proofErr w:type="spellStart"/>
      <w:r w:rsidR="00AA0FED" w:rsidRPr="00856927">
        <w:rPr>
          <w:b/>
          <w:color w:val="000000"/>
          <w:sz w:val="28"/>
          <w:szCs w:val="28"/>
          <w:shd w:val="clear" w:color="auto" w:fill="FFFFFF"/>
        </w:rPr>
        <w:t>семицветик</w:t>
      </w:r>
      <w:proofErr w:type="spellEnd"/>
      <w:r w:rsidR="00AA0FED" w:rsidRPr="00856927">
        <w:rPr>
          <w:b/>
          <w:color w:val="000000"/>
          <w:sz w:val="28"/>
          <w:szCs w:val="28"/>
          <w:shd w:val="clear" w:color="auto" w:fill="FFFFFF"/>
        </w:rPr>
        <w:t xml:space="preserve"> вопросов»)</w:t>
      </w:r>
    </w:p>
    <w:p w:rsidR="00F234CA" w:rsidRDefault="00F234CA" w:rsidP="00D55D4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Чтобы исследовать объект необходимо задавать ему вопросы. Умение задавать вопросы позволяет обогатить речь, формирует любознательность и учит детей искать на них ответы. Существуют разные типы </w:t>
      </w:r>
      <w:proofErr w:type="gramStart"/>
      <w:r>
        <w:rPr>
          <w:color w:val="000000"/>
          <w:sz w:val="28"/>
          <w:szCs w:val="28"/>
          <w:shd w:val="clear" w:color="auto" w:fill="FFFFFF"/>
        </w:rPr>
        <w:t>вопросов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и ответы на них расширяют информацию об объекте (типы вопросов – восполняющий, описательный, каузальный, оценочный, воображаемый, уточняющий) В этом нам помогает «</w:t>
      </w:r>
      <w:proofErr w:type="spellStart"/>
      <w:r>
        <w:rPr>
          <w:color w:val="000000"/>
          <w:sz w:val="28"/>
          <w:szCs w:val="28"/>
          <w:shd w:val="clear" w:color="auto" w:fill="FFFFFF"/>
        </w:rPr>
        <w:t>Цветик-семицветик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вопросов», который является третьей кочкой центра «Познавайкин мир». Для работы мы используем карточки-символы вопросов.</w:t>
      </w:r>
    </w:p>
    <w:p w:rsidR="00F234CA" w:rsidRDefault="00F234CA" w:rsidP="00D55D4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Игра " Круг вопросов"</w:t>
      </w:r>
    </w:p>
    <w:p w:rsidR="00F234CA" w:rsidRDefault="00F234CA" w:rsidP="00D55D4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Цель: упражнять в умении задавать вопросы различной направленности. Учить использовать в вопросе имя признака.</w:t>
      </w:r>
    </w:p>
    <w:p w:rsidR="00F234CA" w:rsidRDefault="00F234CA" w:rsidP="00D55D4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На рабочем поле дети выкладывают карточки: знак вопросного слова – картинка с объектом – знак имя признака. Уточнить с детьми тип вопроса. («</w:t>
      </w:r>
      <w:proofErr w:type="gramStart"/>
      <w:r>
        <w:rPr>
          <w:rStyle w:val="c1"/>
          <w:color w:val="000000"/>
          <w:sz w:val="28"/>
          <w:szCs w:val="28"/>
        </w:rPr>
        <w:t>Знак</w:t>
      </w:r>
      <w:proofErr w:type="gramEnd"/>
      <w:r>
        <w:rPr>
          <w:rStyle w:val="c1"/>
          <w:color w:val="000000"/>
          <w:sz w:val="28"/>
          <w:szCs w:val="28"/>
        </w:rPr>
        <w:t xml:space="preserve"> какого вопроса?», «Какой вопрос дарит нам знак?»). Например: «Что хорошего, что у пилы такой рельеф?», «Какой лимон по вкусу?» Объяснить детям, что со сменой мест карточек будет меняться стиль вопросов. «Какой по вкусу лимон?», «Лимон по вкусу какой?», «По вкусу лимон какой?»</w:t>
      </w:r>
    </w:p>
    <w:p w:rsidR="00AA0FED" w:rsidRPr="00AA0FED" w:rsidRDefault="00AA0FED" w:rsidP="00D55D4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b/>
          <w:color w:val="000000"/>
          <w:sz w:val="22"/>
          <w:szCs w:val="22"/>
        </w:rPr>
      </w:pPr>
      <w:r w:rsidRPr="00AA0FED">
        <w:rPr>
          <w:rStyle w:val="c1"/>
          <w:b/>
          <w:color w:val="000000"/>
          <w:sz w:val="28"/>
          <w:szCs w:val="28"/>
        </w:rPr>
        <w:lastRenderedPageBreak/>
        <w:t xml:space="preserve">Слайд </w:t>
      </w:r>
      <w:r w:rsidR="00BD340C">
        <w:rPr>
          <w:rStyle w:val="c1"/>
          <w:b/>
          <w:color w:val="000000"/>
          <w:sz w:val="28"/>
          <w:szCs w:val="28"/>
        </w:rPr>
        <w:t>7-8</w:t>
      </w:r>
    </w:p>
    <w:p w:rsidR="00F234CA" w:rsidRDefault="00AA0FED" w:rsidP="00D55D4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Процесс познания – это активная деятельность, связанная не только с использованием признаков объектов и установлением причинно-следственных связей, но и их преобразование с какой-либо целью. Для развития этих способностей необходимо понимание приемов преобразования, которые на пособии представлены в виде </w:t>
      </w:r>
      <w:r w:rsidR="005A09CD">
        <w:rPr>
          <w:color w:val="000000"/>
          <w:sz w:val="28"/>
          <w:szCs w:val="28"/>
          <w:shd w:val="clear" w:color="auto" w:fill="FFFFFF"/>
        </w:rPr>
        <w:t>облачка</w:t>
      </w:r>
      <w:r>
        <w:rPr>
          <w:color w:val="000000"/>
          <w:sz w:val="28"/>
          <w:szCs w:val="28"/>
          <w:shd w:val="clear" w:color="auto" w:fill="FFFFFF"/>
        </w:rPr>
        <w:t xml:space="preserve"> с волшебниками - преобразователями.</w:t>
      </w:r>
    </w:p>
    <w:p w:rsidR="00AA0FED" w:rsidRPr="00F234CA" w:rsidRDefault="00AA0FED" w:rsidP="00D55D4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Волшебники-преобразователи помогают нам проследить за различными изменениями объектов, пофантазировать.</w:t>
      </w:r>
    </w:p>
    <w:p w:rsidR="005A09CD" w:rsidRDefault="005A09CD" w:rsidP="00D55D4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Нами была создана картотека развивающих игр с волшебниками </w:t>
      </w:r>
      <w:proofErr w:type="gramStart"/>
      <w:r>
        <w:rPr>
          <w:rStyle w:val="c1"/>
          <w:color w:val="000000"/>
          <w:sz w:val="28"/>
          <w:szCs w:val="28"/>
        </w:rPr>
        <w:t>–п</w:t>
      </w:r>
      <w:proofErr w:type="gramEnd"/>
      <w:r>
        <w:rPr>
          <w:rStyle w:val="c1"/>
          <w:color w:val="000000"/>
          <w:sz w:val="28"/>
          <w:szCs w:val="28"/>
        </w:rPr>
        <w:t>реобразователями.</w:t>
      </w:r>
    </w:p>
    <w:p w:rsidR="00856927" w:rsidRPr="00BD340C" w:rsidRDefault="005A09CD" w:rsidP="00BD340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Игры разработаны с учетом возрастных особенностей детей дошкольного возраста, основаны на изучении признаков объекта и преобразовании объектов окружающего мира, создании новых объектов с новыми признаками. Некоторые из них я представлю вашему вниманию.</w:t>
      </w:r>
    </w:p>
    <w:p w:rsidR="005A09CD" w:rsidRPr="00856927" w:rsidRDefault="005A09CD" w:rsidP="00D55D4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 w:rsidRPr="00856927">
        <w:rPr>
          <w:rStyle w:val="c6"/>
          <w:b/>
          <w:bCs/>
          <w:iCs/>
          <w:color w:val="000000"/>
          <w:sz w:val="28"/>
          <w:szCs w:val="28"/>
        </w:rPr>
        <w:t>«Волшебник увеличения и уменьшения»</w:t>
      </w:r>
    </w:p>
    <w:p w:rsidR="005A09CD" w:rsidRDefault="005A09CD" w:rsidP="00D55D4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 его помощью мы можем изменить величину объекта, его частей. Увеличить их или наоборот уменьшить целый объект или его часть. Суть приема увеличения – уменьшения заключается в изменении по </w:t>
      </w:r>
      <w:proofErr w:type="gramStart"/>
      <w:r>
        <w:rPr>
          <w:rStyle w:val="c1"/>
          <w:color w:val="000000"/>
          <w:sz w:val="28"/>
          <w:szCs w:val="28"/>
        </w:rPr>
        <w:t>убывающей</w:t>
      </w:r>
      <w:proofErr w:type="gramEnd"/>
      <w:r>
        <w:rPr>
          <w:rStyle w:val="c1"/>
          <w:color w:val="000000"/>
          <w:sz w:val="28"/>
          <w:szCs w:val="28"/>
        </w:rPr>
        <w:t xml:space="preserve"> или возрастающей любого признака объекта.</w:t>
      </w:r>
    </w:p>
    <w:p w:rsidR="005A09CD" w:rsidRDefault="005A09CD" w:rsidP="00D55D4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Волшебник коснулся предмета, например, стула. Стул стал маленьким – это хорошо или плохо? Стул стал большим – это хорошо или плохо? И т.д.</w:t>
      </w:r>
    </w:p>
    <w:p w:rsidR="005A09CD" w:rsidRPr="00E26DB1" w:rsidRDefault="005A09CD" w:rsidP="00D55D4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 w:rsidRPr="00E26DB1">
        <w:rPr>
          <w:rStyle w:val="c6"/>
          <w:b/>
          <w:bCs/>
          <w:iCs/>
          <w:color w:val="000000"/>
          <w:sz w:val="28"/>
          <w:szCs w:val="28"/>
        </w:rPr>
        <w:t> «Волшебник наоборот»</w:t>
      </w:r>
    </w:p>
    <w:p w:rsidR="005A09CD" w:rsidRDefault="005A09CD" w:rsidP="00D55D4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Этот волшебник умеет делать все, только с точностью наоборот. Любую функцию или свойства объекта заменяет </w:t>
      </w:r>
      <w:proofErr w:type="gramStart"/>
      <w:r>
        <w:rPr>
          <w:rStyle w:val="c1"/>
          <w:color w:val="000000"/>
          <w:sz w:val="28"/>
          <w:szCs w:val="28"/>
        </w:rPr>
        <w:t>на</w:t>
      </w:r>
      <w:proofErr w:type="gramEnd"/>
      <w:r>
        <w:rPr>
          <w:rStyle w:val="c1"/>
          <w:color w:val="000000"/>
          <w:sz w:val="28"/>
          <w:szCs w:val="28"/>
        </w:rPr>
        <w:t xml:space="preserve"> противоположные.</w:t>
      </w:r>
    </w:p>
    <w:p w:rsidR="005A09CD" w:rsidRDefault="005A09CD" w:rsidP="00D55D4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Суть приема заключается в выявлении определенного признака или значения признака объекта и замене их </w:t>
      </w:r>
      <w:proofErr w:type="gramStart"/>
      <w:r>
        <w:rPr>
          <w:rStyle w:val="c1"/>
          <w:color w:val="000000"/>
          <w:sz w:val="28"/>
          <w:szCs w:val="28"/>
        </w:rPr>
        <w:t>на</w:t>
      </w:r>
      <w:proofErr w:type="gramEnd"/>
      <w:r>
        <w:rPr>
          <w:rStyle w:val="c1"/>
          <w:color w:val="000000"/>
          <w:sz w:val="28"/>
          <w:szCs w:val="28"/>
        </w:rPr>
        <w:t xml:space="preserve"> противоположные.</w:t>
      </w:r>
    </w:p>
    <w:p w:rsidR="005A09CD" w:rsidRDefault="005A09CD" w:rsidP="00D55D4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Игра «Парные картинки»</w:t>
      </w:r>
    </w:p>
    <w:p w:rsidR="005A09CD" w:rsidRDefault="005A09CD" w:rsidP="00D55D4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Игра учит детей выявлять функцию объекта и заменять ее </w:t>
      </w:r>
      <w:proofErr w:type="gramStart"/>
      <w:r>
        <w:rPr>
          <w:rStyle w:val="c1"/>
          <w:color w:val="000000"/>
          <w:sz w:val="28"/>
          <w:szCs w:val="28"/>
        </w:rPr>
        <w:t>на</w:t>
      </w:r>
      <w:proofErr w:type="gramEnd"/>
      <w:r>
        <w:rPr>
          <w:rStyle w:val="c1"/>
          <w:color w:val="000000"/>
          <w:sz w:val="28"/>
          <w:szCs w:val="28"/>
        </w:rPr>
        <w:t xml:space="preserve"> противоположную.</w:t>
      </w:r>
    </w:p>
    <w:p w:rsidR="005A09CD" w:rsidRDefault="005A09CD" w:rsidP="00D55D4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 подбирает картинки с изображением предметов, выполняющих противоположные функции. Каждой паре детей дается задание: выбрать пару предметов, выполняющих противоположную функцию, и назвать ее.</w:t>
      </w:r>
    </w:p>
    <w:p w:rsidR="005A09CD" w:rsidRPr="00E26DB1" w:rsidRDefault="005A09CD" w:rsidP="00D55D4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 w:rsidRPr="00E26DB1">
        <w:rPr>
          <w:rStyle w:val="c6"/>
          <w:b/>
          <w:bCs/>
          <w:iCs/>
          <w:color w:val="000000"/>
          <w:sz w:val="28"/>
          <w:szCs w:val="28"/>
        </w:rPr>
        <w:t>«Волшебник оживления и окаменения»</w:t>
      </w:r>
    </w:p>
    <w:p w:rsidR="005A09CD" w:rsidRDefault="005A09CD" w:rsidP="00D55D4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Волшебник Оживления превращает все неживое в живое. Волшебник Окаменения – наоборот: делает все живое – неподвижным.</w:t>
      </w:r>
    </w:p>
    <w:p w:rsidR="005A09CD" w:rsidRDefault="005A09CD" w:rsidP="00D55D4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Использование приемов оживления-окаменения позволяет изменять объект, его часть или место обитания по признаку динамичности или статичности.</w:t>
      </w:r>
    </w:p>
    <w:p w:rsidR="005A09CD" w:rsidRDefault="005A09CD" w:rsidP="00D55D4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Волшебник Оживления часто появляется в сказках. Таким образом, у нас родилась идея сочинения сказок, используя при этом случайные предметы. За главного героя было решено выбрать Медвежонка </w:t>
      </w:r>
      <w:proofErr w:type="spellStart"/>
      <w:r>
        <w:rPr>
          <w:rStyle w:val="c1"/>
          <w:color w:val="000000"/>
          <w:sz w:val="28"/>
          <w:szCs w:val="28"/>
        </w:rPr>
        <w:t>Тедди</w:t>
      </w:r>
      <w:proofErr w:type="spellEnd"/>
      <w:r>
        <w:rPr>
          <w:rStyle w:val="c1"/>
          <w:color w:val="000000"/>
          <w:sz w:val="28"/>
          <w:szCs w:val="28"/>
        </w:rPr>
        <w:t xml:space="preserve">. Как и все </w:t>
      </w:r>
      <w:proofErr w:type="gramStart"/>
      <w:r>
        <w:rPr>
          <w:rStyle w:val="c1"/>
          <w:color w:val="000000"/>
          <w:sz w:val="28"/>
          <w:szCs w:val="28"/>
        </w:rPr>
        <w:t>сказки</w:t>
      </w:r>
      <w:proofErr w:type="gramEnd"/>
      <w:r>
        <w:rPr>
          <w:rStyle w:val="c1"/>
          <w:color w:val="000000"/>
          <w:sz w:val="28"/>
          <w:szCs w:val="28"/>
        </w:rPr>
        <w:t xml:space="preserve"> мы начали со слов «жил-был медвежонок </w:t>
      </w:r>
      <w:proofErr w:type="spellStart"/>
      <w:r>
        <w:rPr>
          <w:rStyle w:val="c1"/>
          <w:color w:val="000000"/>
          <w:sz w:val="28"/>
          <w:szCs w:val="28"/>
        </w:rPr>
        <w:t>Тедди</w:t>
      </w:r>
      <w:proofErr w:type="spellEnd"/>
      <w:r>
        <w:rPr>
          <w:rStyle w:val="c1"/>
          <w:color w:val="000000"/>
          <w:sz w:val="28"/>
          <w:szCs w:val="28"/>
        </w:rPr>
        <w:t xml:space="preserve">…», а затем дети </w:t>
      </w:r>
      <w:r>
        <w:rPr>
          <w:rStyle w:val="c1"/>
          <w:color w:val="000000"/>
          <w:sz w:val="28"/>
          <w:szCs w:val="28"/>
        </w:rPr>
        <w:lastRenderedPageBreak/>
        <w:t>берут случайные картинки и сочиняют сказку. В результате у нас родилась целая книга сказок.</w:t>
      </w:r>
    </w:p>
    <w:p w:rsidR="005A09CD" w:rsidRPr="00E26DB1" w:rsidRDefault="005A09CD" w:rsidP="00D55D4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 w:rsidRPr="00E26DB1">
        <w:rPr>
          <w:rStyle w:val="c6"/>
          <w:b/>
          <w:bCs/>
          <w:iCs/>
          <w:color w:val="000000"/>
          <w:sz w:val="28"/>
          <w:szCs w:val="28"/>
        </w:rPr>
        <w:t>«Волшебники дробления и объединения»</w:t>
      </w:r>
    </w:p>
    <w:p w:rsidR="005A09CD" w:rsidRDefault="005A09CD" w:rsidP="00D55D4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 два волшебника: Волшебник Дробления и Волшебник Объединения. Они часто ходят друг за другом. Первый делит на части все и перепутывает их. Второй – объединяет все части, которые попадаются под руку.</w:t>
      </w:r>
    </w:p>
    <w:p w:rsidR="005A09CD" w:rsidRDefault="005A09CD" w:rsidP="00D55D4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Этот метод предназначен для фантастического преобразования с позиции деления и комбинирования в любом варианте объектов или их частей.</w:t>
      </w:r>
    </w:p>
    <w:p w:rsidR="005A09CD" w:rsidRDefault="005A09CD" w:rsidP="00D55D4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 действиями Волшебника Деления всегда следуют фантастические преобразования, произведенные с помощью Волшебника Объединения, и наоборот. Ребята сами должны догадаться и объяснить волшебные преобразования с точки зрения практического применения.</w:t>
      </w:r>
    </w:p>
    <w:p w:rsidR="005A09CD" w:rsidRDefault="005A09CD" w:rsidP="00D55D4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Игра «Подарки Волшебника Дробления – Объединения».</w:t>
      </w:r>
    </w:p>
    <w:p w:rsidR="005A09CD" w:rsidRDefault="005A09CD" w:rsidP="00D55D4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Учим детей создавать новые объекты с помощью </w:t>
      </w:r>
      <w:proofErr w:type="gramStart"/>
      <w:r>
        <w:rPr>
          <w:rStyle w:val="c1"/>
          <w:color w:val="000000"/>
          <w:sz w:val="28"/>
          <w:szCs w:val="28"/>
        </w:rPr>
        <w:t>добавления</w:t>
      </w:r>
      <w:proofErr w:type="gramEnd"/>
      <w:r>
        <w:rPr>
          <w:rStyle w:val="c1"/>
          <w:color w:val="000000"/>
          <w:sz w:val="28"/>
          <w:szCs w:val="28"/>
        </w:rPr>
        <w:t xml:space="preserve"> какого - либо свойства</w:t>
      </w:r>
    </w:p>
    <w:p w:rsidR="005A09CD" w:rsidRDefault="005A09CD" w:rsidP="00D55D4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 предлагает детям картинки с изображением разных объектов. Дети называют свойство своих объектов и приглашают Волшебника Дробления – Объединения. Происходит обмен свойствами. Дети выясняют, каким теперь стал объект, и что в этом стало хорошего и плохого. Например: мыло подарило свойство запаха телевизору, а телевизор подарил мылу свойство показывать.</w:t>
      </w:r>
    </w:p>
    <w:p w:rsidR="005A09CD" w:rsidRDefault="005A09CD" w:rsidP="00D55D4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Игра «Назови части предмета»</w:t>
      </w:r>
    </w:p>
    <w:p w:rsidR="005A09CD" w:rsidRDefault="005A09CD" w:rsidP="00D55D4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 предлагает детям определенный объект, например, дом, а дети должны назвать как можно больше составляющих его частей. Можно устроить соревнование «Кто больше назовет?» или «Аукцион слов»</w:t>
      </w:r>
    </w:p>
    <w:p w:rsidR="005A09CD" w:rsidRDefault="005A09CD" w:rsidP="00D55D4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противоположный вариант:</w:t>
      </w:r>
    </w:p>
    <w:p w:rsidR="005A09CD" w:rsidRDefault="005A09CD" w:rsidP="00D55D4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Игра «Найди предмет по его части» </w:t>
      </w:r>
      <w:r>
        <w:rPr>
          <w:rStyle w:val="c9"/>
          <w:color w:val="000000"/>
          <w:sz w:val="28"/>
          <w:szCs w:val="28"/>
        </w:rPr>
        <w:t>Детям предлагается часть предмета, а они должны назвать предметы, в которых такая часть есть. Например, кнопка (пульт телевизора, одежда, зонт, ракета и т.д.)</w:t>
      </w:r>
    </w:p>
    <w:p w:rsidR="005A09CD" w:rsidRPr="00856927" w:rsidRDefault="005A09CD" w:rsidP="00D55D4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 w:rsidRPr="00856927">
        <w:rPr>
          <w:rStyle w:val="c6"/>
          <w:b/>
          <w:bCs/>
          <w:iCs/>
          <w:color w:val="000000"/>
          <w:sz w:val="28"/>
          <w:szCs w:val="28"/>
        </w:rPr>
        <w:t xml:space="preserve">«Волшебник </w:t>
      </w:r>
      <w:proofErr w:type="spellStart"/>
      <w:r w:rsidRPr="00856927">
        <w:rPr>
          <w:rStyle w:val="c6"/>
          <w:b/>
          <w:bCs/>
          <w:iCs/>
          <w:color w:val="000000"/>
          <w:sz w:val="28"/>
          <w:szCs w:val="28"/>
        </w:rPr>
        <w:t>всемогу</w:t>
      </w:r>
      <w:proofErr w:type="spellEnd"/>
      <w:r w:rsidRPr="00856927">
        <w:rPr>
          <w:rStyle w:val="c6"/>
          <w:b/>
          <w:bCs/>
          <w:iCs/>
          <w:color w:val="000000"/>
          <w:sz w:val="28"/>
          <w:szCs w:val="28"/>
        </w:rPr>
        <w:t xml:space="preserve"> и </w:t>
      </w:r>
      <w:proofErr w:type="spellStart"/>
      <w:r w:rsidRPr="00856927">
        <w:rPr>
          <w:rStyle w:val="c6"/>
          <w:b/>
          <w:bCs/>
          <w:iCs/>
          <w:color w:val="000000"/>
          <w:sz w:val="28"/>
          <w:szCs w:val="28"/>
        </w:rPr>
        <w:t>могутолько</w:t>
      </w:r>
      <w:proofErr w:type="spellEnd"/>
      <w:r w:rsidRPr="00856927">
        <w:rPr>
          <w:rStyle w:val="c6"/>
          <w:b/>
          <w:bCs/>
          <w:iCs/>
          <w:color w:val="000000"/>
          <w:sz w:val="28"/>
          <w:szCs w:val="28"/>
        </w:rPr>
        <w:t>»</w:t>
      </w:r>
    </w:p>
    <w:p w:rsidR="005A09CD" w:rsidRDefault="005A09CD" w:rsidP="00D55D4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Прием представлен двумя волшебниками: Волшебник </w:t>
      </w:r>
      <w:proofErr w:type="spellStart"/>
      <w:r>
        <w:rPr>
          <w:rStyle w:val="c1"/>
          <w:color w:val="000000"/>
          <w:sz w:val="28"/>
          <w:szCs w:val="28"/>
        </w:rPr>
        <w:t>Всемогу</w:t>
      </w:r>
      <w:proofErr w:type="spellEnd"/>
      <w:r>
        <w:rPr>
          <w:rStyle w:val="c1"/>
          <w:color w:val="000000"/>
          <w:sz w:val="28"/>
          <w:szCs w:val="28"/>
        </w:rPr>
        <w:t xml:space="preserve"> (универсализация) и Волшебник </w:t>
      </w:r>
      <w:proofErr w:type="spellStart"/>
      <w:r>
        <w:rPr>
          <w:rStyle w:val="c1"/>
          <w:color w:val="000000"/>
          <w:sz w:val="28"/>
          <w:szCs w:val="28"/>
        </w:rPr>
        <w:t>Могутолько</w:t>
      </w:r>
      <w:proofErr w:type="spellEnd"/>
      <w:r>
        <w:rPr>
          <w:rStyle w:val="c1"/>
          <w:color w:val="000000"/>
          <w:sz w:val="28"/>
          <w:szCs w:val="28"/>
        </w:rPr>
        <w:t xml:space="preserve"> (специализация).</w:t>
      </w:r>
    </w:p>
    <w:p w:rsidR="005A09CD" w:rsidRDefault="005A09CD" w:rsidP="00D55D4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Прием Универсализации дает возможность объекту выполнять множество функций, даже ему не свойственных. Примером могут выступать волшебная палочка, золотая рыбка.</w:t>
      </w:r>
    </w:p>
    <w:p w:rsidR="005A09CD" w:rsidRDefault="005A09CD" w:rsidP="00D55D4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Прием Специализации позволяет ограничить возможности объекта в рамках типичной для него функции. Сапоги – скороходы, скатерть – самобранка.</w:t>
      </w:r>
    </w:p>
    <w:p w:rsidR="005A09CD" w:rsidRPr="00856927" w:rsidRDefault="005A09CD" w:rsidP="00D55D4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 w:rsidRPr="00856927">
        <w:rPr>
          <w:rStyle w:val="c6"/>
          <w:b/>
          <w:bCs/>
          <w:iCs/>
          <w:color w:val="000000"/>
          <w:sz w:val="28"/>
          <w:szCs w:val="28"/>
        </w:rPr>
        <w:t> «Волшебник времени»</w:t>
      </w:r>
    </w:p>
    <w:p w:rsidR="005A09CD" w:rsidRDefault="005A09CD" w:rsidP="00D55D4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Этот волшебник может творить со временем все, что захочет.</w:t>
      </w:r>
    </w:p>
    <w:p w:rsidR="005A09CD" w:rsidRDefault="005A09CD" w:rsidP="00D55D4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Например:</w:t>
      </w:r>
    </w:p>
    <w:p w:rsidR="005A09CD" w:rsidRDefault="005A09CD" w:rsidP="00D55D4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Убыстрить время (Волшебник Быстрых Минут), с таким же успехом замедлить его (Волшебник замедления)</w:t>
      </w:r>
    </w:p>
    <w:p w:rsidR="005A09CD" w:rsidRDefault="005A09CD" w:rsidP="00D55D4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Поменять местами временные отрезки, в которых протекали определенные события (Волшебник перепутывания времени)</w:t>
      </w:r>
    </w:p>
    <w:p w:rsidR="005A09CD" w:rsidRDefault="005A09CD" w:rsidP="00D55D4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Может процессы и события заставить протекать наоборот (Волшебник Обратного Времени)</w:t>
      </w:r>
    </w:p>
    <w:p w:rsidR="005A09CD" w:rsidRDefault="005A09CD" w:rsidP="00D55D4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Переместить события на дальние временные отрезки (машина времени), на ближние – относительно жизни человека (зеркало времени)</w:t>
      </w:r>
    </w:p>
    <w:p w:rsidR="005A09CD" w:rsidRDefault="005A09CD" w:rsidP="00D55D4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Может остановить время (Волшебник остановивший время).</w:t>
      </w:r>
    </w:p>
    <w:p w:rsidR="005A09CD" w:rsidRDefault="005A09CD" w:rsidP="00D55D4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Игра «Что сначала, что потом»</w:t>
      </w:r>
    </w:p>
    <w:p w:rsidR="005A09CD" w:rsidRDefault="005A09CD" w:rsidP="00D55D4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Продолжаем учить определять линию развития объектов рукотворного и природного мира, формировать представление об </w:t>
      </w:r>
      <w:proofErr w:type="spellStart"/>
      <w:r>
        <w:rPr>
          <w:rStyle w:val="c1"/>
          <w:color w:val="000000"/>
          <w:sz w:val="28"/>
          <w:szCs w:val="28"/>
        </w:rPr>
        <w:t>однонаправленности</w:t>
      </w:r>
      <w:proofErr w:type="spellEnd"/>
      <w:r>
        <w:rPr>
          <w:rStyle w:val="c1"/>
          <w:color w:val="000000"/>
          <w:sz w:val="28"/>
          <w:szCs w:val="28"/>
        </w:rPr>
        <w:t xml:space="preserve"> времени</w:t>
      </w:r>
      <w:r w:rsidR="00121B9A">
        <w:rPr>
          <w:rStyle w:val="c1"/>
          <w:color w:val="000000"/>
          <w:sz w:val="28"/>
          <w:szCs w:val="28"/>
        </w:rPr>
        <w:t>.</w:t>
      </w:r>
    </w:p>
    <w:p w:rsidR="005A09CD" w:rsidRDefault="005A09CD" w:rsidP="00D55D4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Ведущий предлагает картинки, на которых изображен объект в различные моменты жизни (младенец, девочка, подросток, девушка, молодая женщина, пожилая женщина, бабушка; семечка, росток, побег, бутон, цветок, коробочка с семенами, высохший стебель и др.).</w:t>
      </w:r>
      <w:proofErr w:type="gramEnd"/>
      <w:r>
        <w:rPr>
          <w:rStyle w:val="c1"/>
          <w:color w:val="000000"/>
          <w:sz w:val="28"/>
          <w:szCs w:val="28"/>
        </w:rPr>
        <w:t xml:space="preserve"> Детям дается задание: разложить по порядку карточки, чтобы они соответствовали жизненному циклу выбранного объекта или последовательности событий с данным объектом.</w:t>
      </w:r>
    </w:p>
    <w:p w:rsidR="00CF4134" w:rsidRDefault="005A09CD" w:rsidP="00D55D4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Целесообразно играть с волшебниками-преобразователями в любые свободные минуты по ситуациям: во время приема пищи (волшебник Увеличения коснулся каши – это хорошо или плохо?), при чтении литературных произведений (обращаем внимание детей на фантастические преобразования, обсуждаем с </w:t>
      </w:r>
      <w:proofErr w:type="gramStart"/>
      <w:r>
        <w:rPr>
          <w:color w:val="000000"/>
          <w:sz w:val="28"/>
          <w:szCs w:val="28"/>
          <w:shd w:val="clear" w:color="auto" w:fill="FFFFFF"/>
        </w:rPr>
        <w:t>детьми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какой волшебник приходил в данный сюжет)</w:t>
      </w:r>
    </w:p>
    <w:p w:rsidR="005A09CD" w:rsidRPr="005A09CD" w:rsidRDefault="00BD340C" w:rsidP="00D55D4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Слайд 9</w:t>
      </w:r>
    </w:p>
    <w:p w:rsidR="005A09CD" w:rsidRPr="0004554B" w:rsidRDefault="005A09CD" w:rsidP="00D55D4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4554B">
        <w:rPr>
          <w:rStyle w:val="c1"/>
          <w:color w:val="000000"/>
          <w:sz w:val="28"/>
          <w:szCs w:val="28"/>
        </w:rPr>
        <w:t>Познавательный процесс человека невозможен без способностей, которые позволяют устанавливать причинно-следственные связи при взаимодействии объектов. Каждая причина имеет свое следствие.</w:t>
      </w:r>
    </w:p>
    <w:p w:rsidR="005A09CD" w:rsidRPr="0004554B" w:rsidRDefault="005A09CD" w:rsidP="00BD340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4554B">
        <w:rPr>
          <w:rStyle w:val="c1"/>
          <w:color w:val="000000"/>
          <w:sz w:val="28"/>
          <w:szCs w:val="28"/>
        </w:rPr>
        <w:t xml:space="preserve">В центре «Познавайкин мир» причинно-следственные связи, а это </w:t>
      </w:r>
      <w:r w:rsidR="0004554B" w:rsidRPr="0004554B">
        <w:rPr>
          <w:rStyle w:val="c1"/>
          <w:color w:val="000000"/>
          <w:sz w:val="28"/>
          <w:szCs w:val="28"/>
        </w:rPr>
        <w:t xml:space="preserve">пятая кочка, </w:t>
      </w:r>
      <w:r w:rsidRPr="0004554B">
        <w:rPr>
          <w:rStyle w:val="c1"/>
          <w:color w:val="000000"/>
          <w:sz w:val="28"/>
          <w:szCs w:val="28"/>
        </w:rPr>
        <w:t xml:space="preserve"> изображены в виде дорожки между собачкой и баранками.</w:t>
      </w:r>
    </w:p>
    <w:p w:rsidR="005A09CD" w:rsidRPr="0004554B" w:rsidRDefault="005A09CD" w:rsidP="00D55D4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4554B">
        <w:rPr>
          <w:rStyle w:val="c1"/>
          <w:color w:val="000000"/>
          <w:sz w:val="28"/>
          <w:szCs w:val="28"/>
        </w:rPr>
        <w:t>Для установления причинно-следственных связей мы используем игры:</w:t>
      </w:r>
    </w:p>
    <w:p w:rsidR="005A09CD" w:rsidRPr="0004554B" w:rsidRDefault="005A09CD" w:rsidP="00D55D4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4554B">
        <w:rPr>
          <w:rStyle w:val="c5"/>
          <w:b/>
          <w:bCs/>
          <w:color w:val="000000"/>
          <w:sz w:val="28"/>
          <w:szCs w:val="28"/>
        </w:rPr>
        <w:t>«С какой ветки детки?», «Лучики причин и следствий»</w:t>
      </w:r>
      <w:r w:rsidRPr="0004554B">
        <w:rPr>
          <w:rStyle w:val="c9"/>
          <w:color w:val="000000"/>
          <w:sz w:val="28"/>
          <w:szCs w:val="28"/>
        </w:rPr>
        <w:t> (детям предлагается сюжетная картинка, а они предлагают варианты причин происходящего на ней), </w:t>
      </w:r>
      <w:r w:rsidRPr="0004554B">
        <w:rPr>
          <w:rStyle w:val="c5"/>
          <w:b/>
          <w:bCs/>
          <w:color w:val="000000"/>
          <w:sz w:val="28"/>
          <w:szCs w:val="28"/>
        </w:rPr>
        <w:t>игра «Восстанови цепочку»</w:t>
      </w:r>
      <w:r w:rsidRPr="0004554B">
        <w:rPr>
          <w:rStyle w:val="c1"/>
          <w:color w:val="000000"/>
          <w:sz w:val="28"/>
          <w:szCs w:val="28"/>
        </w:rPr>
        <w:t> (детям предлагается первая и последняя картинка цепочки, а они должны заполнить цепь событий)</w:t>
      </w:r>
    </w:p>
    <w:p w:rsidR="0004554B" w:rsidRPr="0004554B" w:rsidRDefault="0004554B" w:rsidP="00D55D4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4554B">
        <w:rPr>
          <w:rStyle w:val="c1"/>
          <w:color w:val="000000"/>
          <w:sz w:val="28"/>
          <w:szCs w:val="28"/>
        </w:rPr>
        <w:t>С самого рождения дети, получая информацию и анализируя ее, активно познают мир, пытаются выстроить систему, понять закономерности происходящих процессов.</w:t>
      </w:r>
    </w:p>
    <w:p w:rsidR="0004554B" w:rsidRDefault="0004554B" w:rsidP="00D55D4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04554B">
        <w:rPr>
          <w:rStyle w:val="c1"/>
          <w:color w:val="000000"/>
          <w:sz w:val="28"/>
          <w:szCs w:val="28"/>
        </w:rPr>
        <w:t>И мы, взрослые должны им в этом помочь – сформировать у детей такое качество мышления, как системность – способность ребенка воспринимать любой предмет, который он познает всесторонне, во всем многообразии связей.</w:t>
      </w:r>
    </w:p>
    <w:p w:rsidR="008A34C1" w:rsidRPr="008A34C1" w:rsidRDefault="008A34C1" w:rsidP="00D55D4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8A34C1">
        <w:rPr>
          <w:rStyle w:val="c1"/>
          <w:b/>
          <w:color w:val="000000"/>
          <w:sz w:val="28"/>
          <w:szCs w:val="28"/>
        </w:rPr>
        <w:t xml:space="preserve">Слайд </w:t>
      </w:r>
      <w:r w:rsidR="00BD340C">
        <w:rPr>
          <w:rStyle w:val="c1"/>
          <w:b/>
          <w:color w:val="000000"/>
          <w:sz w:val="28"/>
          <w:szCs w:val="28"/>
        </w:rPr>
        <w:t>10</w:t>
      </w:r>
      <w:r>
        <w:rPr>
          <w:rStyle w:val="c1"/>
          <w:b/>
          <w:color w:val="000000"/>
          <w:sz w:val="28"/>
          <w:szCs w:val="28"/>
        </w:rPr>
        <w:t xml:space="preserve"> (системный оператор)</w:t>
      </w:r>
    </w:p>
    <w:p w:rsidR="0004554B" w:rsidRPr="0004554B" w:rsidRDefault="0004554B" w:rsidP="00D55D4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4554B">
        <w:rPr>
          <w:rStyle w:val="c1"/>
          <w:color w:val="000000"/>
          <w:sz w:val="28"/>
          <w:szCs w:val="28"/>
        </w:rPr>
        <w:lastRenderedPageBreak/>
        <w:t xml:space="preserve">Такому всестороннему знакомству детей с предметом или явлением помогает метод системного анализа. В </w:t>
      </w:r>
      <w:r w:rsidR="00856927">
        <w:rPr>
          <w:rStyle w:val="c1"/>
          <w:color w:val="000000"/>
          <w:sz w:val="28"/>
          <w:szCs w:val="28"/>
        </w:rPr>
        <w:t xml:space="preserve">технологии </w:t>
      </w:r>
      <w:r w:rsidRPr="0004554B">
        <w:rPr>
          <w:rStyle w:val="c1"/>
          <w:color w:val="000000"/>
          <w:sz w:val="28"/>
          <w:szCs w:val="28"/>
        </w:rPr>
        <w:t>ТРИЗ он называется «Системный оператор». Он позволяет заглянуть в историю создания, например</w:t>
      </w:r>
      <w:proofErr w:type="gramStart"/>
      <w:r w:rsidRPr="0004554B">
        <w:rPr>
          <w:rStyle w:val="c1"/>
          <w:color w:val="000000"/>
          <w:sz w:val="28"/>
          <w:szCs w:val="28"/>
        </w:rPr>
        <w:t>,</w:t>
      </w:r>
      <w:proofErr w:type="gramEnd"/>
      <w:r w:rsidRPr="0004554B">
        <w:rPr>
          <w:rStyle w:val="c1"/>
          <w:color w:val="000000"/>
          <w:sz w:val="28"/>
          <w:szCs w:val="28"/>
        </w:rPr>
        <w:t xml:space="preserve"> игрушки, разложить ее по деталям и даже «сконструировать» игрушку будущего.</w:t>
      </w:r>
    </w:p>
    <w:p w:rsidR="00BD340C" w:rsidRDefault="0004554B" w:rsidP="00D55D4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04554B">
        <w:rPr>
          <w:rStyle w:val="c1"/>
          <w:color w:val="000000"/>
          <w:sz w:val="28"/>
          <w:szCs w:val="28"/>
        </w:rPr>
        <w:t>Работа по использованию метода ТРИЗ «Системный оператор» осуществляется с помощью таблицы</w:t>
      </w:r>
      <w:r w:rsidR="00BD340C">
        <w:rPr>
          <w:rStyle w:val="c1"/>
          <w:color w:val="000000"/>
          <w:sz w:val="28"/>
          <w:szCs w:val="28"/>
        </w:rPr>
        <w:t xml:space="preserve">. </w:t>
      </w:r>
    </w:p>
    <w:p w:rsidR="0004554B" w:rsidRPr="0004554B" w:rsidRDefault="0004554B" w:rsidP="00D55D4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4554B">
        <w:rPr>
          <w:rStyle w:val="c1"/>
          <w:color w:val="000000"/>
          <w:sz w:val="28"/>
          <w:szCs w:val="28"/>
        </w:rPr>
        <w:t>В каждом окошке находится какая – то загадка или тайна:</w:t>
      </w:r>
    </w:p>
    <w:p w:rsidR="0004554B" w:rsidRPr="0004554B" w:rsidRDefault="0004554B" w:rsidP="00D55D4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4554B">
        <w:rPr>
          <w:rStyle w:val="c1"/>
          <w:color w:val="000000"/>
          <w:sz w:val="28"/>
          <w:szCs w:val="28"/>
        </w:rPr>
        <w:t>В окошке №1 находится то, что нас окружает. Это что – то нужно узнать и ответить   на вопрос: «Кто (что) это? Что делает?</w:t>
      </w:r>
    </w:p>
    <w:p w:rsidR="0004554B" w:rsidRPr="0004554B" w:rsidRDefault="0004554B" w:rsidP="00D55D4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4554B">
        <w:rPr>
          <w:rStyle w:val="c1"/>
          <w:color w:val="000000"/>
          <w:sz w:val="28"/>
          <w:szCs w:val="28"/>
        </w:rPr>
        <w:t>В окошке № 2 – это что-то нужно внимательно рассмотреть, чтобы   рассказать: какое оно, из чего состоит?</w:t>
      </w:r>
    </w:p>
    <w:p w:rsidR="0004554B" w:rsidRPr="0004554B" w:rsidRDefault="0004554B" w:rsidP="00D55D4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4554B">
        <w:rPr>
          <w:rStyle w:val="c1"/>
          <w:color w:val="000000"/>
          <w:sz w:val="28"/>
          <w:szCs w:val="28"/>
        </w:rPr>
        <w:t>В окошке № 3 мы должны подумать и сказать, где живет или находится объект?</w:t>
      </w:r>
    </w:p>
    <w:p w:rsidR="0004554B" w:rsidRPr="0004554B" w:rsidRDefault="0004554B" w:rsidP="00D55D4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4554B">
        <w:rPr>
          <w:rStyle w:val="c1"/>
          <w:color w:val="000000"/>
          <w:sz w:val="28"/>
          <w:szCs w:val="28"/>
        </w:rPr>
        <w:t>В окошке № 4 познакомимся с прошлым объекта.</w:t>
      </w:r>
    </w:p>
    <w:p w:rsidR="0004554B" w:rsidRPr="0004554B" w:rsidRDefault="0004554B" w:rsidP="00D55D4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4554B">
        <w:rPr>
          <w:rStyle w:val="c1"/>
          <w:color w:val="000000"/>
          <w:sz w:val="28"/>
          <w:szCs w:val="28"/>
        </w:rPr>
        <w:t>В окошке № 5 мы узнаем, каким он был раньше, из чего состоял.</w:t>
      </w:r>
    </w:p>
    <w:p w:rsidR="0004554B" w:rsidRPr="0004554B" w:rsidRDefault="0004554B" w:rsidP="00D55D4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4554B">
        <w:rPr>
          <w:rStyle w:val="c1"/>
          <w:color w:val="000000"/>
          <w:sz w:val="28"/>
          <w:szCs w:val="28"/>
        </w:rPr>
        <w:t>В окошке № 6 – где он жил в прошлом.</w:t>
      </w:r>
    </w:p>
    <w:p w:rsidR="0004554B" w:rsidRPr="0004554B" w:rsidRDefault="0004554B" w:rsidP="00D55D4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4554B">
        <w:rPr>
          <w:rStyle w:val="c1"/>
          <w:color w:val="000000"/>
          <w:sz w:val="28"/>
          <w:szCs w:val="28"/>
        </w:rPr>
        <w:t>В окошке № 7 представим, каким он может быть в будущем.</w:t>
      </w:r>
    </w:p>
    <w:p w:rsidR="0004554B" w:rsidRPr="0004554B" w:rsidRDefault="0004554B" w:rsidP="00D55D4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4554B">
        <w:rPr>
          <w:rStyle w:val="c1"/>
          <w:color w:val="000000"/>
          <w:sz w:val="28"/>
          <w:szCs w:val="28"/>
        </w:rPr>
        <w:t>В окошке № 8 – из чего он будет состоять в будущем.</w:t>
      </w:r>
    </w:p>
    <w:p w:rsidR="0004554B" w:rsidRPr="0004554B" w:rsidRDefault="0004554B" w:rsidP="00D55D4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4554B">
        <w:rPr>
          <w:rStyle w:val="c1"/>
          <w:color w:val="000000"/>
          <w:sz w:val="28"/>
          <w:szCs w:val="28"/>
        </w:rPr>
        <w:t>В окошке № 9 – где он может жить или находиться в будущем.</w:t>
      </w:r>
    </w:p>
    <w:p w:rsidR="0004554B" w:rsidRPr="0004554B" w:rsidRDefault="0004554B" w:rsidP="00D55D4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4554B">
        <w:rPr>
          <w:rStyle w:val="c1"/>
          <w:color w:val="000000"/>
          <w:sz w:val="28"/>
          <w:szCs w:val="28"/>
        </w:rPr>
        <w:t>Составляя «Волшебный экран», мы с детьми играем. Но выполняя игровые действия, мы обязательно соблюдаем алгоритм деятельности – «мыслительные шаги»:</w:t>
      </w:r>
    </w:p>
    <w:p w:rsidR="0004554B" w:rsidRPr="0004554B" w:rsidRDefault="0004554B" w:rsidP="00D55D4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4554B">
        <w:rPr>
          <w:rStyle w:val="c1"/>
          <w:color w:val="000000"/>
          <w:sz w:val="28"/>
          <w:szCs w:val="28"/>
        </w:rPr>
        <w:t xml:space="preserve">- выбирается </w:t>
      </w:r>
      <w:proofErr w:type="gramStart"/>
      <w:r w:rsidRPr="0004554B">
        <w:rPr>
          <w:rStyle w:val="c1"/>
          <w:color w:val="000000"/>
          <w:sz w:val="28"/>
          <w:szCs w:val="28"/>
        </w:rPr>
        <w:t>объект</w:t>
      </w:r>
      <w:proofErr w:type="gramEnd"/>
      <w:r w:rsidRPr="0004554B">
        <w:rPr>
          <w:rStyle w:val="c1"/>
          <w:color w:val="000000"/>
          <w:sz w:val="28"/>
          <w:szCs w:val="28"/>
        </w:rPr>
        <w:t xml:space="preserve"> и перечисляются его разнообразные свойства и признаки.</w:t>
      </w:r>
    </w:p>
    <w:p w:rsidR="0004554B" w:rsidRPr="0004554B" w:rsidRDefault="0004554B" w:rsidP="00D55D4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4554B">
        <w:rPr>
          <w:rStyle w:val="c1"/>
          <w:color w:val="000000"/>
          <w:sz w:val="28"/>
          <w:szCs w:val="28"/>
        </w:rPr>
        <w:t>- определяется подсистема природного объекта (дети определяют, из каких частей он состоит);</w:t>
      </w:r>
    </w:p>
    <w:p w:rsidR="0004554B" w:rsidRPr="0004554B" w:rsidRDefault="0004554B" w:rsidP="00D55D4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4554B">
        <w:rPr>
          <w:rStyle w:val="c1"/>
          <w:color w:val="000000"/>
          <w:sz w:val="28"/>
          <w:szCs w:val="28"/>
        </w:rPr>
        <w:t>- определяется надсистема объекта (его видовая принадлежность по месту обитания; по классу или группе, к которым он относится);</w:t>
      </w:r>
    </w:p>
    <w:p w:rsidR="0004554B" w:rsidRPr="0004554B" w:rsidRDefault="0004554B" w:rsidP="00D55D4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4554B">
        <w:rPr>
          <w:rStyle w:val="c1"/>
          <w:color w:val="000000"/>
          <w:sz w:val="28"/>
          <w:szCs w:val="28"/>
        </w:rPr>
        <w:t>- рассматривается процесс развития объекта в прошлом (выясняем историю возникновения данного объекта);</w:t>
      </w:r>
    </w:p>
    <w:p w:rsidR="0004554B" w:rsidRPr="0004554B" w:rsidRDefault="0004554B" w:rsidP="00D55D4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4554B">
        <w:rPr>
          <w:rStyle w:val="c1"/>
          <w:color w:val="000000"/>
          <w:sz w:val="28"/>
          <w:szCs w:val="28"/>
        </w:rPr>
        <w:t>- рассматривается развитие объекта в будущем (детям предоставляется возможность представить себе, каким объект станет: его функции, внешний вид, как он будет называться и т. п.)</w:t>
      </w:r>
    </w:p>
    <w:p w:rsidR="008A34C1" w:rsidRPr="00BD340C" w:rsidRDefault="0004554B" w:rsidP="00BD340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340C">
        <w:rPr>
          <w:rStyle w:val="c1"/>
          <w:color w:val="000000"/>
          <w:sz w:val="28"/>
          <w:szCs w:val="28"/>
          <w:highlight w:val="yellow"/>
        </w:rPr>
        <w:t>Я продемонстрировала вам заранее подготовленные системные операторы. На практике мы их используем при первом знакомстве с «Волшебным экраном». Позже – это просто белый лист, разделенный на девять окошек. Совместно с детьми выбираем объект исследования. Затем все окошки заполняются схематическими рисунками по ходу рассуждений.</w:t>
      </w:r>
    </w:p>
    <w:p w:rsidR="008A34C1" w:rsidRPr="008A34C1" w:rsidRDefault="008A34C1" w:rsidP="00D55D40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A34C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Слайд 16</w:t>
      </w:r>
    </w:p>
    <w:p w:rsidR="00F90DC5" w:rsidRPr="0004554B" w:rsidRDefault="0004554B" w:rsidP="00D55D40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55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Технология ТРИЗ помогает так организовать предметно-пространственную среду, что все ее элементы обладают развивающим потенциалом, способствуют максимальному раскрытию способностей и возможностей ребенка дошкольника, развитию познавательной мотивации.</w:t>
      </w:r>
    </w:p>
    <w:p w:rsidR="0004554B" w:rsidRPr="0004554B" w:rsidRDefault="0004554B" w:rsidP="00D55D4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4554B">
        <w:rPr>
          <w:rStyle w:val="c1"/>
          <w:color w:val="000000"/>
          <w:sz w:val="28"/>
          <w:szCs w:val="28"/>
        </w:rPr>
        <w:lastRenderedPageBreak/>
        <w:t>Дети свободно определяют объекты рукотворного мира, живой и неживой природы. Самостоятельно исследуют объекты окружающего мира по именам признаков, не зависимо от их набора. Находят причинно-следственные связи, с помощью взрослого. Любят фантазировать, используя волшебников – преобразователей и задавать интересные вопросы героям литературных произведений.</w:t>
      </w:r>
    </w:p>
    <w:p w:rsidR="0004554B" w:rsidRPr="0004554B" w:rsidRDefault="0004554B" w:rsidP="00D55D4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4554B">
        <w:rPr>
          <w:rStyle w:val="c1"/>
          <w:color w:val="000000"/>
          <w:sz w:val="28"/>
          <w:szCs w:val="28"/>
        </w:rPr>
        <w:t>В результате работы по использованию технологии ТРИЗ и создание определенной РППС в познавательном развитии дошкольников у детей:</w:t>
      </w:r>
    </w:p>
    <w:p w:rsidR="0004554B" w:rsidRPr="0004554B" w:rsidRDefault="0004554B" w:rsidP="00D55D4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4554B">
        <w:rPr>
          <w:rStyle w:val="c1"/>
          <w:color w:val="000000"/>
          <w:sz w:val="28"/>
          <w:szCs w:val="28"/>
        </w:rPr>
        <w:t>- развивается познавательная активность, любознательность, стремление к самостоятельному познанию и размышлению;</w:t>
      </w:r>
    </w:p>
    <w:p w:rsidR="0004554B" w:rsidRPr="0004554B" w:rsidRDefault="0004554B" w:rsidP="00D55D4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4554B">
        <w:rPr>
          <w:rStyle w:val="c1"/>
          <w:color w:val="000000"/>
          <w:sz w:val="28"/>
          <w:szCs w:val="28"/>
        </w:rPr>
        <w:t>- формируется системное представление об окружающем мире;</w:t>
      </w:r>
    </w:p>
    <w:p w:rsidR="0004554B" w:rsidRPr="0004554B" w:rsidRDefault="0004554B" w:rsidP="00D55D4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4554B">
        <w:rPr>
          <w:rStyle w:val="c1"/>
          <w:color w:val="000000"/>
          <w:sz w:val="28"/>
          <w:szCs w:val="28"/>
        </w:rPr>
        <w:t>- растет словарный запас, развиваются творческие способности.</w:t>
      </w:r>
    </w:p>
    <w:p w:rsidR="0004554B" w:rsidRPr="0004554B" w:rsidRDefault="0004554B" w:rsidP="00D55D40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5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Таким образом, создав развивающую предметно - пространственную среду с элементами ТРИЗ-технологии, мы тем самым обеспечили полноценное развитие дошкольников. </w:t>
      </w:r>
    </w:p>
    <w:sectPr w:rsidR="0004554B" w:rsidRPr="0004554B" w:rsidSect="00443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25FD"/>
    <w:rsid w:val="0004554B"/>
    <w:rsid w:val="00121B9A"/>
    <w:rsid w:val="001A448F"/>
    <w:rsid w:val="001E1B70"/>
    <w:rsid w:val="001F691C"/>
    <w:rsid w:val="004432D9"/>
    <w:rsid w:val="004626B2"/>
    <w:rsid w:val="00465588"/>
    <w:rsid w:val="004E476F"/>
    <w:rsid w:val="00566658"/>
    <w:rsid w:val="00592410"/>
    <w:rsid w:val="005A02B1"/>
    <w:rsid w:val="005A09CD"/>
    <w:rsid w:val="00677D8E"/>
    <w:rsid w:val="008328B5"/>
    <w:rsid w:val="00856927"/>
    <w:rsid w:val="008A34C1"/>
    <w:rsid w:val="008C6A52"/>
    <w:rsid w:val="009C6C02"/>
    <w:rsid w:val="009E7136"/>
    <w:rsid w:val="00A333F3"/>
    <w:rsid w:val="00AA0FED"/>
    <w:rsid w:val="00BA12DD"/>
    <w:rsid w:val="00BA7720"/>
    <w:rsid w:val="00BD340C"/>
    <w:rsid w:val="00CE25FD"/>
    <w:rsid w:val="00CF4134"/>
    <w:rsid w:val="00D55D40"/>
    <w:rsid w:val="00D57967"/>
    <w:rsid w:val="00E13EFD"/>
    <w:rsid w:val="00E26DB1"/>
    <w:rsid w:val="00F139C3"/>
    <w:rsid w:val="00F234CA"/>
    <w:rsid w:val="00F23C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9241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0">
    <w:name w:val="c0"/>
    <w:basedOn w:val="a"/>
    <w:rsid w:val="00BA1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A12DD"/>
  </w:style>
  <w:style w:type="character" w:customStyle="1" w:styleId="c4">
    <w:name w:val="c4"/>
    <w:basedOn w:val="a0"/>
    <w:rsid w:val="00CF4134"/>
  </w:style>
  <w:style w:type="character" w:customStyle="1" w:styleId="c6">
    <w:name w:val="c6"/>
    <w:basedOn w:val="a0"/>
    <w:rsid w:val="005A09CD"/>
  </w:style>
  <w:style w:type="character" w:customStyle="1" w:styleId="c5">
    <w:name w:val="c5"/>
    <w:basedOn w:val="a0"/>
    <w:rsid w:val="005A09CD"/>
  </w:style>
  <w:style w:type="character" w:customStyle="1" w:styleId="c9">
    <w:name w:val="c9"/>
    <w:basedOn w:val="a0"/>
    <w:rsid w:val="005A09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0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2305</Words>
  <Characters>13140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щщщ</dc:creator>
  <cp:lastModifiedBy>Machine</cp:lastModifiedBy>
  <cp:revision>6</cp:revision>
  <dcterms:created xsi:type="dcterms:W3CDTF">2022-10-20T07:51:00Z</dcterms:created>
  <dcterms:modified xsi:type="dcterms:W3CDTF">2022-10-23T21:21:00Z</dcterms:modified>
</cp:coreProperties>
</file>