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49C0" w14:textId="77777777" w:rsidR="00270ADA" w:rsidRDefault="00270ADA" w:rsidP="00270ADA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rFonts w:eastAsiaTheme="majorEastAsia"/>
          <w:b/>
          <w:bCs/>
          <w:color w:val="000000"/>
          <w:sz w:val="40"/>
          <w:szCs w:val="40"/>
        </w:rPr>
      </w:pPr>
      <w:r>
        <w:rPr>
          <w:b/>
          <w:bCs/>
          <w:color w:val="000000"/>
        </w:rPr>
        <w:br/>
      </w:r>
      <w:r w:rsidRPr="00270ADA">
        <w:rPr>
          <w:rStyle w:val="c10"/>
          <w:rFonts w:eastAsiaTheme="majorEastAsia"/>
          <w:b/>
          <w:bCs/>
          <w:color w:val="000000"/>
          <w:sz w:val="40"/>
          <w:szCs w:val="40"/>
        </w:rPr>
        <w:t>КОНСУЛЬТАЦИЯ ДЛЯ РОДИТЕЛЕЙ</w:t>
      </w:r>
    </w:p>
    <w:p w14:paraId="74C87691" w14:textId="77777777" w:rsidR="00270ADA" w:rsidRPr="00270ADA" w:rsidRDefault="00270ADA" w:rsidP="00270ADA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rFonts w:eastAsiaTheme="majorEastAsia"/>
          <w:b/>
          <w:bCs/>
          <w:color w:val="000000"/>
          <w:sz w:val="40"/>
          <w:szCs w:val="40"/>
        </w:rPr>
      </w:pPr>
    </w:p>
    <w:p w14:paraId="59C8FFD0" w14:textId="48E12376" w:rsidR="00270ADA" w:rsidRDefault="00270ADA" w:rsidP="00270ADA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rFonts w:eastAsiaTheme="majorEastAsia"/>
          <w:b/>
          <w:bCs/>
          <w:color w:val="000000"/>
          <w:sz w:val="40"/>
          <w:szCs w:val="40"/>
        </w:rPr>
      </w:pPr>
      <w:r w:rsidRPr="00270ADA">
        <w:rPr>
          <w:rStyle w:val="c10"/>
          <w:rFonts w:eastAsiaTheme="majorEastAsia"/>
          <w:b/>
          <w:bCs/>
          <w:color w:val="000000"/>
          <w:sz w:val="40"/>
          <w:szCs w:val="40"/>
        </w:rPr>
        <w:t>«Воспитание самостоятельности у детей дошкольного возраста»</w:t>
      </w:r>
    </w:p>
    <w:p w14:paraId="174D5D3B" w14:textId="77777777" w:rsidR="00270ADA" w:rsidRPr="00270ADA" w:rsidRDefault="00270ADA" w:rsidP="00270ADA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40"/>
          <w:szCs w:val="40"/>
        </w:rPr>
      </w:pPr>
    </w:p>
    <w:p w14:paraId="0F0AC63A" w14:textId="77777777" w:rsidR="00270ADA" w:rsidRPr="00270ADA" w:rsidRDefault="00270ADA" w:rsidP="00270AD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Самостоятельность ребенка для многих родителей – очень желаемое, но порой труднодостижимое качество. Что влияет на его формирование? Как сделать, чтобы дети росли самостоятельными, но не путали это понятие с «вседозволенностью»? Когда уже пора начинать приучать чадо к независимости и самостоятельности?</w:t>
      </w:r>
    </w:p>
    <w:p w14:paraId="2B63559F" w14:textId="77777777" w:rsidR="00270ADA" w:rsidRPr="00270ADA" w:rsidRDefault="00270ADA" w:rsidP="00270AD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Прежде чем ответить на эти вопросы необходимо разобраться, что значить «быть самостоятельным!»?</w:t>
      </w:r>
    </w:p>
    <w:p w14:paraId="1CD8713B" w14:textId="77777777" w:rsidR="00270ADA" w:rsidRPr="00270ADA" w:rsidRDefault="00270ADA" w:rsidP="00270AD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Специалисты определяют </w:t>
      </w: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самостоятельность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 таким образом:</w:t>
      </w:r>
    </w:p>
    <w:p w14:paraId="367CAE50" w14:textId="77777777" w:rsidR="00270ADA" w:rsidRPr="00270ADA" w:rsidRDefault="00270ADA" w:rsidP="00270ADA">
      <w:pPr>
        <w:pStyle w:val="c1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умение действовать по собственной инициативе, замечать необходимость своего участия в тех или иных обстоятельствах;</w:t>
      </w:r>
    </w:p>
    <w:p w14:paraId="683810A5" w14:textId="77777777" w:rsidR="00270ADA" w:rsidRPr="00270ADA" w:rsidRDefault="00270ADA" w:rsidP="00270ADA">
      <w:pPr>
        <w:pStyle w:val="c1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умение выполнять привычные дела без обращения за помощью и контроля взрослого;</w:t>
      </w:r>
    </w:p>
    <w:p w14:paraId="49E38520" w14:textId="77777777" w:rsidR="00270ADA" w:rsidRPr="00270ADA" w:rsidRDefault="00270ADA" w:rsidP="00270ADA">
      <w:pPr>
        <w:pStyle w:val="c1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умение осознанно действовать в ситуации заданных требований и условий деятельности;</w:t>
      </w:r>
    </w:p>
    <w:p w14:paraId="3876E7C7" w14:textId="77777777" w:rsidR="00270ADA" w:rsidRPr="00270ADA" w:rsidRDefault="00270ADA" w:rsidP="00270ADA">
      <w:pPr>
        <w:pStyle w:val="c1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умение осознанно действовать в новых условиях (поставить цель, учесть условия, осуществлять элементарное планирование, получить результат);</w:t>
      </w:r>
    </w:p>
    <w:p w14:paraId="44A69E40" w14:textId="77777777" w:rsidR="00270ADA" w:rsidRPr="00270ADA" w:rsidRDefault="00270ADA" w:rsidP="00270ADA">
      <w:pPr>
        <w:pStyle w:val="c1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умение осуществлять элементарный самоконтроль и самооценку результатов деятельности;</w:t>
      </w:r>
    </w:p>
    <w:p w14:paraId="4711D8BD" w14:textId="77777777" w:rsidR="00270ADA" w:rsidRPr="00270ADA" w:rsidRDefault="00270ADA" w:rsidP="00270ADA">
      <w:pPr>
        <w:pStyle w:val="c1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умение переносить известные способы действий в новые условия.</w:t>
      </w:r>
    </w:p>
    <w:p w14:paraId="12B49C2F" w14:textId="77777777" w:rsidR="00270ADA" w:rsidRPr="00270ADA" w:rsidRDefault="00270ADA" w:rsidP="00270AD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Если говорить о воспитании самостоятельности, то, исходя из особенностей развития детей старшего дошкольного возраста, можно дать следующие </w:t>
      </w: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рекомендации родителям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.</w:t>
      </w:r>
    </w:p>
    <w:p w14:paraId="35D88287" w14:textId="77777777" w:rsidR="00270ADA" w:rsidRPr="00270ADA" w:rsidRDefault="00270ADA" w:rsidP="00270AD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В этом возрасте неплохо давать ребенку возможность самостоятельно выбирать то, что он сегодня наденет.</w:t>
      </w:r>
    </w:p>
    <w:p w14:paraId="4E144B82" w14:textId="77777777" w:rsidR="00270ADA" w:rsidRPr="00270ADA" w:rsidRDefault="00270ADA" w:rsidP="00270AD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Но при этом следует не забывать, что ребенку нужно помочь с выбором. Ему нужно объяснить, например, что сейчас осень, дожди, прохладно на улице, поэтому летнюю одежду надо отложить до весны, а вот из осенних вещей он может выбрать, что ему больше по душе. Можно также начинать вместе с ребенком совершать покупки в магазине и учитывать его выбор.</w:t>
      </w:r>
    </w:p>
    <w:p w14:paraId="7BA1AB97" w14:textId="77777777" w:rsidR="00270ADA" w:rsidRPr="00270ADA" w:rsidRDefault="00270ADA" w:rsidP="00270AD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Но, пожалуй, главная задача взрослого — приучить ребенка к мысли, что для него, как и для всех в семье, существуют определенные правила и нормы поведения, и он должен им соответствовать. Для этого важно закрепить за ребенком постоянное поручение, соответствующее его возрасту.  </w:t>
      </w:r>
    </w:p>
    <w:p w14:paraId="0440B93E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lastRenderedPageBreak/>
        <w:t>Конечно, возможности ребенка в дошкольном возрасте еще очень невелики, но все-таки они есть. Даже самый маленький ребенок 2-3-х лет, а тем более дошкольник, в состоянии убрать, например, свой уголок с игрушками. Также обязанностью дошкольника в семье может стать поливка комнатных растений, помощь в накрытии обеденного стола (разложить салфетки, столовые приборы, поставить хлеб и т.п.), помощь в уходе за домашним питомцем и др.</w:t>
      </w:r>
    </w:p>
    <w:p w14:paraId="420F3CE4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Не следует ограждать ребенка от проблем: позволяйте ему встречаться с отрицательными последствиями своих действий (или своего бездействия).</w:t>
      </w:r>
    </w:p>
    <w:p w14:paraId="5D9FC799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Воспитание самостоятельности предполагает также формирование у ребенка умения найти самому себе занятие и какое-то время заниматься чем-то, не привлекая к этому взрослых.</w:t>
      </w:r>
    </w:p>
    <w:p w14:paraId="55B93171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Основной ошибкой взрослых в воспитании детской самостоятельности является, чаще всего, гиперопека ребенка и полное устранение от поддержки его действий.</w:t>
      </w:r>
    </w:p>
    <w:p w14:paraId="3CAA955E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3"/>
          <w:rFonts w:eastAsiaTheme="majorEastAsia"/>
          <w:color w:val="000000"/>
          <w:sz w:val="28"/>
          <w:szCs w:val="28"/>
        </w:rPr>
        <w:t>И напоследок, семь простых правил установления сотрудничества с детьми, описанные в книге </w:t>
      </w: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Джона Грэя «Дети с небес»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:</w:t>
      </w:r>
    </w:p>
    <w:p w14:paraId="7730FE67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Просите, а не приказывайте и не требуйте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. Используйте следующие фразы, которые приглашают вашего ребенка к сотрудничеству: «Сделай, пожалуйста,…», «Не сделаешь ли ты…?».</w:t>
      </w:r>
    </w:p>
    <w:p w14:paraId="2D9CABA8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Откажитесь от риторических вопросов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, которые провоцируют плохое поведение ребенка: «Почему ты бьешь братика?», «Почему все игрушки разбросаны?».</w:t>
      </w:r>
    </w:p>
    <w:p w14:paraId="6E7217C8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Говорите прямо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. Вместо «пустых» фраз используйте позитивные просьбы: «Ведите себя, пожалуйста, тише» (вместо «Дети, вы слишком шумите»), «Не перебивай меня, пожалуйста» (вместо «Ты снова меня перебиваешь»).</w:t>
      </w:r>
    </w:p>
    <w:p w14:paraId="2A074600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Откажитесь от объяснений, уже известных ребенку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. Не надо объяснять четырехлетнему ребенку, зачем чистить зубы, иначе он будет только сопротивляться вашим доводам. Просто скажите: «Не почистишь ли ты зубы?».</w:t>
      </w:r>
    </w:p>
    <w:p w14:paraId="741528AA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Откажитесь от лекций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. Если лекции нацелены на то, чтобы мотивировать определенное поведение, ребенок утрачивает желание сотрудничать. Другое дело, если он сам просит совета.</w:t>
      </w:r>
    </w:p>
    <w:p w14:paraId="6AC60A93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Не пытайтесь манипулировать ребенком с помощью чувств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. Когда родители делятся с детьми своими негативными переживаниями: «Мне не нравится…», дети начинают чувствовать слишком большую ответственность за настроение родителей и стараются подстроиться под их желания.</w:t>
      </w:r>
    </w:p>
    <w:p w14:paraId="4A909D51" w14:textId="77777777" w:rsidR="00270ADA" w:rsidRPr="00270ADA" w:rsidRDefault="00270ADA" w:rsidP="00270AD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70ADA">
        <w:rPr>
          <w:rStyle w:val="c10"/>
          <w:rFonts w:eastAsiaTheme="majorEastAsia"/>
          <w:b/>
          <w:bCs/>
          <w:color w:val="000000"/>
          <w:sz w:val="28"/>
          <w:szCs w:val="28"/>
        </w:rPr>
        <w:t>Волшебное слово, чтобы добиться сотрудничества – это слово «давай».</w:t>
      </w:r>
      <w:r w:rsidRPr="00270ADA">
        <w:rPr>
          <w:rStyle w:val="c3"/>
          <w:rFonts w:eastAsiaTheme="majorEastAsia"/>
          <w:color w:val="000000"/>
          <w:sz w:val="28"/>
          <w:szCs w:val="28"/>
        </w:rPr>
        <w:t> С его помощью укрепляется естественная связь между родителями и детьми.</w:t>
      </w:r>
    </w:p>
    <w:p w14:paraId="3DE5B39B" w14:textId="77777777" w:rsidR="001B573F" w:rsidRPr="00270ADA" w:rsidRDefault="001B573F">
      <w:pPr>
        <w:rPr>
          <w:sz w:val="28"/>
          <w:szCs w:val="28"/>
        </w:rPr>
      </w:pPr>
    </w:p>
    <w:sectPr w:rsidR="001B573F" w:rsidRPr="00270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4940"/>
    <w:multiLevelType w:val="multilevel"/>
    <w:tmpl w:val="CBEA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E785F"/>
    <w:multiLevelType w:val="multilevel"/>
    <w:tmpl w:val="65B098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017973">
    <w:abstractNumId w:val="1"/>
  </w:num>
  <w:num w:numId="2" w16cid:durableId="210615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3F"/>
    <w:rsid w:val="001B573F"/>
    <w:rsid w:val="00207B18"/>
    <w:rsid w:val="0027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9F5E"/>
  <w15:chartTrackingRefBased/>
  <w15:docId w15:val="{24C2A204-9E20-4460-B326-90E02481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5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7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7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5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5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57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57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57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57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57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57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5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5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5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5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5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57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57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57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5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57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573F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27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0">
    <w:name w:val="c10"/>
    <w:basedOn w:val="a0"/>
    <w:rsid w:val="00270ADA"/>
  </w:style>
  <w:style w:type="paragraph" w:customStyle="1" w:styleId="c9">
    <w:name w:val="c9"/>
    <w:basedOn w:val="a"/>
    <w:rsid w:val="0027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6">
    <w:name w:val="c6"/>
    <w:basedOn w:val="a"/>
    <w:rsid w:val="0027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3">
    <w:name w:val="c3"/>
    <w:basedOn w:val="a0"/>
    <w:rsid w:val="00270ADA"/>
  </w:style>
  <w:style w:type="paragraph" w:customStyle="1" w:styleId="c11">
    <w:name w:val="c11"/>
    <w:basedOn w:val="a"/>
    <w:rsid w:val="0027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6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Федорова</dc:creator>
  <cp:keywords/>
  <dc:description/>
  <cp:lastModifiedBy>София Федорова</cp:lastModifiedBy>
  <cp:revision>2</cp:revision>
  <dcterms:created xsi:type="dcterms:W3CDTF">2025-03-21T09:30:00Z</dcterms:created>
  <dcterms:modified xsi:type="dcterms:W3CDTF">2025-03-21T09:31:00Z</dcterms:modified>
</cp:coreProperties>
</file>