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85" w:rsidRPr="006961FA" w:rsidRDefault="006961FA" w:rsidP="006961FA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1F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Pr="006961FA">
        <w:rPr>
          <w:rFonts w:ascii="Times New Roman" w:hAnsi="Times New Roman" w:cs="Times New Roman"/>
          <w:sz w:val="24"/>
          <w:szCs w:val="24"/>
        </w:rPr>
        <w:t>Новоаганский</w:t>
      </w:r>
      <w:proofErr w:type="spellEnd"/>
      <w:r w:rsidRPr="006961FA">
        <w:rPr>
          <w:rFonts w:ascii="Times New Roman" w:hAnsi="Times New Roman" w:cs="Times New Roman"/>
          <w:sz w:val="24"/>
          <w:szCs w:val="24"/>
        </w:rPr>
        <w:t xml:space="preserve"> детский сад комбинированного вида «Снежинка»</w:t>
      </w:r>
    </w:p>
    <w:p w:rsidR="001A4A2A" w:rsidRDefault="001A4A2A" w:rsidP="007C0032">
      <w:pPr>
        <w:rPr>
          <w:rFonts w:ascii="Times New Roman" w:hAnsi="Times New Roman" w:cs="Times New Roman"/>
          <w:sz w:val="28"/>
          <w:szCs w:val="28"/>
        </w:rPr>
      </w:pPr>
    </w:p>
    <w:p w:rsidR="001A4A2A" w:rsidRDefault="001A4A2A" w:rsidP="007C0032">
      <w:pPr>
        <w:rPr>
          <w:rFonts w:ascii="Times New Roman" w:hAnsi="Times New Roman" w:cs="Times New Roman"/>
          <w:sz w:val="28"/>
          <w:szCs w:val="28"/>
        </w:rPr>
      </w:pPr>
    </w:p>
    <w:p w:rsidR="006961FA" w:rsidRDefault="006961FA" w:rsidP="006961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1FA" w:rsidRDefault="006961FA" w:rsidP="006961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61FA" w:rsidRDefault="006961FA" w:rsidP="006961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4F7" w:rsidRDefault="005944F7" w:rsidP="005944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4F7" w:rsidRDefault="005944F7" w:rsidP="005944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4F7" w:rsidRDefault="005944F7" w:rsidP="00594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F7">
        <w:rPr>
          <w:rFonts w:ascii="Times New Roman" w:hAnsi="Times New Roman" w:cs="Times New Roman"/>
          <w:b/>
          <w:sz w:val="28"/>
          <w:szCs w:val="28"/>
        </w:rPr>
        <w:t>План по самообразованию</w:t>
      </w:r>
    </w:p>
    <w:p w:rsidR="00440DE5" w:rsidRPr="005944F7" w:rsidRDefault="00354FCB" w:rsidP="005944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2022-2025</w:t>
      </w:r>
      <w:r w:rsidR="006961FA" w:rsidRPr="005944F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944F7" w:rsidRDefault="005944F7" w:rsidP="005944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</w:p>
    <w:p w:rsidR="00440DE5" w:rsidRDefault="005944F7" w:rsidP="005944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Фаустовой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Натальи Геннадьевны</w:t>
      </w:r>
    </w:p>
    <w:p w:rsidR="00440DE5" w:rsidRDefault="00440DE5" w:rsidP="007C0032">
      <w:pPr>
        <w:rPr>
          <w:rFonts w:ascii="Times New Roman" w:hAnsi="Times New Roman" w:cs="Times New Roman"/>
          <w:sz w:val="28"/>
          <w:szCs w:val="28"/>
        </w:rPr>
      </w:pPr>
    </w:p>
    <w:p w:rsidR="00440DE5" w:rsidRDefault="00440DE5" w:rsidP="007C0032">
      <w:pPr>
        <w:rPr>
          <w:rFonts w:ascii="Times New Roman" w:hAnsi="Times New Roman" w:cs="Times New Roman"/>
          <w:sz w:val="28"/>
          <w:szCs w:val="28"/>
        </w:rPr>
      </w:pPr>
    </w:p>
    <w:p w:rsidR="00440DE5" w:rsidRDefault="00440DE5" w:rsidP="007C0032">
      <w:pPr>
        <w:rPr>
          <w:rFonts w:ascii="Times New Roman" w:hAnsi="Times New Roman" w:cs="Times New Roman"/>
          <w:sz w:val="28"/>
          <w:szCs w:val="28"/>
        </w:rPr>
      </w:pPr>
    </w:p>
    <w:p w:rsidR="00440DE5" w:rsidRDefault="00440DE5" w:rsidP="007C0032">
      <w:pPr>
        <w:rPr>
          <w:rFonts w:ascii="Times New Roman" w:hAnsi="Times New Roman" w:cs="Times New Roman"/>
          <w:sz w:val="28"/>
          <w:szCs w:val="28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6961FA" w:rsidRDefault="006961FA" w:rsidP="007C0032">
      <w:pPr>
        <w:rPr>
          <w:rFonts w:ascii="Times New Roman" w:hAnsi="Times New Roman" w:cs="Times New Roman"/>
          <w:sz w:val="24"/>
          <w:szCs w:val="24"/>
        </w:rPr>
      </w:pPr>
    </w:p>
    <w:p w:rsidR="00505FE3" w:rsidRDefault="00505FE3" w:rsidP="007C0032">
      <w:pPr>
        <w:rPr>
          <w:rFonts w:ascii="Times New Roman" w:hAnsi="Times New Roman" w:cs="Times New Roman"/>
          <w:sz w:val="24"/>
          <w:szCs w:val="24"/>
        </w:rPr>
      </w:pPr>
    </w:p>
    <w:p w:rsidR="00505FE3" w:rsidRPr="00BA2DA0" w:rsidRDefault="00505FE3" w:rsidP="007C0032">
      <w:pPr>
        <w:rPr>
          <w:rFonts w:ascii="Times New Roman" w:hAnsi="Times New Roman" w:cs="Times New Roman"/>
          <w:sz w:val="24"/>
          <w:szCs w:val="24"/>
        </w:rPr>
      </w:pPr>
      <w:r w:rsidRPr="00BA2DA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Тема самообразования  </w:t>
      </w:r>
      <w:r w:rsidRPr="00BA2DA0">
        <w:rPr>
          <w:rFonts w:ascii="Times New Roman" w:hAnsi="Times New Roman" w:cs="Times New Roman"/>
          <w:sz w:val="24"/>
          <w:szCs w:val="24"/>
        </w:rPr>
        <w:t>«Развитие словесно логического мышления старших дошкольников в экспериментальной д</w:t>
      </w:r>
      <w:r w:rsidR="00713B51">
        <w:rPr>
          <w:rFonts w:ascii="Times New Roman" w:hAnsi="Times New Roman" w:cs="Times New Roman"/>
          <w:sz w:val="24"/>
          <w:szCs w:val="24"/>
        </w:rPr>
        <w:t>еятельности средством алгоритм схем</w:t>
      </w:r>
      <w:r w:rsidRPr="00BA2DA0">
        <w:rPr>
          <w:rFonts w:ascii="Times New Roman" w:hAnsi="Times New Roman" w:cs="Times New Roman"/>
          <w:sz w:val="24"/>
          <w:szCs w:val="24"/>
        </w:rPr>
        <w:t>»</w:t>
      </w:r>
    </w:p>
    <w:p w:rsidR="00E53785" w:rsidRPr="00F60632" w:rsidRDefault="00E53785" w:rsidP="007C0032">
      <w:pPr>
        <w:rPr>
          <w:rFonts w:ascii="Times New Roman" w:hAnsi="Times New Roman" w:cs="Times New Roman"/>
          <w:sz w:val="24"/>
          <w:szCs w:val="24"/>
        </w:rPr>
      </w:pPr>
      <w:r w:rsidRPr="00F60632">
        <w:rPr>
          <w:rFonts w:ascii="Times New Roman" w:hAnsi="Times New Roman" w:cs="Times New Roman"/>
          <w:sz w:val="24"/>
          <w:szCs w:val="24"/>
        </w:rPr>
        <w:t xml:space="preserve">Цель: повысить профессиональное мастерство, создать условия для развития </w:t>
      </w:r>
    </w:p>
    <w:p w:rsidR="00E53785" w:rsidRPr="00F60632" w:rsidRDefault="00E53785" w:rsidP="007C0032">
      <w:pPr>
        <w:rPr>
          <w:rFonts w:ascii="Times New Roman" w:hAnsi="Times New Roman" w:cs="Times New Roman"/>
          <w:sz w:val="24"/>
          <w:szCs w:val="24"/>
        </w:rPr>
      </w:pPr>
      <w:r w:rsidRPr="00F60632">
        <w:rPr>
          <w:rFonts w:ascii="Times New Roman" w:hAnsi="Times New Roman" w:cs="Times New Roman"/>
          <w:sz w:val="24"/>
          <w:szCs w:val="24"/>
        </w:rPr>
        <w:t xml:space="preserve">словесно  логического мышления </w:t>
      </w:r>
      <w:r w:rsidR="00440DE5" w:rsidRPr="00F60632">
        <w:rPr>
          <w:rFonts w:ascii="Times New Roman" w:hAnsi="Times New Roman" w:cs="Times New Roman"/>
          <w:sz w:val="24"/>
          <w:szCs w:val="24"/>
        </w:rPr>
        <w:t xml:space="preserve">у детей дошкольного возраста </w:t>
      </w:r>
      <w:r w:rsidRPr="00F60632">
        <w:rPr>
          <w:rFonts w:ascii="Times New Roman" w:hAnsi="Times New Roman" w:cs="Times New Roman"/>
          <w:sz w:val="24"/>
          <w:szCs w:val="24"/>
        </w:rPr>
        <w:t>в экспериментальной д</w:t>
      </w:r>
      <w:r w:rsidR="00713B51" w:rsidRPr="00F60632">
        <w:rPr>
          <w:rFonts w:ascii="Times New Roman" w:hAnsi="Times New Roman" w:cs="Times New Roman"/>
          <w:sz w:val="24"/>
          <w:szCs w:val="24"/>
        </w:rPr>
        <w:t>еятельности средством алгоритм схем</w:t>
      </w:r>
      <w:r w:rsidRPr="00F60632">
        <w:rPr>
          <w:rFonts w:ascii="Times New Roman" w:hAnsi="Times New Roman" w:cs="Times New Roman"/>
          <w:sz w:val="24"/>
          <w:szCs w:val="24"/>
        </w:rPr>
        <w:t>.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>Цель: Повышение профессионального мастерства и компетенций, и</w:t>
      </w:r>
      <w:r w:rsidR="00F60632" w:rsidRPr="00F60632">
        <w:rPr>
          <w:rFonts w:ascii="Times New Roman" w:hAnsi="Times New Roman" w:cs="Times New Roman"/>
        </w:rPr>
        <w:t xml:space="preserve"> </w:t>
      </w:r>
      <w:r w:rsidRPr="00F60632">
        <w:rPr>
          <w:rFonts w:ascii="Times New Roman" w:hAnsi="Times New Roman" w:cs="Times New Roman"/>
        </w:rPr>
        <w:t xml:space="preserve">создание благоприятных условий для развития словесно-логического мышления у детей дошкольного возраста через внедрение алгоритмических схем в экспериментальной деятельности.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 xml:space="preserve">Задачи: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 xml:space="preserve">1. Углубление знаний: Повышение уровня знаний по теме формирования словесно-логического мышления через изучение методической литературы и участие в открытых семинарах и тренингах.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>2. Выявление особенностей: Исследование специфики формирования словесно-логического мышления у старших дошкольников, выявление ключевых аспектов и трудностей в этом процессе. 3. Создание плана работы: Разработка перспективного плана работы с детьми в рамках самообразования, который будет включать мероприятия, способствующие развитию логического мышления.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 xml:space="preserve"> 4. Подбор авторских методик: Идентификация и адаптация авторских методик по </w:t>
      </w:r>
      <w:proofErr w:type="spellStart"/>
      <w:r w:rsidRPr="00F60632">
        <w:rPr>
          <w:rFonts w:ascii="Times New Roman" w:hAnsi="Times New Roman" w:cs="Times New Roman"/>
        </w:rPr>
        <w:t>алгоритмике</w:t>
      </w:r>
      <w:proofErr w:type="spellEnd"/>
      <w:r w:rsidRPr="00F60632">
        <w:rPr>
          <w:rFonts w:ascii="Times New Roman" w:hAnsi="Times New Roman" w:cs="Times New Roman"/>
        </w:rPr>
        <w:t xml:space="preserve"> и организации экспериментальной деятельности, ориентированных на дошкольников.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 xml:space="preserve">5. Разработка диагностики: Создание инструментария для диагностики, который позволит выявить уровень развития словесно-логического мышления у детей и отслеживать их прогресс.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>6. Организация работы: Налаж</w:t>
      </w:r>
      <w:r w:rsidR="00F60632" w:rsidRPr="00F60632">
        <w:rPr>
          <w:rFonts w:ascii="Times New Roman" w:hAnsi="Times New Roman" w:cs="Times New Roman"/>
        </w:rPr>
        <w:t>ивание работы</w:t>
      </w:r>
      <w:r w:rsidRPr="00F60632">
        <w:rPr>
          <w:rFonts w:ascii="Times New Roman" w:hAnsi="Times New Roman" w:cs="Times New Roman"/>
        </w:rPr>
        <w:t>,</w:t>
      </w:r>
      <w:r w:rsidR="00F60632" w:rsidRPr="00F60632">
        <w:rPr>
          <w:rFonts w:ascii="Times New Roman" w:hAnsi="Times New Roman" w:cs="Times New Roman"/>
        </w:rPr>
        <w:t xml:space="preserve"> </w:t>
      </w:r>
      <w:r w:rsidRPr="00F60632">
        <w:rPr>
          <w:rFonts w:ascii="Times New Roman" w:hAnsi="Times New Roman" w:cs="Times New Roman"/>
        </w:rPr>
        <w:t xml:space="preserve">направленной на развитие логического мышления, включая составление перспективного плана занятий. </w:t>
      </w:r>
    </w:p>
    <w:p w:rsidR="008706A8" w:rsidRPr="00F60632" w:rsidRDefault="008706A8" w:rsidP="008706A8">
      <w:pPr>
        <w:rPr>
          <w:rFonts w:ascii="Times New Roman" w:hAnsi="Times New Roman" w:cs="Times New Roman"/>
        </w:rPr>
      </w:pPr>
      <w:r w:rsidRPr="00F60632">
        <w:rPr>
          <w:rFonts w:ascii="Times New Roman" w:hAnsi="Times New Roman" w:cs="Times New Roman"/>
        </w:rPr>
        <w:t>7. Создание методических материалов: Разработка дидактических и методических материалов для поддержки процесса самообразования и рационального использования алгоритмических схем. 8. Обобщение опыта: Систематизация и распространение собственного педагогического опыта в области формирования словесно-логического мышления, включая подготовку публикаций или материалов для педагогических конференций</w:t>
      </w:r>
      <w:r w:rsidR="00F60632" w:rsidRPr="00F60632">
        <w:rPr>
          <w:rFonts w:ascii="Times New Roman" w:hAnsi="Times New Roman" w:cs="Times New Roman"/>
        </w:rPr>
        <w:t xml:space="preserve"> и участия в профессиональных конкурсах</w:t>
      </w:r>
      <w:r w:rsidRPr="00F60632">
        <w:rPr>
          <w:rFonts w:ascii="Times New Roman" w:hAnsi="Times New Roman" w:cs="Times New Roman"/>
        </w:rPr>
        <w:t>. Данные шаги помогут создать системный подход к повышению качества образования и развитию критического мышления у дошкольников, что, безусловно, будет способствовать их полноценному развитию и подготовке к дальнейшему обучению.</w:t>
      </w:r>
    </w:p>
    <w:p w:rsidR="001862F1" w:rsidRPr="00F60632" w:rsidRDefault="001862F1" w:rsidP="008706A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374"/>
        <w:gridCol w:w="2383"/>
        <w:gridCol w:w="2473"/>
        <w:gridCol w:w="2341"/>
      </w:tblGrid>
      <w:tr w:rsidR="00406C85" w:rsidRPr="00505FE3" w:rsidTr="00AD36F1">
        <w:tc>
          <w:tcPr>
            <w:tcW w:w="2374" w:type="dxa"/>
          </w:tcPr>
          <w:p w:rsidR="001862F1" w:rsidRPr="00505FE3" w:rsidRDefault="001862F1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плана</w:t>
            </w:r>
          </w:p>
        </w:tc>
        <w:tc>
          <w:tcPr>
            <w:tcW w:w="2383" w:type="dxa"/>
          </w:tcPr>
          <w:p w:rsidR="001862F1" w:rsidRPr="00505FE3" w:rsidRDefault="00982F45" w:rsidP="00982F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работы </w:t>
            </w:r>
          </w:p>
        </w:tc>
        <w:tc>
          <w:tcPr>
            <w:tcW w:w="2473" w:type="dxa"/>
          </w:tcPr>
          <w:p w:rsidR="001862F1" w:rsidRPr="00505FE3" w:rsidRDefault="00982F45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Практический выход</w:t>
            </w:r>
          </w:p>
        </w:tc>
        <w:tc>
          <w:tcPr>
            <w:tcW w:w="2341" w:type="dxa"/>
          </w:tcPr>
          <w:p w:rsidR="001862F1" w:rsidRPr="00505FE3" w:rsidRDefault="00982F45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</w:t>
            </w:r>
          </w:p>
        </w:tc>
      </w:tr>
      <w:tr w:rsidR="00A82530" w:rsidRPr="00505FE3" w:rsidTr="00815305">
        <w:tc>
          <w:tcPr>
            <w:tcW w:w="9571" w:type="dxa"/>
            <w:gridSpan w:val="4"/>
          </w:tcPr>
          <w:p w:rsidR="00A82530" w:rsidRPr="00505FE3" w:rsidRDefault="00713B51" w:rsidP="00A8253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2022-2023</w:t>
            </w:r>
            <w:r w:rsidR="00A82530" w:rsidRPr="00505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учебный год</w:t>
            </w:r>
          </w:p>
        </w:tc>
      </w:tr>
      <w:tr w:rsidR="00406C85" w:rsidRPr="00505FE3" w:rsidTr="00AD36F1">
        <w:tc>
          <w:tcPr>
            <w:tcW w:w="2374" w:type="dxa"/>
          </w:tcPr>
          <w:p w:rsidR="001862F1" w:rsidRPr="00505FE3" w:rsidRDefault="00BA1391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определение цели и задач</w:t>
            </w:r>
          </w:p>
        </w:tc>
        <w:tc>
          <w:tcPr>
            <w:tcW w:w="2383" w:type="dxa"/>
          </w:tcPr>
          <w:p w:rsidR="001862F1" w:rsidRPr="00505FE3" w:rsidRDefault="00AF147C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82F45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перспективного плана работы по изучаемой теме самообразования</w:t>
            </w:r>
          </w:p>
        </w:tc>
        <w:tc>
          <w:tcPr>
            <w:tcW w:w="2473" w:type="dxa"/>
          </w:tcPr>
          <w:p w:rsidR="007E3A31" w:rsidRDefault="00AF147C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139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Подбор </w:t>
            </w:r>
            <w:r w:rsidR="00693D7F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литературы</w:t>
            </w:r>
            <w:r w:rsidR="007E3A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самообразования.</w:t>
            </w:r>
          </w:p>
          <w:p w:rsidR="001862F1" w:rsidRPr="00505FE3" w:rsidRDefault="007E3A31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BA139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Обзор </w:t>
            </w:r>
            <w:r w:rsidR="00DF01B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интернете </w:t>
            </w:r>
            <w:r w:rsidR="00BA139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</w:t>
            </w:r>
            <w:r w:rsidR="00DF01B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ии </w:t>
            </w:r>
            <w:r w:rsidR="00BA139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самообразования.</w:t>
            </w:r>
          </w:p>
        </w:tc>
        <w:tc>
          <w:tcPr>
            <w:tcW w:w="2341" w:type="dxa"/>
          </w:tcPr>
          <w:p w:rsidR="001862F1" w:rsidRPr="00505FE3" w:rsidRDefault="006961FA" w:rsidP="001862F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82F45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ентябрь</w:t>
            </w:r>
          </w:p>
        </w:tc>
      </w:tr>
      <w:tr w:rsidR="00D70D79" w:rsidRPr="00505FE3" w:rsidTr="00AD36F1">
        <w:tc>
          <w:tcPr>
            <w:tcW w:w="2374" w:type="dxa"/>
          </w:tcPr>
          <w:p w:rsidR="00BA1391" w:rsidRPr="00505FE3" w:rsidRDefault="00DF01BB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Теоритическое изучение (знакомство с предметом, выборочное изучение, анализ и </w:t>
            </w:r>
            <w:r w:rsidRPr="0050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самооценка результатов)</w:t>
            </w:r>
          </w:p>
        </w:tc>
        <w:tc>
          <w:tcPr>
            <w:tcW w:w="2383" w:type="dxa"/>
          </w:tcPr>
          <w:p w:rsidR="00BA139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</w:t>
            </w:r>
            <w:r w:rsidR="00982F45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методической, психолого педагогической </w:t>
            </w:r>
            <w:r w:rsidR="00982F45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литературы и передового опыта по теме самообразования.</w:t>
            </w:r>
          </w:p>
        </w:tc>
        <w:tc>
          <w:tcPr>
            <w:tcW w:w="2473" w:type="dxa"/>
          </w:tcPr>
          <w:p w:rsidR="00BA139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>Анализ и самооценка результатов</w:t>
            </w:r>
          </w:p>
        </w:tc>
        <w:tc>
          <w:tcPr>
            <w:tcW w:w="2341" w:type="dxa"/>
          </w:tcPr>
          <w:p w:rsidR="00BA1391" w:rsidRPr="00505FE3" w:rsidRDefault="00982F45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Октябрь-май</w:t>
            </w:r>
          </w:p>
        </w:tc>
      </w:tr>
      <w:tr w:rsidR="00406C85" w:rsidRPr="00505FE3" w:rsidTr="00AD36F1">
        <w:tc>
          <w:tcPr>
            <w:tcW w:w="2374" w:type="dxa"/>
          </w:tcPr>
          <w:p w:rsidR="00BA1391" w:rsidRPr="00505FE3" w:rsidRDefault="005A6A63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деятельность (применение полученных знаний, навыков и </w:t>
            </w:r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>умений, приобретенны</w:t>
            </w: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х качеств на практике: изготовление пособий и атрибутов и т.д.)</w:t>
            </w:r>
          </w:p>
        </w:tc>
        <w:tc>
          <w:tcPr>
            <w:tcW w:w="2383" w:type="dxa"/>
          </w:tcPr>
          <w:p w:rsidR="00BA139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82F45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диагностики  по выявлению уровня словесно логического мышления у дошкольников</w:t>
            </w:r>
          </w:p>
          <w:p w:rsidR="00AF147C" w:rsidRPr="00505FE3" w:rsidRDefault="00AF147C" w:rsidP="00A82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proofErr w:type="spellStart"/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, семинарах, участие в конкурсах в </w:t>
            </w:r>
            <w:proofErr w:type="gramStart"/>
            <w:r w:rsidR="00982F45" w:rsidRPr="00505FE3">
              <w:rPr>
                <w:rFonts w:ascii="Times New Roman" w:hAnsi="Times New Roman" w:cs="Times New Roman"/>
                <w:sz w:val="20"/>
                <w:szCs w:val="20"/>
              </w:rPr>
              <w:t>Интернет-сообществах</w:t>
            </w:r>
            <w:proofErr w:type="gramEnd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2F45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2530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консультаций для родителей и рекомендаций для воспитателей</w:t>
            </w:r>
          </w:p>
        </w:tc>
        <w:tc>
          <w:tcPr>
            <w:tcW w:w="2473" w:type="dxa"/>
          </w:tcPr>
          <w:p w:rsidR="00A82530" w:rsidRPr="00505FE3" w:rsidRDefault="00AF147C" w:rsidP="00A82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82530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рекомендаций для воспитателей </w:t>
            </w:r>
          </w:p>
          <w:p w:rsidR="00EF2906" w:rsidRPr="00505FE3" w:rsidRDefault="00EF2906" w:rsidP="00A825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82530" w:rsidRPr="00505FE3" w:rsidRDefault="00AF147C" w:rsidP="005F7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F2906" w:rsidRPr="00505FE3">
              <w:rPr>
                <w:rFonts w:ascii="Times New Roman" w:hAnsi="Times New Roman" w:cs="Times New Roman"/>
                <w:sz w:val="20"/>
                <w:szCs w:val="20"/>
              </w:rPr>
              <w:t>Оформление уголка экспериментирования в центре «Познание»</w:t>
            </w:r>
          </w:p>
          <w:p w:rsidR="007E3A31" w:rsidRDefault="007E3A3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-перспективный план работы кружка  </w:t>
            </w:r>
          </w:p>
          <w:p w:rsidR="00AF147C" w:rsidRPr="00505FE3" w:rsidRDefault="007E3A3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перспективный план работы с родителями.</w:t>
            </w:r>
          </w:p>
        </w:tc>
        <w:tc>
          <w:tcPr>
            <w:tcW w:w="2341" w:type="dxa"/>
          </w:tcPr>
          <w:p w:rsidR="00BA1391" w:rsidRPr="00505FE3" w:rsidRDefault="00982F45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май</w:t>
            </w:r>
          </w:p>
          <w:p w:rsidR="00982F45" w:rsidRPr="00505FE3" w:rsidRDefault="00982F45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6C85" w:rsidRPr="00505FE3" w:rsidTr="00AD36F1">
        <w:tc>
          <w:tcPr>
            <w:tcW w:w="2374" w:type="dxa"/>
          </w:tcPr>
          <w:p w:rsidR="00BA1391" w:rsidRPr="00505FE3" w:rsidRDefault="00EF2906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самообразования</w:t>
            </w:r>
          </w:p>
        </w:tc>
        <w:tc>
          <w:tcPr>
            <w:tcW w:w="2383" w:type="dxa"/>
          </w:tcPr>
          <w:p w:rsidR="00BA139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r w:rsidR="00EF2906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амоанализ</w:t>
            </w:r>
          </w:p>
        </w:tc>
        <w:tc>
          <w:tcPr>
            <w:tcW w:w="2473" w:type="dxa"/>
          </w:tcPr>
          <w:p w:rsidR="00BA139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D36F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Составить сборник консультаций для родителей.</w:t>
            </w:r>
          </w:p>
        </w:tc>
        <w:tc>
          <w:tcPr>
            <w:tcW w:w="2341" w:type="dxa"/>
          </w:tcPr>
          <w:p w:rsidR="00BA1391" w:rsidRPr="00505FE3" w:rsidRDefault="00F06862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AD36F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</w:t>
            </w:r>
          </w:p>
        </w:tc>
      </w:tr>
      <w:tr w:rsidR="00AD36F1" w:rsidRPr="00505FE3" w:rsidTr="00CF5FA3">
        <w:tc>
          <w:tcPr>
            <w:tcW w:w="9571" w:type="dxa"/>
            <w:gridSpan w:val="4"/>
          </w:tcPr>
          <w:p w:rsidR="00AD36F1" w:rsidRPr="00505FE3" w:rsidRDefault="00713B51" w:rsidP="00AD36F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2023-2024</w:t>
            </w:r>
            <w:r w:rsidR="00AD36F1" w:rsidRPr="00505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учебный год</w:t>
            </w:r>
          </w:p>
        </w:tc>
      </w:tr>
      <w:tr w:rsidR="00AD36F1" w:rsidRPr="00505FE3" w:rsidTr="00AD36F1">
        <w:tc>
          <w:tcPr>
            <w:tcW w:w="2374" w:type="dxa"/>
          </w:tcPr>
          <w:p w:rsidR="00AD36F1" w:rsidRPr="00505FE3" w:rsidRDefault="00AD36F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Теоритическое изучение (знакомство с предметом, выборочное изучение, анализ и самооценка результатов)</w:t>
            </w:r>
          </w:p>
        </w:tc>
        <w:tc>
          <w:tcPr>
            <w:tcW w:w="2383" w:type="dxa"/>
          </w:tcPr>
          <w:p w:rsidR="00AD36F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AD36F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Изучение методической, </w:t>
            </w:r>
            <w:proofErr w:type="gramStart"/>
            <w:r w:rsidR="00AD36F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 педагогической</w:t>
            </w:r>
            <w:proofErr w:type="gramEnd"/>
            <w:r w:rsidR="00AD36F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литературы и передового опыта по теме самообразования.</w:t>
            </w:r>
          </w:p>
        </w:tc>
        <w:tc>
          <w:tcPr>
            <w:tcW w:w="2473" w:type="dxa"/>
          </w:tcPr>
          <w:p w:rsidR="00AD36F1" w:rsidRPr="00505FE3" w:rsidRDefault="00AD36F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  <w:r w:rsidR="00713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 наглядного стенда по теме</w:t>
            </w:r>
            <w:r w:rsidR="00713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самообразования</w:t>
            </w:r>
          </w:p>
        </w:tc>
        <w:tc>
          <w:tcPr>
            <w:tcW w:w="2341" w:type="dxa"/>
          </w:tcPr>
          <w:p w:rsidR="00AD36F1" w:rsidRPr="00505FE3" w:rsidRDefault="00D70D79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май</w:t>
            </w:r>
          </w:p>
        </w:tc>
      </w:tr>
      <w:tr w:rsidR="00AD36F1" w:rsidRPr="00505FE3" w:rsidTr="00AD36F1">
        <w:tc>
          <w:tcPr>
            <w:tcW w:w="2374" w:type="dxa"/>
          </w:tcPr>
          <w:p w:rsidR="00AD36F1" w:rsidRPr="00505FE3" w:rsidRDefault="00AD36F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Практическая деятельность (применение полученных знаний, навыков и умений, приобретенных качеств на практике: изготовление пособий и атрибутов и т.д.)</w:t>
            </w:r>
          </w:p>
        </w:tc>
        <w:tc>
          <w:tcPr>
            <w:tcW w:w="2383" w:type="dxa"/>
          </w:tcPr>
          <w:p w:rsidR="00AF147C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Отбор тем для бесед,  папок-передвижек для родителей (законных представителей) по формированию у детей </w:t>
            </w:r>
            <w:proofErr w:type="spellStart"/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>интелектуальных</w:t>
            </w:r>
            <w:proofErr w:type="spellEnd"/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способностей  в экспериментально исследовательской деятельности.</w:t>
            </w:r>
          </w:p>
          <w:p w:rsidR="00D70D79" w:rsidRPr="00505FE3" w:rsidRDefault="00F06862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-Систематизация материалов по развитию словесно логического мышления у дошкольников в экспериментальной деятельности у детей дошкольного возраста </w:t>
            </w:r>
            <w:proofErr w:type="gramStart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E218B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E218B" w:rsidRPr="00505FE3">
              <w:rPr>
                <w:rFonts w:ascii="Times New Roman" w:hAnsi="Times New Roman" w:cs="Times New Roman"/>
                <w:sz w:val="20"/>
                <w:szCs w:val="20"/>
              </w:rPr>
              <w:t>Разработка пр</w:t>
            </w:r>
            <w:r w:rsidR="00713B51">
              <w:rPr>
                <w:rFonts w:ascii="Times New Roman" w:hAnsi="Times New Roman" w:cs="Times New Roman"/>
                <w:sz w:val="20"/>
                <w:szCs w:val="20"/>
              </w:rPr>
              <w:t>оекта  «Юные всезнайки</w:t>
            </w:r>
            <w:r w:rsidR="007E218B" w:rsidRPr="00505F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36F1" w:rsidRPr="00505FE3" w:rsidRDefault="00AF147C" w:rsidP="005F7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06C85" w:rsidRPr="00505FE3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открытого показа НОД</w:t>
            </w:r>
          </w:p>
        </w:tc>
        <w:tc>
          <w:tcPr>
            <w:tcW w:w="2473" w:type="dxa"/>
          </w:tcPr>
          <w:p w:rsidR="00D70D79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>Пополнение ПРС дидактическим и наглядным материалом</w:t>
            </w:r>
          </w:p>
          <w:p w:rsidR="00713B51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>Картотека экспериментов</w:t>
            </w:r>
            <w:r w:rsidR="00713B51">
              <w:rPr>
                <w:rFonts w:ascii="Times New Roman" w:hAnsi="Times New Roman" w:cs="Times New Roman"/>
                <w:sz w:val="20"/>
                <w:szCs w:val="20"/>
              </w:rPr>
              <w:t xml:space="preserve"> с алгоритм схемами </w:t>
            </w:r>
          </w:p>
          <w:p w:rsidR="00F06862" w:rsidRPr="00505FE3" w:rsidRDefault="00713B51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 «Юные всезнайки</w:t>
            </w:r>
            <w:r w:rsidR="00F06862" w:rsidRPr="00505F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D70D79" w:rsidRPr="00505FE3" w:rsidRDefault="00AF147C" w:rsidP="00D70D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0D79" w:rsidRPr="00505FE3">
              <w:rPr>
                <w:rFonts w:ascii="Times New Roman" w:hAnsi="Times New Roman" w:cs="Times New Roman"/>
                <w:sz w:val="20"/>
                <w:szCs w:val="20"/>
              </w:rPr>
              <w:t>Разработка конспектов НОД по теме самообразования</w:t>
            </w:r>
          </w:p>
          <w:p w:rsidR="00AD36F1" w:rsidRPr="00505FE3" w:rsidRDefault="00AD36F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</w:tcPr>
          <w:p w:rsidR="00AD36F1" w:rsidRPr="00505FE3" w:rsidRDefault="00D70D79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май</w:t>
            </w:r>
          </w:p>
        </w:tc>
      </w:tr>
      <w:tr w:rsidR="00AD36F1" w:rsidRPr="00505FE3" w:rsidTr="00AD36F1">
        <w:tc>
          <w:tcPr>
            <w:tcW w:w="2374" w:type="dxa"/>
          </w:tcPr>
          <w:p w:rsidR="00AD36F1" w:rsidRPr="00505FE3" w:rsidRDefault="00AD36F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самообразования</w:t>
            </w:r>
          </w:p>
        </w:tc>
        <w:tc>
          <w:tcPr>
            <w:tcW w:w="2383" w:type="dxa"/>
          </w:tcPr>
          <w:p w:rsidR="00AD36F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r w:rsidR="00D70D79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амоанализ</w:t>
            </w:r>
          </w:p>
        </w:tc>
        <w:tc>
          <w:tcPr>
            <w:tcW w:w="2473" w:type="dxa"/>
          </w:tcPr>
          <w:p w:rsidR="00AD36F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D70D79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опыта</w:t>
            </w:r>
            <w:r w:rsidR="00713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педагогическом сообществе и конкурсах</w:t>
            </w:r>
          </w:p>
        </w:tc>
        <w:tc>
          <w:tcPr>
            <w:tcW w:w="2341" w:type="dxa"/>
          </w:tcPr>
          <w:p w:rsidR="00AD36F1" w:rsidRPr="00505FE3" w:rsidRDefault="00F06862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654991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екабрь</w:t>
            </w:r>
          </w:p>
        </w:tc>
      </w:tr>
      <w:tr w:rsidR="00654991" w:rsidRPr="00505FE3" w:rsidTr="00FE0255">
        <w:tc>
          <w:tcPr>
            <w:tcW w:w="9571" w:type="dxa"/>
            <w:gridSpan w:val="4"/>
          </w:tcPr>
          <w:p w:rsidR="00654991" w:rsidRPr="00505FE3" w:rsidRDefault="00111952" w:rsidP="0065499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2024-2025</w:t>
            </w:r>
            <w:r w:rsidR="00654991" w:rsidRPr="00505F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учебный год</w:t>
            </w:r>
          </w:p>
        </w:tc>
      </w:tr>
      <w:tr w:rsidR="00AD36F1" w:rsidRPr="00505FE3" w:rsidTr="00AD36F1">
        <w:tc>
          <w:tcPr>
            <w:tcW w:w="2374" w:type="dxa"/>
          </w:tcPr>
          <w:p w:rsidR="00AD36F1" w:rsidRPr="00505FE3" w:rsidRDefault="0065499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Теоритическое изучение (знакомство с предметом, выборочное изучение, анализ и самооценка результатов)</w:t>
            </w:r>
          </w:p>
        </w:tc>
        <w:tc>
          <w:tcPr>
            <w:tcW w:w="2383" w:type="dxa"/>
          </w:tcPr>
          <w:p w:rsidR="00AD36F1" w:rsidRPr="00505FE3" w:rsidRDefault="00165EA4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E218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методической, психолого педагогической литературы и передового опыта по теме самообразования.</w:t>
            </w:r>
          </w:p>
        </w:tc>
        <w:tc>
          <w:tcPr>
            <w:tcW w:w="2473" w:type="dxa"/>
          </w:tcPr>
          <w:p w:rsidR="00AD36F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сообщение для воспитателей и специалистов ДОУ, родителей по проблеме «Современный подход к формированию словесно логического мышления в 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экспериментальной деятельности»</w:t>
            </w:r>
          </w:p>
        </w:tc>
        <w:tc>
          <w:tcPr>
            <w:tcW w:w="2341" w:type="dxa"/>
          </w:tcPr>
          <w:p w:rsidR="00AD36F1" w:rsidRPr="00505FE3" w:rsidRDefault="00165EA4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Сентябрь март</w:t>
            </w:r>
          </w:p>
        </w:tc>
      </w:tr>
      <w:tr w:rsidR="00AD36F1" w:rsidRPr="00505FE3" w:rsidTr="00AD36F1">
        <w:tc>
          <w:tcPr>
            <w:tcW w:w="2374" w:type="dxa"/>
          </w:tcPr>
          <w:p w:rsidR="00AD36F1" w:rsidRPr="00505FE3" w:rsidRDefault="00654991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Практическая деятельность (применение полученных знаний, навыков и умений, приобретенных качеств на практике: изготовление пособий и атрибутов и т.д.)</w:t>
            </w:r>
          </w:p>
        </w:tc>
        <w:tc>
          <w:tcPr>
            <w:tcW w:w="2383" w:type="dxa"/>
          </w:tcPr>
          <w:p w:rsidR="007E218B" w:rsidRPr="00505FE3" w:rsidRDefault="007E218B" w:rsidP="007E2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- Участие в </w:t>
            </w:r>
            <w:proofErr w:type="spellStart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вебенарах</w:t>
            </w:r>
            <w:proofErr w:type="spellEnd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, семинарах.</w:t>
            </w:r>
            <w:r w:rsidR="00406C85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конференциях </w:t>
            </w:r>
            <w:r w:rsidR="00A2023F" w:rsidRPr="00505FE3">
              <w:rPr>
                <w:rFonts w:ascii="Times New Roman" w:hAnsi="Times New Roman" w:cs="Times New Roman"/>
                <w:sz w:val="20"/>
                <w:szCs w:val="20"/>
              </w:rPr>
              <w:t>и конкурсах.</w:t>
            </w:r>
          </w:p>
          <w:p w:rsidR="00B335E3" w:rsidRPr="00505FE3" w:rsidRDefault="00165EA4" w:rsidP="007E2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E218B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программы кружка по развитию словесно логического мышления </w:t>
            </w:r>
            <w:r w:rsidR="00406C85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в экспериментальной деятельности средством пиктограмм </w:t>
            </w:r>
            <w:r w:rsidR="007E218B" w:rsidRPr="00505FE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06C85" w:rsidRPr="00505FE3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7E218B" w:rsidRPr="00505FE3">
              <w:rPr>
                <w:rFonts w:ascii="Times New Roman" w:hAnsi="Times New Roman" w:cs="Times New Roman"/>
                <w:sz w:val="20"/>
                <w:szCs w:val="20"/>
              </w:rPr>
              <w:t>ные исследователи»</w:t>
            </w:r>
          </w:p>
          <w:p w:rsidR="007E218B" w:rsidRPr="00505FE3" w:rsidRDefault="00F06862" w:rsidP="007E21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-Распространение опыта работы через печатные издания; участие в конкурсах. </w:t>
            </w:r>
          </w:p>
        </w:tc>
        <w:tc>
          <w:tcPr>
            <w:tcW w:w="2473" w:type="dxa"/>
          </w:tcPr>
          <w:p w:rsidR="00AD36F1" w:rsidRPr="00505FE3" w:rsidRDefault="00AF147C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65EA4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F1717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ополнить </w:t>
            </w:r>
            <w:proofErr w:type="spellStart"/>
            <w:r w:rsidR="00F1717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прс</w:t>
            </w:r>
            <w:proofErr w:type="spellEnd"/>
            <w:r w:rsidR="00F1717B"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дидактическим и наглядным материалом</w:t>
            </w:r>
          </w:p>
          <w:p w:rsidR="00F06862" w:rsidRPr="00505FE3" w:rsidRDefault="00F06862" w:rsidP="00F06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-Публикации в СМИ, </w:t>
            </w:r>
            <w:proofErr w:type="spellStart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вебинары</w:t>
            </w:r>
            <w:proofErr w:type="spellEnd"/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. Курсы повышения квалификации, участие в конкурсах.</w:t>
            </w:r>
          </w:p>
          <w:p w:rsidR="00AF147C" w:rsidRPr="00505FE3" w:rsidRDefault="00AF147C" w:rsidP="00F0686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</w:tcPr>
          <w:p w:rsidR="00AD36F1" w:rsidRPr="00505FE3" w:rsidRDefault="00165EA4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 май</w:t>
            </w:r>
          </w:p>
        </w:tc>
      </w:tr>
      <w:tr w:rsidR="00B335E3" w:rsidRPr="00505FE3" w:rsidTr="00AD36F1">
        <w:tc>
          <w:tcPr>
            <w:tcW w:w="2374" w:type="dxa"/>
          </w:tcPr>
          <w:p w:rsidR="00B335E3" w:rsidRPr="00505FE3" w:rsidRDefault="00B335E3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итогов самообразования</w:t>
            </w:r>
          </w:p>
        </w:tc>
        <w:tc>
          <w:tcPr>
            <w:tcW w:w="2383" w:type="dxa"/>
          </w:tcPr>
          <w:p w:rsidR="00165EA4" w:rsidRPr="00505FE3" w:rsidRDefault="00165EA4" w:rsidP="005F7F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статью </w:t>
            </w:r>
            <w:proofErr w:type="gramStart"/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инновационных методах работы в педагогической </w:t>
            </w: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практике. </w:t>
            </w:r>
          </w:p>
          <w:p w:rsidR="00B335E3" w:rsidRPr="00505FE3" w:rsidRDefault="00165EA4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>Подведение итогов. Оформление результатов работы</w:t>
            </w:r>
          </w:p>
        </w:tc>
        <w:tc>
          <w:tcPr>
            <w:tcW w:w="2473" w:type="dxa"/>
          </w:tcPr>
          <w:p w:rsidR="006961FA" w:rsidRPr="00505FE3" w:rsidRDefault="006961FA" w:rsidP="00B33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-Выступление на педагогическом Совете ДОУ</w:t>
            </w:r>
          </w:p>
          <w:p w:rsidR="00B335E3" w:rsidRPr="00505FE3" w:rsidRDefault="00F06862" w:rsidP="00B33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-Обобщить опыт работы по теме самообразования.</w:t>
            </w:r>
          </w:p>
          <w:p w:rsidR="00B335E3" w:rsidRPr="00505FE3" w:rsidRDefault="00AF147C" w:rsidP="00B335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F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>Прохожд</w:t>
            </w:r>
            <w:r w:rsidR="00713B51">
              <w:rPr>
                <w:rFonts w:ascii="Times New Roman" w:hAnsi="Times New Roman" w:cs="Times New Roman"/>
                <w:sz w:val="20"/>
                <w:szCs w:val="20"/>
              </w:rPr>
              <w:t>ение процедуры аттестации в 202</w:t>
            </w:r>
            <w:r w:rsidR="008706A8">
              <w:rPr>
                <w:rFonts w:ascii="Times New Roman" w:hAnsi="Times New Roman" w:cs="Times New Roman"/>
                <w:sz w:val="20"/>
                <w:szCs w:val="20"/>
              </w:rPr>
              <w:t>4- 2025</w:t>
            </w:r>
            <w:r w:rsidR="00B335E3" w:rsidRPr="00505FE3">
              <w:rPr>
                <w:rFonts w:ascii="Times New Roman" w:hAnsi="Times New Roman" w:cs="Times New Roman"/>
                <w:sz w:val="20"/>
                <w:szCs w:val="20"/>
              </w:rPr>
              <w:t xml:space="preserve"> учебном году.</w:t>
            </w:r>
          </w:p>
          <w:p w:rsidR="00B335E3" w:rsidRPr="00505FE3" w:rsidRDefault="00B335E3" w:rsidP="006B22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1" w:type="dxa"/>
          </w:tcPr>
          <w:p w:rsidR="00B335E3" w:rsidRPr="00505FE3" w:rsidRDefault="00F06862" w:rsidP="005F7F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5F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</w:tbl>
    <w:p w:rsidR="00BA1391" w:rsidRPr="00505FE3" w:rsidRDefault="00BA1391" w:rsidP="00BA13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5FE3" w:rsidRPr="00505FE3" w:rsidRDefault="00505FE3" w:rsidP="00505FE3">
      <w:pPr>
        <w:pStyle w:val="a7"/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b/>
          <w:sz w:val="20"/>
          <w:szCs w:val="20"/>
        </w:rPr>
        <w:t xml:space="preserve">Список литературы 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>Агеев В.Н.</w:t>
      </w:r>
      <w:r w:rsidRPr="00505FE3">
        <w:rPr>
          <w:rFonts w:ascii="Times New Roman" w:hAnsi="Times New Roman" w:cs="Times New Roman"/>
          <w:sz w:val="20"/>
          <w:szCs w:val="20"/>
        </w:rPr>
        <w:t xml:space="preserve"> Семиотика. – М.: Издательство «Весь Мир», 2002. – 256 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5FE3">
        <w:rPr>
          <w:rFonts w:ascii="Times New Roman" w:hAnsi="Times New Roman" w:cs="Times New Roman"/>
          <w:i/>
          <w:sz w:val="20"/>
          <w:szCs w:val="20"/>
        </w:rPr>
        <w:t>Венгер</w:t>
      </w:r>
      <w:r w:rsidRPr="00505FE3">
        <w:rPr>
          <w:rFonts w:ascii="Times New Roman" w:hAnsi="Times New Roman" w:cs="Times New Roman"/>
          <w:sz w:val="20"/>
          <w:szCs w:val="20"/>
        </w:rPr>
        <w:t>Л</w:t>
      </w:r>
      <w:proofErr w:type="spellEnd"/>
      <w:r w:rsidRPr="00505FE3">
        <w:rPr>
          <w:rFonts w:ascii="Times New Roman" w:hAnsi="Times New Roman" w:cs="Times New Roman"/>
          <w:sz w:val="20"/>
          <w:szCs w:val="20"/>
        </w:rPr>
        <w:t>. А. Развитие способности к наглядно-пространственному моделировани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>ю</w:t>
      </w:r>
      <w:r w:rsidRPr="00505FE3">
        <w:rPr>
          <w:rFonts w:ascii="Times New Roman" w:hAnsi="Times New Roman" w:cs="Times New Roman"/>
          <w:color w:val="000000"/>
          <w:sz w:val="20"/>
          <w:szCs w:val="20"/>
        </w:rPr>
        <w:t>[</w:t>
      </w:r>
      <w:proofErr w:type="gramEnd"/>
      <w:r w:rsidRPr="00505FE3">
        <w:rPr>
          <w:rFonts w:ascii="Times New Roman" w:hAnsi="Times New Roman" w:cs="Times New Roman"/>
          <w:color w:val="000000"/>
          <w:sz w:val="20"/>
          <w:szCs w:val="20"/>
        </w:rPr>
        <w:t>Текст]</w:t>
      </w:r>
      <w:r w:rsidRPr="00505FE3">
        <w:rPr>
          <w:rFonts w:ascii="Times New Roman" w:hAnsi="Times New Roman" w:cs="Times New Roman"/>
          <w:sz w:val="20"/>
          <w:szCs w:val="20"/>
        </w:rPr>
        <w:t xml:space="preserve"> / Л. А. </w:t>
      </w:r>
      <w:proofErr w:type="spellStart"/>
      <w:r w:rsidRPr="00505FE3">
        <w:rPr>
          <w:rFonts w:ascii="Times New Roman" w:hAnsi="Times New Roman" w:cs="Times New Roman"/>
          <w:sz w:val="20"/>
          <w:szCs w:val="20"/>
        </w:rPr>
        <w:t>Венгер</w:t>
      </w:r>
      <w:proofErr w:type="spellEnd"/>
      <w:r w:rsidRPr="00505FE3">
        <w:rPr>
          <w:rFonts w:ascii="Times New Roman" w:hAnsi="Times New Roman" w:cs="Times New Roman"/>
          <w:sz w:val="20"/>
          <w:szCs w:val="20"/>
        </w:rPr>
        <w:t>. // Дошкольное воспитание. – 1982. - № 9. – С. 4-5.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Выготский Л.С.</w:t>
      </w:r>
      <w:r w:rsidRPr="00505F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Мышление и речь. Сборник сочинений в 6-ти томах, том 2. –М., 1982.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05FE3">
        <w:rPr>
          <w:rStyle w:val="a9"/>
          <w:rFonts w:ascii="Times New Roman" w:hAnsi="Times New Roman" w:cs="Times New Roman"/>
          <w:sz w:val="20"/>
          <w:szCs w:val="20"/>
          <w:shd w:val="clear" w:color="auto" w:fill="FFFFFF"/>
        </w:rPr>
        <w:t>Выготский</w:t>
      </w:r>
      <w:r w:rsidRPr="00505FE3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Л.С. Психология развития человека. — М.: Изд-во Смысл; </w:t>
      </w:r>
      <w:proofErr w:type="spellStart"/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>Эксмо</w:t>
      </w:r>
      <w:proofErr w:type="spellEnd"/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>, 2005. — 136 с.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>Власова Н.Г</w:t>
      </w:r>
      <w:r w:rsidRPr="00505FE3">
        <w:rPr>
          <w:rFonts w:ascii="Times New Roman" w:hAnsi="Times New Roman" w:cs="Times New Roman"/>
          <w:sz w:val="20"/>
          <w:szCs w:val="20"/>
        </w:rPr>
        <w:t xml:space="preserve">. Игры - экспериментирование и их место в воспитательно-образовательной программе ДОУ. // Информационно 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>-м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>етодический и научно - педагогический журнал. - Приложение № 4, 2001. - 24-36.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 xml:space="preserve">Вершинина, Н.Б. </w:t>
      </w:r>
      <w:r w:rsidRPr="00505FE3">
        <w:rPr>
          <w:rFonts w:ascii="Times New Roman" w:hAnsi="Times New Roman" w:cs="Times New Roman"/>
          <w:sz w:val="20"/>
          <w:szCs w:val="20"/>
        </w:rPr>
        <w:t>Комплексная диагностика уровней освоения программы «Детство» под редакцией В.И. Логиновой: диагностический журнал. Подготовительная группа</w:t>
      </w:r>
      <w:r w:rsidRPr="00505FE3">
        <w:rPr>
          <w:rFonts w:ascii="Times New Roman" w:hAnsi="Times New Roman" w:cs="Times New Roman"/>
          <w:color w:val="000000"/>
          <w:sz w:val="20"/>
          <w:szCs w:val="20"/>
        </w:rPr>
        <w:t xml:space="preserve"> [Текст] / Н.Б. Вершинина</w:t>
      </w:r>
      <w:r w:rsidRPr="00505FE3">
        <w:rPr>
          <w:rFonts w:ascii="Times New Roman" w:hAnsi="Times New Roman" w:cs="Times New Roman"/>
          <w:sz w:val="20"/>
          <w:szCs w:val="20"/>
        </w:rPr>
        <w:t>.- Волгоград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 xml:space="preserve">.: 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>Учитель, 2011.-47с.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sz w:val="20"/>
          <w:szCs w:val="20"/>
        </w:rPr>
        <w:t>Гальперин П.Я.</w:t>
      </w:r>
      <w:r w:rsidRPr="00505FE3">
        <w:rPr>
          <w:rFonts w:ascii="Times New Roman" w:eastAsia="Times New Roman" w:hAnsi="Times New Roman" w:cs="Times New Roman"/>
          <w:sz w:val="20"/>
          <w:szCs w:val="20"/>
        </w:rPr>
        <w:t xml:space="preserve"> Введение в психологию: Учебное пособие для вузов  -- М.: Книжный дом «Университет», 1999. - 332 </w:t>
      </w:r>
      <w:proofErr w:type="gramStart"/>
      <w:r w:rsidRPr="00505FE3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Pr="00505FE3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Дыбина</w:t>
      </w:r>
      <w:proofErr w:type="spellEnd"/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О.В,  </w:t>
      </w:r>
      <w:proofErr w:type="spellStart"/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Подьяков</w:t>
      </w:r>
      <w:proofErr w:type="spellEnd"/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Н.Н.</w:t>
      </w:r>
      <w:r w:rsidRPr="00505F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Ребенок в мире поиска: Программа по организации поисковой деятельности детей дошкольного возраста, ТЦ   Сфера  2005. 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Иванова А.И.</w:t>
      </w:r>
      <w:r w:rsidRPr="00505F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Экологические наблюдения и эксперименты в детском саду: Мир растений. – М.: ТЦ Сфера, 2007. – 240 с. (Программа  развития)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>Каменская В.Г., Мельникова И.Е.</w:t>
      </w:r>
      <w:r w:rsidRPr="00505FE3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Психология развития: общие и специальные  вопросы </w:t>
      </w:r>
      <w:r w:rsidRPr="00505FE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 учеб. пособие СПб</w:t>
      </w:r>
      <w:proofErr w:type="gramStart"/>
      <w:r w:rsidRPr="00505FE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.: </w:t>
      </w:r>
      <w:proofErr w:type="gramEnd"/>
      <w:r w:rsidRPr="00505FE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Детство-Пресс, 2008.</w:t>
      </w:r>
    </w:p>
    <w:p w:rsidR="00505FE3" w:rsidRPr="00505FE3" w:rsidRDefault="00505FE3" w:rsidP="00505FE3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 xml:space="preserve">Козлова, С.А., Куликова Т.А. </w:t>
      </w:r>
      <w:r w:rsidRPr="00505FE3">
        <w:rPr>
          <w:rFonts w:ascii="Times New Roman" w:hAnsi="Times New Roman" w:cs="Times New Roman"/>
          <w:sz w:val="20"/>
          <w:szCs w:val="20"/>
        </w:rPr>
        <w:t>Дошкольная педагогика; С.А. Козлова, - М.: Академия, 2007.</w:t>
      </w:r>
    </w:p>
    <w:p w:rsidR="00505FE3" w:rsidRPr="00505FE3" w:rsidRDefault="00505FE3" w:rsidP="00505FE3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lastRenderedPageBreak/>
        <w:t xml:space="preserve">Логинова В.И.  Бабаева Т.И., </w:t>
      </w:r>
      <w:proofErr w:type="spellStart"/>
      <w:r w:rsidRPr="00505FE3">
        <w:rPr>
          <w:rFonts w:ascii="Times New Roman" w:hAnsi="Times New Roman" w:cs="Times New Roman"/>
          <w:i/>
          <w:sz w:val="20"/>
          <w:szCs w:val="20"/>
        </w:rPr>
        <w:t>Ноткина</w:t>
      </w:r>
      <w:proofErr w:type="spellEnd"/>
      <w:r w:rsidRPr="00505FE3">
        <w:rPr>
          <w:rFonts w:ascii="Times New Roman" w:hAnsi="Times New Roman" w:cs="Times New Roman"/>
          <w:i/>
          <w:sz w:val="20"/>
          <w:szCs w:val="20"/>
        </w:rPr>
        <w:t xml:space="preserve"> Н.А</w:t>
      </w:r>
      <w:r w:rsidRPr="00505FE3">
        <w:rPr>
          <w:rFonts w:ascii="Times New Roman" w:hAnsi="Times New Roman" w:cs="Times New Roman"/>
          <w:sz w:val="20"/>
          <w:szCs w:val="20"/>
        </w:rPr>
        <w:t xml:space="preserve"> и др. Программа Детство: программа развития и воспитания детей в детском саду /.  - СПб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 xml:space="preserve">1999. </w:t>
      </w:r>
    </w:p>
    <w:p w:rsidR="00505FE3" w:rsidRPr="00505FE3" w:rsidRDefault="00505FE3" w:rsidP="00505FE3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>Мартынова Е.А.</w:t>
      </w:r>
      <w:r w:rsidRPr="00505FE3">
        <w:rPr>
          <w:rFonts w:ascii="Times New Roman" w:hAnsi="Times New Roman" w:cs="Times New Roman"/>
          <w:sz w:val="20"/>
          <w:szCs w:val="20"/>
        </w:rPr>
        <w:t xml:space="preserve"> Организация опытно-экспериментальной деятельности детей 2-7 лет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 xml:space="preserve"> тематическое планирование, рекомендации, конспекты занятий/ авт. – сост. Е.А. Мартынова, И.М. Сучкова. – Волгоград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 xml:space="preserve"> Учитель, 2012. – 333 </w:t>
      </w:r>
      <w:proofErr w:type="gramStart"/>
      <w:r w:rsidRPr="00505FE3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505FE3">
        <w:rPr>
          <w:rFonts w:ascii="Times New Roman" w:hAnsi="Times New Roman" w:cs="Times New Roman"/>
          <w:sz w:val="20"/>
          <w:szCs w:val="20"/>
        </w:rPr>
        <w:t>.</w:t>
      </w:r>
    </w:p>
    <w:p w:rsidR="00505FE3" w:rsidRPr="00505FE3" w:rsidRDefault="00505FE3" w:rsidP="00505FE3">
      <w:pPr>
        <w:widowControl w:val="0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i/>
          <w:sz w:val="20"/>
          <w:szCs w:val="20"/>
        </w:rPr>
        <w:t>Мухина В.С.</w:t>
      </w:r>
      <w:r w:rsidRPr="00505FE3">
        <w:rPr>
          <w:rFonts w:ascii="Times New Roman" w:hAnsi="Times New Roman" w:cs="Times New Roman"/>
          <w:sz w:val="20"/>
          <w:szCs w:val="20"/>
        </w:rPr>
        <w:t xml:space="preserve"> Возрастная психология: феноменология развития, детство, отрочество: Учебник для студ. Вузов. – 7-е изд., стереотип. – М.: Издательский центр «Академия», 2003. – 456 с.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TimesNewRoman" w:hAnsi="Times New Roman" w:cs="Times New Roman"/>
          <w:sz w:val="20"/>
          <w:szCs w:val="20"/>
        </w:rPr>
      </w:pPr>
      <w:proofErr w:type="spellStart"/>
      <w:r w:rsidRPr="00505FE3">
        <w:rPr>
          <w:rFonts w:ascii="Times New Roman" w:hAnsi="Times New Roman" w:cs="Times New Roman"/>
          <w:i/>
          <w:iCs/>
          <w:sz w:val="20"/>
          <w:szCs w:val="20"/>
        </w:rPr>
        <w:t>Поддьяков</w:t>
      </w:r>
      <w:proofErr w:type="spellEnd"/>
      <w:r w:rsidRPr="00505FE3">
        <w:rPr>
          <w:rFonts w:ascii="Times New Roman" w:hAnsi="Times New Roman" w:cs="Times New Roman"/>
          <w:i/>
          <w:iCs/>
          <w:sz w:val="20"/>
          <w:szCs w:val="20"/>
        </w:rPr>
        <w:t xml:space="preserve"> Н.Н.</w:t>
      </w:r>
      <w:r w:rsidRPr="00505FE3">
        <w:rPr>
          <w:rFonts w:ascii="Times New Roman" w:eastAsia="TimesNewRoman" w:hAnsi="Times New Roman" w:cs="Times New Roman"/>
          <w:sz w:val="20"/>
          <w:szCs w:val="20"/>
        </w:rPr>
        <w:t>К вопросу о развитии мышления дошкольников // Хрестоматия по возрастной и педагогической  психологии. — Ч. II. — М., 1981.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5FE3">
        <w:rPr>
          <w:rFonts w:ascii="Times New Roman" w:hAnsi="Times New Roman" w:cs="Times New Roman"/>
          <w:i/>
          <w:sz w:val="20"/>
          <w:szCs w:val="20"/>
        </w:rPr>
        <w:t>Поддьяков</w:t>
      </w:r>
      <w:proofErr w:type="spellEnd"/>
      <w:r w:rsidRPr="00505FE3">
        <w:rPr>
          <w:rFonts w:ascii="Times New Roman" w:hAnsi="Times New Roman" w:cs="Times New Roman"/>
          <w:i/>
          <w:sz w:val="20"/>
          <w:szCs w:val="20"/>
        </w:rPr>
        <w:t xml:space="preserve"> Н.Н.</w:t>
      </w:r>
      <w:r w:rsidRPr="00505FE3">
        <w:rPr>
          <w:rFonts w:ascii="Times New Roman" w:hAnsi="Times New Roman" w:cs="Times New Roman"/>
          <w:sz w:val="20"/>
          <w:szCs w:val="20"/>
        </w:rPr>
        <w:t xml:space="preserve">  Особенности психического развития детей дошкольного возраста – </w:t>
      </w:r>
      <w:r w:rsidRPr="00505F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М., </w:t>
      </w:r>
      <w:r w:rsidRPr="00505FE3">
        <w:rPr>
          <w:rFonts w:ascii="Times New Roman" w:hAnsi="Times New Roman" w:cs="Times New Roman"/>
          <w:sz w:val="20"/>
          <w:szCs w:val="20"/>
        </w:rPr>
        <w:t>1996. 23с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05FE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Пидкасистый</w:t>
      </w:r>
      <w:proofErr w:type="spellEnd"/>
      <w:r w:rsidRPr="00505FE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П.И.</w:t>
      </w:r>
      <w:r w:rsidRPr="00505FE3">
        <w:rPr>
          <w:rFonts w:ascii="Times New Roman" w:eastAsia="Times New Roman" w:hAnsi="Times New Roman" w:cs="Times New Roman"/>
          <w:color w:val="000000"/>
          <w:sz w:val="20"/>
          <w:szCs w:val="20"/>
        </w:rPr>
        <w:t>Педагогика. Учебное пособие для студентов педагогических вузов и педагогических колледжей - М: Педагогическое общество России, 1998. - 640 с.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sz w:val="20"/>
          <w:szCs w:val="20"/>
        </w:rPr>
        <w:t>Пятница Т.В.</w:t>
      </w:r>
      <w:r w:rsidRPr="00505FE3">
        <w:rPr>
          <w:rFonts w:ascii="Times New Roman" w:eastAsia="Times New Roman" w:hAnsi="Times New Roman" w:cs="Times New Roman"/>
          <w:sz w:val="20"/>
          <w:szCs w:val="20"/>
        </w:rPr>
        <w:t xml:space="preserve"> Справочник  дошкольного логопеда / Т.В. пятница, Т.В. </w:t>
      </w:r>
      <w:proofErr w:type="spellStart"/>
      <w:r w:rsidRPr="00505FE3">
        <w:rPr>
          <w:rFonts w:ascii="Times New Roman" w:eastAsia="Times New Roman" w:hAnsi="Times New Roman" w:cs="Times New Roman"/>
          <w:sz w:val="20"/>
          <w:szCs w:val="20"/>
        </w:rPr>
        <w:t>Солоухина-Башинская</w:t>
      </w:r>
      <w:proofErr w:type="spellEnd"/>
      <w:r w:rsidRPr="00505FE3">
        <w:rPr>
          <w:rFonts w:ascii="Times New Roman" w:eastAsia="Times New Roman" w:hAnsi="Times New Roman" w:cs="Times New Roman"/>
          <w:sz w:val="20"/>
          <w:szCs w:val="20"/>
        </w:rPr>
        <w:t>. – Изд. 2-е. – Ростов н</w:t>
      </w:r>
      <w:proofErr w:type="gramStart"/>
      <w:r w:rsidRPr="00505FE3">
        <w:rPr>
          <w:rFonts w:ascii="Times New Roman" w:eastAsia="Times New Roman" w:hAnsi="Times New Roman" w:cs="Times New Roman"/>
          <w:sz w:val="20"/>
          <w:szCs w:val="20"/>
        </w:rPr>
        <w:t>/Д</w:t>
      </w:r>
      <w:proofErr w:type="gramEnd"/>
      <w:r w:rsidRPr="00505FE3">
        <w:rPr>
          <w:rFonts w:ascii="Times New Roman" w:eastAsia="Times New Roman" w:hAnsi="Times New Roman" w:cs="Times New Roman"/>
          <w:sz w:val="20"/>
          <w:szCs w:val="20"/>
        </w:rPr>
        <w:t xml:space="preserve">: Феникс, 2011. – 479м. 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Рубинштейн С.Л.</w:t>
      </w:r>
      <w:r w:rsidRPr="00505F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Основы общей психологии. – М., 1946.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5FE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Смирнова Е.О.</w:t>
      </w:r>
      <w:r w:rsidRPr="00505FE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Психология ребенка  от рождения до семи лет Москва  школа - пресс. 1997 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426" w:right="-7" w:hanging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5FE3">
        <w:rPr>
          <w:rStyle w:val="hl"/>
          <w:rFonts w:ascii="Times New Roman" w:hAnsi="Times New Roman" w:cs="Times New Roman"/>
          <w:i/>
          <w:sz w:val="20"/>
          <w:szCs w:val="20"/>
        </w:rPr>
        <w:t>Савенков</w:t>
      </w:r>
      <w:r w:rsidRPr="00505FE3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05FE3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А.И.</w:t>
      </w:r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Путь к одаренности:</w:t>
      </w:r>
      <w:r w:rsidRPr="00505FE3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05FE3">
        <w:rPr>
          <w:rStyle w:val="hl"/>
          <w:rFonts w:ascii="Times New Roman" w:hAnsi="Times New Roman" w:cs="Times New Roman"/>
          <w:sz w:val="20"/>
          <w:szCs w:val="20"/>
        </w:rPr>
        <w:t>исследовательское</w:t>
      </w:r>
      <w:r w:rsidRPr="00505FE3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поведение дошкольников. СПб.: Питер, 2004. - 272 </w:t>
      </w:r>
      <w:proofErr w:type="gramStart"/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>с</w:t>
      </w:r>
      <w:proofErr w:type="gramEnd"/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505FE3" w:rsidRPr="00505FE3" w:rsidRDefault="00505FE3" w:rsidP="00505FE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05FE3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Тихомиров О.К.</w:t>
      </w:r>
      <w:r w:rsidRPr="00505F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Структура мыслительной деятельности человека. – М., МГУ, 1988.</w:t>
      </w:r>
    </w:p>
    <w:p w:rsidR="00505FE3" w:rsidRPr="00505FE3" w:rsidRDefault="00505FE3" w:rsidP="00BA2DA0">
      <w:pPr>
        <w:pStyle w:val="a7"/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505FE3">
        <w:rPr>
          <w:rFonts w:ascii="Times New Roman" w:hAnsi="Times New Roman" w:cs="Times New Roman"/>
          <w:b/>
          <w:sz w:val="20"/>
          <w:szCs w:val="20"/>
        </w:rPr>
        <w:t>Электронные ресурсы</w:t>
      </w:r>
    </w:p>
    <w:p w:rsidR="00505FE3" w:rsidRPr="00505FE3" w:rsidRDefault="00B8236D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</w:rPr>
          <w:t>http://vse-znaniya.com/vozrastnaya-psihologiya/razvitie-slovesno-logicheskogo.html</w:t>
        </w:r>
      </w:hyperlink>
    </w:p>
    <w:p w:rsidR="00505FE3" w:rsidRPr="00505FE3" w:rsidRDefault="00B8236D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</w:rPr>
          <w:t>http://uchebnikionline.ru/psihologia/vikova_psihologiya_-_pavelkiv_rv/zagalna_harakteristika_rozvitku_mislennya.htm</w:t>
        </w:r>
      </w:hyperlink>
    </w:p>
    <w:p w:rsidR="00505FE3" w:rsidRPr="00505FE3" w:rsidRDefault="00B8236D" w:rsidP="00505FE3">
      <w:pPr>
        <w:pStyle w:val="a6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hyperlink r:id="rId8" w:history="1"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</w:rPr>
          <w:t>http://ezolib.ru/6348.html</w:t>
        </w:r>
      </w:hyperlink>
    </w:p>
    <w:p w:rsidR="00505FE3" w:rsidRPr="00505FE3" w:rsidRDefault="00B8236D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9" w:anchor="ixzz2id56Sqv8" w:history="1"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>http://www.dissercat.com/search?keys=</w:t>
        </w:r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</w:rPr>
          <w:t>Гогоберидзе</w:t>
        </w:r>
        <w:r w:rsidR="00505FE3" w:rsidRPr="00505FE3">
          <w:rPr>
            <w:rStyle w:val="aa"/>
            <w:rFonts w:ascii="Times New Roman" w:hAnsi="Times New Roman" w:cs="Times New Roman"/>
            <w:sz w:val="20"/>
            <w:szCs w:val="20"/>
            <w:lang w:val="en-US"/>
          </w:rPr>
          <w:t xml:space="preserve"> 13.00.07#ixzz2id56Sqv8</w:t>
        </w:r>
      </w:hyperlink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5FE3">
        <w:rPr>
          <w:rFonts w:ascii="Times New Roman" w:hAnsi="Times New Roman" w:cs="Times New Roman"/>
          <w:sz w:val="20"/>
          <w:szCs w:val="20"/>
          <w:lang w:val="en-US"/>
        </w:rPr>
        <w:t>http://www.dissercat.com/content/razvitie-issledovatelskoi-aktivnosti-detei-starshego-doshkolnogo-vozrasta-v-protsesse-eksper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05FE3">
        <w:rPr>
          <w:rFonts w:ascii="Times New Roman" w:hAnsi="Times New Roman" w:cs="Times New Roman"/>
          <w:sz w:val="20"/>
          <w:szCs w:val="20"/>
          <w:shd w:val="clear" w:color="auto" w:fill="FFFFFF"/>
        </w:rPr>
        <w:t>Википедия</w:t>
      </w:r>
      <w:proofErr w:type="gramStart"/>
      <w:r w:rsidRPr="00505FE3">
        <w:rPr>
          <w:rFonts w:ascii="Times New Roman" w:hAnsi="Times New Roman" w:cs="Times New Roman"/>
          <w:sz w:val="20"/>
          <w:szCs w:val="20"/>
          <w:lang w:val="en-US"/>
        </w:rPr>
        <w:t>http</w:t>
      </w:r>
      <w:proofErr w:type="gramEnd"/>
      <w:r w:rsidRPr="00505FE3">
        <w:rPr>
          <w:rFonts w:ascii="Times New Roman" w:hAnsi="Times New Roman" w:cs="Times New Roman"/>
          <w:sz w:val="20"/>
          <w:szCs w:val="20"/>
          <w:lang w:val="en-US"/>
        </w:rPr>
        <w:t>://ru.wikipedia.org/wiki/%</w:t>
      </w:r>
    </w:p>
    <w:p w:rsidR="00505FE3" w:rsidRPr="00505FE3" w:rsidRDefault="00505FE3" w:rsidP="00505FE3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5FE3">
        <w:rPr>
          <w:rFonts w:ascii="Times New Roman" w:hAnsi="Times New Roman" w:cs="Times New Roman"/>
          <w:sz w:val="20"/>
          <w:szCs w:val="20"/>
        </w:rPr>
        <w:t>Научная библиотека диссертаций и авторефератов disserCat</w:t>
      </w:r>
      <w:r w:rsidRPr="00505FE3">
        <w:rPr>
          <w:rStyle w:val="apple-converted-space"/>
          <w:rFonts w:ascii="Times New Roman" w:hAnsi="Times New Roman" w:cs="Times New Roman"/>
          <w:sz w:val="20"/>
          <w:szCs w:val="20"/>
        </w:rPr>
        <w:t> </w:t>
      </w:r>
      <w:hyperlink r:id="rId10" w:anchor="ixzz2kXWmlIxL" w:history="1">
        <w:r w:rsidRPr="00505FE3">
          <w:rPr>
            <w:rStyle w:val="aa"/>
            <w:rFonts w:ascii="Times New Roman" w:hAnsi="Times New Roman" w:cs="Times New Roman"/>
            <w:sz w:val="20"/>
            <w:szCs w:val="20"/>
          </w:rPr>
          <w:t>http://www.dissercat.com/content/razvitie-issledovatelskoi-aktivnosti-detei-starshego-doshkolnogo-vozrasta-v-protsesse-eksper#ixzz2kXWmlIxL</w:t>
        </w:r>
      </w:hyperlink>
    </w:p>
    <w:p w:rsidR="00505FE3" w:rsidRPr="00505FE3" w:rsidRDefault="00505FE3" w:rsidP="00505FE3">
      <w:pPr>
        <w:pStyle w:val="a6"/>
        <w:shd w:val="clear" w:color="auto" w:fill="FFFFFF"/>
        <w:spacing w:after="0" w:line="360" w:lineRule="auto"/>
        <w:ind w:left="426" w:right="-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862F1" w:rsidRPr="00505FE3" w:rsidRDefault="001862F1" w:rsidP="00186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862F1" w:rsidRPr="00505FE3" w:rsidSect="0004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3763"/>
    <w:multiLevelType w:val="multilevel"/>
    <w:tmpl w:val="2E62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E78D1"/>
    <w:multiLevelType w:val="multilevel"/>
    <w:tmpl w:val="754A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063D6D"/>
    <w:multiLevelType w:val="hybridMultilevel"/>
    <w:tmpl w:val="ACFCCDB2"/>
    <w:lvl w:ilvl="0" w:tplc="D48C96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D29EB"/>
    <w:rsid w:val="00045FDD"/>
    <w:rsid w:val="00111952"/>
    <w:rsid w:val="00165EA4"/>
    <w:rsid w:val="001862F1"/>
    <w:rsid w:val="001A4A2A"/>
    <w:rsid w:val="001E7CD2"/>
    <w:rsid w:val="0031496C"/>
    <w:rsid w:val="00354FCB"/>
    <w:rsid w:val="003A62A5"/>
    <w:rsid w:val="00406C85"/>
    <w:rsid w:val="00440DE5"/>
    <w:rsid w:val="004D29EB"/>
    <w:rsid w:val="00505FE3"/>
    <w:rsid w:val="005944F7"/>
    <w:rsid w:val="005A6A63"/>
    <w:rsid w:val="00654991"/>
    <w:rsid w:val="00693D7F"/>
    <w:rsid w:val="006961FA"/>
    <w:rsid w:val="006A5D24"/>
    <w:rsid w:val="00713B51"/>
    <w:rsid w:val="007C0032"/>
    <w:rsid w:val="007E218B"/>
    <w:rsid w:val="007E3A31"/>
    <w:rsid w:val="008706A8"/>
    <w:rsid w:val="00982F45"/>
    <w:rsid w:val="00A1228F"/>
    <w:rsid w:val="00A2023F"/>
    <w:rsid w:val="00A82530"/>
    <w:rsid w:val="00AD36F1"/>
    <w:rsid w:val="00AF147C"/>
    <w:rsid w:val="00B335E3"/>
    <w:rsid w:val="00B8236D"/>
    <w:rsid w:val="00BA1391"/>
    <w:rsid w:val="00BA2DA0"/>
    <w:rsid w:val="00BB5D16"/>
    <w:rsid w:val="00BD0A27"/>
    <w:rsid w:val="00D70D79"/>
    <w:rsid w:val="00DF01BB"/>
    <w:rsid w:val="00E53785"/>
    <w:rsid w:val="00EF2906"/>
    <w:rsid w:val="00F06862"/>
    <w:rsid w:val="00F1717B"/>
    <w:rsid w:val="00F60632"/>
    <w:rsid w:val="00FA00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A4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4A2A"/>
    <w:rPr>
      <w:b/>
      <w:bCs/>
    </w:rPr>
  </w:style>
  <w:style w:type="paragraph" w:styleId="a6">
    <w:name w:val="List Paragraph"/>
    <w:basedOn w:val="a"/>
    <w:uiPriority w:val="34"/>
    <w:qFormat/>
    <w:rsid w:val="001A4A2A"/>
    <w:pPr>
      <w:ind w:left="720"/>
      <w:contextualSpacing/>
    </w:pPr>
  </w:style>
  <w:style w:type="paragraph" w:styleId="a7">
    <w:name w:val="No Spacing"/>
    <w:link w:val="a8"/>
    <w:uiPriority w:val="1"/>
    <w:qFormat/>
    <w:rsid w:val="00505FE3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05FE3"/>
  </w:style>
  <w:style w:type="character" w:styleId="a9">
    <w:name w:val="Emphasis"/>
    <w:basedOn w:val="a0"/>
    <w:uiPriority w:val="20"/>
    <w:qFormat/>
    <w:rsid w:val="00505FE3"/>
    <w:rPr>
      <w:i/>
      <w:iCs/>
    </w:rPr>
  </w:style>
  <w:style w:type="character" w:styleId="aa">
    <w:name w:val="Hyperlink"/>
    <w:basedOn w:val="a0"/>
    <w:uiPriority w:val="99"/>
    <w:unhideWhenUsed/>
    <w:rsid w:val="00505FE3"/>
    <w:rPr>
      <w:color w:val="0000FF"/>
      <w:u w:val="single"/>
    </w:rPr>
  </w:style>
  <w:style w:type="character" w:customStyle="1" w:styleId="hl">
    <w:name w:val="hl"/>
    <w:basedOn w:val="a0"/>
    <w:rsid w:val="00505FE3"/>
  </w:style>
  <w:style w:type="character" w:customStyle="1" w:styleId="a8">
    <w:name w:val="Без интервала Знак"/>
    <w:basedOn w:val="a0"/>
    <w:link w:val="a7"/>
    <w:uiPriority w:val="1"/>
    <w:locked/>
    <w:rsid w:val="00505FE3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A4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4A2A"/>
    <w:rPr>
      <w:b/>
      <w:bCs/>
    </w:rPr>
  </w:style>
  <w:style w:type="paragraph" w:styleId="a6">
    <w:name w:val="List Paragraph"/>
    <w:basedOn w:val="a"/>
    <w:uiPriority w:val="34"/>
    <w:qFormat/>
    <w:rsid w:val="001A4A2A"/>
    <w:pPr>
      <w:ind w:left="720"/>
      <w:contextualSpacing/>
    </w:pPr>
  </w:style>
  <w:style w:type="paragraph" w:styleId="a7">
    <w:name w:val="No Spacing"/>
    <w:link w:val="a8"/>
    <w:uiPriority w:val="1"/>
    <w:qFormat/>
    <w:rsid w:val="00505FE3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505FE3"/>
  </w:style>
  <w:style w:type="character" w:styleId="a9">
    <w:name w:val="Emphasis"/>
    <w:basedOn w:val="a0"/>
    <w:uiPriority w:val="20"/>
    <w:qFormat/>
    <w:rsid w:val="00505FE3"/>
    <w:rPr>
      <w:i/>
      <w:iCs/>
    </w:rPr>
  </w:style>
  <w:style w:type="character" w:styleId="aa">
    <w:name w:val="Hyperlink"/>
    <w:basedOn w:val="a0"/>
    <w:uiPriority w:val="99"/>
    <w:unhideWhenUsed/>
    <w:rsid w:val="00505FE3"/>
    <w:rPr>
      <w:color w:val="0000FF"/>
      <w:u w:val="single"/>
    </w:rPr>
  </w:style>
  <w:style w:type="character" w:customStyle="1" w:styleId="hl">
    <w:name w:val="hl"/>
    <w:basedOn w:val="a0"/>
    <w:rsid w:val="00505FE3"/>
  </w:style>
  <w:style w:type="character" w:customStyle="1" w:styleId="a8">
    <w:name w:val="Без интервала Знак"/>
    <w:basedOn w:val="a0"/>
    <w:link w:val="a7"/>
    <w:uiPriority w:val="1"/>
    <w:locked/>
    <w:rsid w:val="00505FE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zolib.ru/6348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uchebnikionline.ru/psihologia/vikova_psihologiya_-_pavelkiv_rv/zagalna_harakteristika_rozvitku_mislennya.ht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se-znaniya.com/vozrastnaya-psihologiya/razvitie-slovesno-logicheskogo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issercat.com/content/razvitie-issledovatelskoi-aktivnosti-detei-starshego-doshkolnogo-vozrasta-v-protsesse-eksp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ssercat.com/search?keys=&#1043;&#1086;&#1075;&#1086;&#1073;&#1077;&#1088;&#1080;&#1076;&#1079;&#1077;%2013.00.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9EBA6-EE52-4A08-B4E6-305DBFC9C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1533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Наташа</cp:lastModifiedBy>
  <cp:revision>14</cp:revision>
  <dcterms:created xsi:type="dcterms:W3CDTF">2019-02-10T09:06:00Z</dcterms:created>
  <dcterms:modified xsi:type="dcterms:W3CDTF">2025-09-11T02:19:00Z</dcterms:modified>
</cp:coreProperties>
</file>