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B67" w:rsidRDefault="00951B67" w:rsidP="00181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Музей-усадьба А</w:t>
      </w:r>
      <w:r w:rsidR="0018138D">
        <w:rPr>
          <w:rFonts w:ascii="Times New Roman" w:hAnsi="Times New Roman" w:cs="Times New Roman"/>
          <w:b/>
          <w:sz w:val="24"/>
          <w:szCs w:val="24"/>
        </w:rPr>
        <w:t>брамцево</w:t>
      </w:r>
    </w:p>
    <w:p w:rsidR="0018138D" w:rsidRDefault="0018138D" w:rsidP="00181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(презентация)</w:t>
      </w:r>
    </w:p>
    <w:p w:rsidR="0018138D" w:rsidRDefault="00D82681" w:rsidP="00D826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 высшей квалификационной категории: Е.В.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Алямовская</w:t>
      </w:r>
      <w:proofErr w:type="spellEnd"/>
    </w:p>
    <w:p w:rsidR="00D82681" w:rsidRDefault="00D82681" w:rsidP="001813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B67" w:rsidRPr="00DF1220" w:rsidRDefault="00951B67" w:rsidP="001813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  <w:r w:rsidRPr="00DF1220">
        <w:rPr>
          <w:rFonts w:ascii="Times New Roman" w:hAnsi="Times New Roman" w:cs="Times New Roman"/>
          <w:b/>
          <w:sz w:val="24"/>
          <w:szCs w:val="24"/>
        </w:rPr>
        <w:t>Цель:</w:t>
      </w:r>
      <w:r w:rsidRPr="00DF1220">
        <w:rPr>
          <w:rFonts w:ascii="Times New Roman" w:hAnsi="Times New Roman" w:cs="Times New Roman"/>
          <w:sz w:val="24"/>
          <w:szCs w:val="24"/>
        </w:rPr>
        <w:t xml:space="preserve"> </w:t>
      </w:r>
      <w:r w:rsidRPr="00DF1220">
        <w:rPr>
          <w:rFonts w:ascii="Times New Roman" w:hAnsi="Times New Roman" w:cs="Times New Roman"/>
          <w:i/>
          <w:sz w:val="24"/>
          <w:szCs w:val="24"/>
        </w:rPr>
        <w:t xml:space="preserve">воспитание патриотических чувств и любви к Родине в процессе </w:t>
      </w: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формирования познавательного интереса к истории родного края.</w:t>
      </w:r>
    </w:p>
    <w:p w:rsidR="00951B67" w:rsidRPr="00DF1220" w:rsidRDefault="00951B67" w:rsidP="00951B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51B67" w:rsidRPr="00DF1220" w:rsidRDefault="00951B67" w:rsidP="00951B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951B67" w:rsidRPr="00DF1220" w:rsidRDefault="00951B67" w:rsidP="00951B67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знакомить детей с историей усадьбы Абрамцево -  памятником культуры.</w:t>
      </w:r>
    </w:p>
    <w:p w:rsidR="00951B67" w:rsidRPr="00DF1220" w:rsidRDefault="00951B67" w:rsidP="00951B67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осваивать многовековое культурное наследие русского народа через народные игры, знакомство с художественным творчеством земляков.</w:t>
      </w:r>
    </w:p>
    <w:p w:rsidR="00951B67" w:rsidRPr="00DF1220" w:rsidRDefault="00951B67" w:rsidP="00951B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951B67" w:rsidRPr="00DF1220" w:rsidRDefault="00951B67" w:rsidP="00951B67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развивать связную речь, мышление и воображение детей;</w:t>
      </w:r>
    </w:p>
    <w:p w:rsidR="00951B67" w:rsidRPr="00DF1220" w:rsidRDefault="00951B67" w:rsidP="00951B67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обогащать и активизировать словарь новой лексикой </w:t>
      </w:r>
      <w:r w:rsidRPr="00DF12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proofErr w:type="spellStart"/>
      <w:r w:rsidRPr="00DF12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обрама</w:t>
      </w:r>
      <w:proofErr w:type="spellEnd"/>
      <w:r w:rsidRPr="00DF122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усадьба, ключница</w:t>
      </w: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951B67" w:rsidRPr="00DF1220" w:rsidRDefault="00951B67" w:rsidP="00951B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20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951B67" w:rsidRPr="00DF1220" w:rsidRDefault="00951B67" w:rsidP="00951B67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воспитывать любовь к Родине и чувство патриотизма путём осмысления таких понятий, как род, родители, Родина;</w:t>
      </w:r>
    </w:p>
    <w:p w:rsidR="00951B67" w:rsidRPr="00DF1220" w:rsidRDefault="00951B67" w:rsidP="00951B67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воспитывать чувство гордости за своих земляков;</w:t>
      </w:r>
    </w:p>
    <w:p w:rsidR="00951B67" w:rsidRPr="00DF1220" w:rsidRDefault="00951B67" w:rsidP="00951B67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2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формировать представления об историческом прошлом своего народа.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8614"/>
      </w:tblGrid>
      <w:tr w:rsidR="00951B67" w:rsidTr="00951B67">
        <w:tc>
          <w:tcPr>
            <w:tcW w:w="817" w:type="dxa"/>
          </w:tcPr>
          <w:p w:rsidR="00951B67" w:rsidRP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b/>
                <w:sz w:val="24"/>
                <w:szCs w:val="24"/>
              </w:rPr>
              <w:t>№ слайда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b/>
                <w:sz w:val="24"/>
                <w:szCs w:val="24"/>
              </w:rPr>
              <w:t>Текст к слайду</w:t>
            </w:r>
          </w:p>
        </w:tc>
      </w:tr>
      <w:tr w:rsidR="00951B67" w:rsidTr="00951B67">
        <w:tc>
          <w:tcPr>
            <w:tcW w:w="817" w:type="dxa"/>
          </w:tcPr>
          <w:p w:rsidR="00951B67" w:rsidRP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В России есть множество мест - очень красивых и с прекрасной историей. В одно из таких интереснейших мест я и приглашаю вас прямо сейчас. Мы отправляемся в настоящую лесную сказку - </w:t>
            </w:r>
            <w:hyperlink r:id="rId5" w:history="1">
              <w:r w:rsidRPr="00B30A53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  <w:u w:val="none"/>
                </w:rPr>
                <w:t>Усадьбу Абрамцево</w:t>
              </w:r>
            </w:hyperlink>
            <w:r w:rsidRPr="00B30A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которая находится недалеко от города Хотьково. Это настоящий сказочный мир, в котором слились русская природа и творчество русских писателей и художников. </w:t>
            </w:r>
          </w:p>
        </w:tc>
      </w:tr>
      <w:tr w:rsidR="00951B67" w:rsidTr="00951B67">
        <w:tc>
          <w:tcPr>
            <w:tcW w:w="817" w:type="dxa"/>
          </w:tcPr>
          <w:p w:rsidR="00951B67" w:rsidRP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И вот мы с вами оказались на берегу реки </w:t>
            </w:r>
            <w:proofErr w:type="spellStart"/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Воря</w:t>
            </w:r>
            <w:proofErr w:type="spellEnd"/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 в живописном месте, которое в давние времена называлось пустошью </w:t>
            </w:r>
            <w:proofErr w:type="spellStart"/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Обрамково</w:t>
            </w:r>
            <w:proofErr w:type="spellEnd"/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. Это название произошло от  слова «</w:t>
            </w:r>
            <w:proofErr w:type="spellStart"/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обрама</w:t>
            </w:r>
            <w:proofErr w:type="spellEnd"/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», что обозначало гористую местность с большим количеством ручьёв. </w:t>
            </w:r>
          </w:p>
        </w:tc>
      </w:tr>
      <w:tr w:rsidR="00951B67" w:rsidTr="00951B67">
        <w:tc>
          <w:tcPr>
            <w:tcW w:w="817" w:type="dxa"/>
          </w:tcPr>
          <w:p w:rsidR="00951B67" w:rsidRP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754" w:type="dxa"/>
          </w:tcPr>
          <w:p w:rsidR="00951B67" w:rsidRPr="00951B67" w:rsidRDefault="00D82014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Когда-то </w:t>
            </w:r>
            <w:r w:rsidR="00951B67"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здесь была устроена барская усадьба рода Головиных. Большой господский дом был окружен садом, который по трем искусственным террасам спускался к реке </w:t>
            </w:r>
            <w:proofErr w:type="spellStart"/>
            <w:r w:rsidR="00951B67" w:rsidRPr="00951B67">
              <w:rPr>
                <w:rFonts w:ascii="Times New Roman" w:hAnsi="Times New Roman" w:cs="Times New Roman"/>
                <w:sz w:val="24"/>
                <w:szCs w:val="24"/>
              </w:rPr>
              <w:t>Воря</w:t>
            </w:r>
            <w:proofErr w:type="spellEnd"/>
            <w:r w:rsidR="00951B67"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51B67" w:rsidTr="00951B67">
        <w:tc>
          <w:tcPr>
            <w:tcW w:w="817" w:type="dxa"/>
          </w:tcPr>
          <w:p w:rsidR="00951B67" w:rsidRP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Необыкновенная красота местной природы очаровала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знаменитого русского писателя </w:t>
            </w: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С. Т. Аксакова, который приобрел усадьбу  и прожил здесь все оставшиеся годы. </w:t>
            </w:r>
          </w:p>
        </w:tc>
      </w:tr>
      <w:tr w:rsidR="00951B67" w:rsidTr="00951B67">
        <w:tc>
          <w:tcPr>
            <w:tcW w:w="817" w:type="dxa"/>
          </w:tcPr>
          <w:p w:rsidR="00951B67" w:rsidRP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С.Т. Аксакова  в детстве увлекали сказки, которые рассказывала ему ключница Пелагея, и действия которых, он представлял себе на самом деле. Книги для детей С.Т. Аксаков начал писать будучи взрослым человеком. Сначала это были шуточные стихотворения для своей внучки, а затем он написал замечательную сказку «Аленький цветочек», которую слышал в детстве от ключницы Пелагеи. </w:t>
            </w:r>
          </w:p>
        </w:tc>
      </w:tr>
      <w:tr w:rsidR="00951B67" w:rsidTr="00951B67">
        <w:tc>
          <w:tcPr>
            <w:tcW w:w="817" w:type="dxa"/>
          </w:tcPr>
          <w:p w:rsidR="00951B67" w:rsidRP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754" w:type="dxa"/>
          </w:tcPr>
          <w:p w:rsidR="00951B67" w:rsidRPr="00951B67" w:rsidRDefault="00D82014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Аксакова </w:t>
            </w:r>
            <w:r w:rsidR="00951B67" w:rsidRPr="00951B67">
              <w:rPr>
                <w:rFonts w:ascii="Times New Roman" w:hAnsi="Times New Roman" w:cs="Times New Roman"/>
                <w:sz w:val="24"/>
                <w:szCs w:val="24"/>
              </w:rPr>
              <w:t>поместье приобрел Савва Иванович Мамонтов. Савва Мамонтов был большой ценитель и знаток искусства и помогал молодым талантам. Многие годы в его имении отдыхали и работали лучшие художники тех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1B67"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1B67" w:rsidTr="00951B67">
        <w:tc>
          <w:tcPr>
            <w:tcW w:w="817" w:type="dxa"/>
          </w:tcPr>
          <w:p w:rsidR="00951B67" w:rsidRP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прогуляемся по усадьбе. Вот большая зеленая лужайка, на которой растет трехсотлетний дуб. Глядя на него, кажется, что сейчас на дубе том появится кот ученый, а на ветвях где-то спряталась </w:t>
            </w:r>
            <w:proofErr w:type="gramStart"/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Русалка….</w:t>
            </w:r>
            <w:proofErr w:type="gramEnd"/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И сразу повеяло сказкой. И неспроста…. </w:t>
            </w:r>
          </w:p>
        </w:tc>
      </w:tr>
      <w:tr w:rsidR="00951B67" w:rsidTr="00951B67"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А вот и настоящая избушка на курьих ножках. Чем не сказка? Эта беседка была построена по проекту художника В.М.Васнецова. Глядя на этот теремок, так и хочется узнать: «Кто в теремочке живёт?» </w:t>
            </w:r>
          </w:p>
        </w:tc>
      </w:tr>
      <w:tr w:rsidR="00951B67" w:rsidTr="00951B67"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А это настоящая баня. Сейчас там разместилась выставка предметов быта и мебели периода</w:t>
            </w:r>
            <w:r w:rsidR="00D82014">
              <w:rPr>
                <w:rFonts w:ascii="Times New Roman" w:hAnsi="Times New Roman" w:cs="Times New Roman"/>
                <w:sz w:val="24"/>
                <w:szCs w:val="24"/>
              </w:rPr>
              <w:t>, когда жил писатель Сергей Аксаков.</w:t>
            </w:r>
          </w:p>
        </w:tc>
      </w:tr>
      <w:tr w:rsidR="00951B67" w:rsidTr="00951B67"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А вот еще сказочный домик – мастерская художников. Здесь  творили  известные  русские художники В. М. Васнецов, И. Е. Репин, В. А. Серов. </w:t>
            </w:r>
          </w:p>
        </w:tc>
      </w:tr>
      <w:tr w:rsidR="00951B67" w:rsidTr="00951B67"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В Абрамцеве были написаны такие  хорошо известные произведения как "Девочка с персиками" В.А. Серова,  «Алёнушка" и «Три богатыря" В.М. Васнецова. </w:t>
            </w:r>
          </w:p>
        </w:tc>
      </w:tr>
      <w:tr w:rsidR="00951B67" w:rsidTr="00951B67"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А эта печка, выложенная расписными изразцами, и великолепная скамейка - результат творчества и фантазии художника Михаила Врубеля. </w:t>
            </w:r>
          </w:p>
        </w:tc>
      </w:tr>
      <w:tr w:rsidR="00951B67" w:rsidTr="00951B67"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Каждый уголок усадьбы Абрамцево пронизан творчеством и фантазией великих русских художников. Каждый предмет и строение связаны с великими русскими именами. </w:t>
            </w:r>
          </w:p>
        </w:tc>
      </w:tr>
      <w:tr w:rsidR="00951B67" w:rsidTr="00951B67"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Мамонтовы построили в Абрамцеве церковь Спаса Нерукотворного. Церковь стала фамильной усыпальницей семьи</w:t>
            </w:r>
            <w:r w:rsidR="00D82014">
              <w:rPr>
                <w:rFonts w:ascii="Times New Roman" w:hAnsi="Times New Roman" w:cs="Times New Roman"/>
                <w:sz w:val="24"/>
                <w:szCs w:val="24"/>
              </w:rPr>
              <w:t xml:space="preserve">. Здесь </w:t>
            </w: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был похоронен и сам Савва Иванович и его сын Андрей .</w:t>
            </w:r>
          </w:p>
        </w:tc>
      </w:tr>
      <w:tr w:rsidR="00951B67" w:rsidTr="00D82014">
        <w:trPr>
          <w:trHeight w:val="625"/>
        </w:trPr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В настоящее время в усадьбе работает музей</w:t>
            </w:r>
          </w:p>
        </w:tc>
      </w:tr>
      <w:tr w:rsidR="00951B67" w:rsidTr="00951B67"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>В главном доме, где жили Аксаковы и Мамонтовы и гостили их творческие друзья, сохранена обстановка  дома: мебель, некоторые картины, созданные в усадьбе, книги. Здесь можно увидеть картины Серова, Репина, Врубеля и других художников-гостей Мамонтова.</w:t>
            </w:r>
          </w:p>
        </w:tc>
      </w:tr>
      <w:tr w:rsidR="00951B67" w:rsidTr="00951B67">
        <w:tc>
          <w:tcPr>
            <w:tcW w:w="817" w:type="dxa"/>
          </w:tcPr>
          <w:p w:rsidR="00951B67" w:rsidRDefault="00951B67" w:rsidP="00951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8754" w:type="dxa"/>
          </w:tcPr>
          <w:p w:rsidR="00951B67" w:rsidRPr="00951B67" w:rsidRDefault="00951B67" w:rsidP="0095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B6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Международный день музеев, в Музее-заповеднике «Абрамцево» проходит художественная акция «Вечер в музее». В течение дня работает выставка под открытым небом, в которой участвуют художники Хотькова, Сергиева Посада, Москвы и других городов. Проходят мастер-классы кузнечного дела, на гончарном круге, других художественных ремесел, что вызывает большой интерес у гостей музея. </w:t>
            </w:r>
          </w:p>
        </w:tc>
      </w:tr>
    </w:tbl>
    <w:p w:rsidR="00377200" w:rsidRDefault="00377200"/>
    <w:sectPr w:rsidR="00377200" w:rsidSect="0037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6E91"/>
    <w:multiLevelType w:val="hybridMultilevel"/>
    <w:tmpl w:val="E4B0B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17162"/>
    <w:multiLevelType w:val="hybridMultilevel"/>
    <w:tmpl w:val="3F1EE7E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5192E"/>
    <w:multiLevelType w:val="hybridMultilevel"/>
    <w:tmpl w:val="3F0A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B67"/>
    <w:rsid w:val="0018138D"/>
    <w:rsid w:val="00377200"/>
    <w:rsid w:val="00951B67"/>
    <w:rsid w:val="00B30A53"/>
    <w:rsid w:val="00C17CF7"/>
    <w:rsid w:val="00D82014"/>
    <w:rsid w:val="00D8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E3C3"/>
  <w15:docId w15:val="{B949CB52-95A2-446E-BFBF-0B93B69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B67"/>
    <w:pPr>
      <w:ind w:left="720"/>
      <w:contextualSpacing/>
    </w:pPr>
  </w:style>
  <w:style w:type="table" w:styleId="a4">
    <w:name w:val="Table Grid"/>
    <w:basedOn w:val="a1"/>
    <w:uiPriority w:val="59"/>
    <w:rsid w:val="00951B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51B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ady-uspech.ru/rossiya/usadba-abramtse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alyam</cp:lastModifiedBy>
  <cp:revision>8</cp:revision>
  <dcterms:created xsi:type="dcterms:W3CDTF">2014-10-10T17:37:00Z</dcterms:created>
  <dcterms:modified xsi:type="dcterms:W3CDTF">2025-10-23T13:41:00Z</dcterms:modified>
</cp:coreProperties>
</file>