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37" w:rsidRDefault="00736E2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6.25pt;height:1in">
            <v:shadow color="#868686"/>
            <v:textpath style="font-family:&quot;Arial Black&quot;;v-text-kern:t" trim="t" fitpath="t" string="Важные советы&#10;Это нужно:"/>
          </v:shape>
        </w:pict>
      </w:r>
    </w:p>
    <w:p w:rsidR="002E5306" w:rsidRPr="00FA5242" w:rsidRDefault="002E5306" w:rsidP="00FA5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>психологически настроить ребенка к школе</w:t>
      </w:r>
    </w:p>
    <w:p w:rsidR="002E5306" w:rsidRPr="00FA5242" w:rsidRDefault="002E5306" w:rsidP="00FA524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FF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>воспитывать интерес к школе, желание учиться, уважение к педагогам, к их труду</w:t>
      </w:r>
    </w:p>
    <w:p w:rsidR="002E5306" w:rsidRPr="00FA5242" w:rsidRDefault="002E5306" w:rsidP="00FA5242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рассказывать и читать ребенку книги о школе, об учителе. </w:t>
      </w:r>
    </w:p>
    <w:p w:rsidR="002E5306" w:rsidRPr="00FA5242" w:rsidRDefault="002E5306" w:rsidP="00FA5242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приучать ребенка к труду. Воспитывать его так, чтобы он не боялся работы, любил работать. </w:t>
      </w:r>
    </w:p>
    <w:p w:rsidR="002E5306" w:rsidRDefault="002E5306" w:rsidP="00FA52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>вместе с ребенком рисовать, лепить, вырезать, наклеивать, разучивать стихи и песенки, заниматься счётом, слушать чтение, радио и телепе</w:t>
      </w:r>
      <w:r w:rsidRPr="00FA5242">
        <w:rPr>
          <w:rFonts w:ascii="Times New Roman" w:hAnsi="Times New Roman" w:cs="Times New Roman"/>
          <w:sz w:val="32"/>
          <w:szCs w:val="28"/>
        </w:rPr>
        <w:t xml:space="preserve">редачи. </w:t>
      </w:r>
    </w:p>
    <w:p w:rsidR="00FA5242" w:rsidRDefault="00FA5242" w:rsidP="002E5306">
      <w:pPr>
        <w:rPr>
          <w:rFonts w:ascii="Book Antiqua" w:hAnsi="Book Antiqua"/>
          <w:sz w:val="28"/>
          <w:szCs w:val="28"/>
        </w:rPr>
      </w:pPr>
    </w:p>
    <w:p w:rsidR="00FA5242" w:rsidRPr="00FA5242" w:rsidRDefault="00FA5242" w:rsidP="00FA5242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hAnsi="Times New Roman" w:cs="Times New Roman"/>
          <w:sz w:val="32"/>
          <w:szCs w:val="28"/>
        </w:rPr>
        <w:lastRenderedPageBreak/>
        <w:t>Э</w:t>
      </w:r>
      <w:r w:rsidRPr="00FA5242">
        <w:rPr>
          <w:rFonts w:ascii="Times New Roman" w:eastAsia="Calibri" w:hAnsi="Times New Roman" w:cs="Times New Roman"/>
          <w:sz w:val="32"/>
          <w:szCs w:val="28"/>
        </w:rPr>
        <w:t>ти разнообразные занятия способствуют воспитанию привычки к посильной умственной деятельности.</w:t>
      </w:r>
    </w:p>
    <w:p w:rsidR="002E5306" w:rsidRPr="00FA5242" w:rsidRDefault="002E5306" w:rsidP="00FA5242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>приучать ребёнка любить книгу. Но не следует читать детям очень долго - это их утомляет (достаточно 30- 40 минут). Книги должны быть доступными по содержанию и соответствовать возрасту ребёнка, должны быть разнообразными по темам и жанрам.</w:t>
      </w:r>
    </w:p>
    <w:p w:rsidR="00C22FAD" w:rsidRPr="00FA5242" w:rsidRDefault="00C22FAD" w:rsidP="00FA5242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>позаботиться о том, расширяется ли кругозор вашего ребенка. Знает ли он то, что его окружает?</w:t>
      </w:r>
    </w:p>
    <w:p w:rsidR="00C22FAD" w:rsidRPr="00FA5242" w:rsidRDefault="00C22FAD" w:rsidP="00FA5242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>помнить о соблюдении режима дня и правильном полноценном питании ребенка.</w:t>
      </w:r>
    </w:p>
    <w:p w:rsidR="00FA5242" w:rsidRPr="00F23169" w:rsidRDefault="00C22FAD" w:rsidP="00FA5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развивать в ребенке чувство сострадания и заботу </w:t>
      </w:r>
      <w:proofErr w:type="gramStart"/>
      <w:r w:rsidRPr="00FA5242">
        <w:rPr>
          <w:rFonts w:ascii="Times New Roman" w:eastAsia="Calibri" w:hAnsi="Times New Roman" w:cs="Times New Roman"/>
          <w:sz w:val="32"/>
          <w:szCs w:val="28"/>
        </w:rPr>
        <w:t>о</w:t>
      </w:r>
      <w:proofErr w:type="gramEnd"/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 ближнем. </w:t>
      </w:r>
    </w:p>
    <w:p w:rsidR="00514D56" w:rsidRDefault="00514D56" w:rsidP="00F23169">
      <w:pPr>
        <w:pStyle w:val="a3"/>
        <w:rPr>
          <w:rFonts w:ascii="Monotype Corsiva" w:hAnsi="Monotype Corsiva" w:cs="Times New Roman"/>
          <w:color w:val="FF0000"/>
          <w:sz w:val="44"/>
        </w:rPr>
      </w:pPr>
      <w:r>
        <w:rPr>
          <w:rFonts w:ascii="Monotype Corsiva" w:hAnsi="Monotype Corsiva" w:cs="Times New Roman"/>
          <w:noProof/>
          <w:color w:val="FF0000"/>
          <w:sz w:val="4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227330</wp:posOffset>
            </wp:positionH>
            <wp:positionV relativeFrom="paragraph">
              <wp:posOffset>-102870</wp:posOffset>
            </wp:positionV>
            <wp:extent cx="2743200" cy="1952625"/>
            <wp:effectExtent l="0" t="0" r="0" b="0"/>
            <wp:wrapTight wrapText="bothSides">
              <wp:wrapPolygon edited="0">
                <wp:start x="9300" y="1897"/>
                <wp:lineTo x="6150" y="2107"/>
                <wp:lineTo x="2850" y="4004"/>
                <wp:lineTo x="3000" y="5268"/>
                <wp:lineTo x="1650" y="6322"/>
                <wp:lineTo x="750" y="7797"/>
                <wp:lineTo x="1200" y="12012"/>
                <wp:lineTo x="600" y="12644"/>
                <wp:lineTo x="600" y="16859"/>
                <wp:lineTo x="1500" y="19598"/>
                <wp:lineTo x="2700" y="21495"/>
                <wp:lineTo x="3150" y="21495"/>
                <wp:lineTo x="13050" y="21495"/>
                <wp:lineTo x="15450" y="21495"/>
                <wp:lineTo x="19500" y="19809"/>
                <wp:lineTo x="19500" y="18755"/>
                <wp:lineTo x="20850" y="15594"/>
                <wp:lineTo x="21000" y="14330"/>
                <wp:lineTo x="20400" y="12855"/>
                <wp:lineTo x="19350" y="12012"/>
                <wp:lineTo x="20250" y="12012"/>
                <wp:lineTo x="20250" y="10747"/>
                <wp:lineTo x="19350" y="8640"/>
                <wp:lineTo x="19500" y="7797"/>
                <wp:lineTo x="17400" y="5479"/>
                <wp:lineTo x="16200" y="5268"/>
                <wp:lineTo x="16350" y="3372"/>
                <wp:lineTo x="13800" y="2107"/>
                <wp:lineTo x="9900" y="1897"/>
                <wp:lineTo x="9300" y="1897"/>
              </wp:wrapPolygon>
            </wp:wrapTight>
            <wp:docPr id="4" name="Рисунок 4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9375" b="1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D56" w:rsidRDefault="00514D56" w:rsidP="00F23169">
      <w:pPr>
        <w:pStyle w:val="a3"/>
        <w:rPr>
          <w:rFonts w:ascii="Monotype Corsiva" w:hAnsi="Monotype Corsiva" w:cs="Times New Roman"/>
          <w:color w:val="FF0000"/>
          <w:sz w:val="44"/>
        </w:rPr>
      </w:pPr>
    </w:p>
    <w:p w:rsidR="00514D56" w:rsidRDefault="00514D56" w:rsidP="00F23169">
      <w:pPr>
        <w:pStyle w:val="a3"/>
        <w:rPr>
          <w:rFonts w:ascii="Monotype Corsiva" w:hAnsi="Monotype Corsiva" w:cs="Times New Roman"/>
          <w:color w:val="FF0000"/>
          <w:sz w:val="44"/>
        </w:rPr>
      </w:pPr>
    </w:p>
    <w:p w:rsidR="00514D56" w:rsidRPr="00514D56" w:rsidRDefault="00514D56" w:rsidP="00F23169">
      <w:pPr>
        <w:pStyle w:val="a3"/>
        <w:rPr>
          <w:rFonts w:ascii="Monotype Corsiva" w:hAnsi="Monotype Corsiva" w:cs="Times New Roman"/>
          <w:color w:val="00B050"/>
          <w:sz w:val="44"/>
        </w:rPr>
      </w:pPr>
      <w:r w:rsidRPr="00514D56">
        <w:rPr>
          <w:rFonts w:ascii="Monotype Corsiva" w:hAnsi="Monotype Corsiva" w:cs="Times New Roman"/>
          <w:color w:val="00B050"/>
          <w:sz w:val="44"/>
        </w:rPr>
        <w:t>Советы для родителей</w:t>
      </w:r>
    </w:p>
    <w:p w:rsidR="00F23169" w:rsidRPr="00F23169" w:rsidRDefault="00F23169" w:rsidP="00514D56">
      <w:pPr>
        <w:pStyle w:val="a3"/>
        <w:jc w:val="center"/>
        <w:rPr>
          <w:rFonts w:ascii="Monotype Corsiva" w:hAnsi="Monotype Corsiva" w:cs="Times New Roman"/>
          <w:color w:val="FF0000"/>
          <w:sz w:val="44"/>
        </w:rPr>
      </w:pPr>
      <w:r w:rsidRPr="00F23169">
        <w:rPr>
          <w:rFonts w:ascii="Monotype Corsiva" w:hAnsi="Monotype Corsiva" w:cs="Times New Roman"/>
          <w:color w:val="FF0000"/>
          <w:sz w:val="44"/>
        </w:rPr>
        <w:t>Формирование у дошкольников готовности к школьному обучению</w:t>
      </w:r>
    </w:p>
    <w:p w:rsidR="00F23169" w:rsidRPr="00FA5242" w:rsidRDefault="00F23169" w:rsidP="00F23169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23169" w:rsidRDefault="00F23169" w:rsidP="00FA5242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265430</wp:posOffset>
            </wp:positionV>
            <wp:extent cx="3362325" cy="2000250"/>
            <wp:effectExtent l="19050" t="0" r="9525" b="0"/>
            <wp:wrapTight wrapText="bothSides">
              <wp:wrapPolygon edited="0">
                <wp:start x="7465" y="206"/>
                <wp:lineTo x="367" y="1646"/>
                <wp:lineTo x="-122" y="3086"/>
                <wp:lineTo x="0" y="18926"/>
                <wp:lineTo x="612" y="19749"/>
                <wp:lineTo x="2448" y="19749"/>
                <wp:lineTo x="5629" y="19749"/>
                <wp:lineTo x="13217" y="19749"/>
                <wp:lineTo x="20437" y="18309"/>
                <wp:lineTo x="20315" y="16663"/>
                <wp:lineTo x="21661" y="15840"/>
                <wp:lineTo x="21661" y="15429"/>
                <wp:lineTo x="20315" y="13371"/>
                <wp:lineTo x="21661" y="11520"/>
                <wp:lineTo x="21661" y="11314"/>
                <wp:lineTo x="20315" y="10080"/>
                <wp:lineTo x="21661" y="7406"/>
                <wp:lineTo x="21661" y="6789"/>
                <wp:lineTo x="20315" y="6789"/>
                <wp:lineTo x="20315" y="3497"/>
                <wp:lineTo x="21661" y="3497"/>
                <wp:lineTo x="21416" y="1646"/>
                <wp:lineTo x="10525" y="206"/>
                <wp:lineTo x="7465" y="206"/>
              </wp:wrapPolygon>
            </wp:wrapTight>
            <wp:docPr id="1" name="Рисунок 3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6744" t="8008" r="24589" b="5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169" w:rsidRDefault="00F23169" w:rsidP="00FA5242">
      <w:pPr>
        <w:rPr>
          <w:rFonts w:ascii="Times New Roman" w:hAnsi="Times New Roman" w:cs="Times New Roman"/>
          <w:sz w:val="32"/>
          <w:szCs w:val="28"/>
        </w:rPr>
      </w:pPr>
    </w:p>
    <w:p w:rsidR="00C22FAD" w:rsidRPr="00FA5242" w:rsidRDefault="00736E2C" w:rsidP="00FA5242">
      <w:pPr>
        <w:rPr>
          <w:rFonts w:ascii="Times New Roman" w:hAnsi="Times New Roman" w:cs="Times New Roman"/>
          <w:sz w:val="32"/>
          <w:szCs w:val="28"/>
        </w:rPr>
      </w:pPr>
      <w:r w:rsidRPr="00736E2C">
        <w:rPr>
          <w:noProof/>
          <w:lang w:eastAsia="ru-RU"/>
        </w:rPr>
        <w:lastRenderedPageBreak/>
        <w:pict>
          <v:shape id="_x0000_s1030" type="#_x0000_t136" style="position:absolute;margin-left:16.65pt;margin-top:3.6pt;width:192pt;height:49.05pt;z-index:251661312">
            <v:shadow color="#868686"/>
            <v:textpath style="font-family:&quot;Arial Black&quot;;v-text-kern:t" trim="t" fitpath="t" string="А знаете ли вы, что..."/>
          </v:shape>
        </w:pict>
      </w:r>
    </w:p>
    <w:p w:rsidR="00C22FAD" w:rsidRDefault="00C22FAD" w:rsidP="00C22FAD">
      <w:pPr>
        <w:rPr>
          <w:rFonts w:ascii="Book Antiqua" w:hAnsi="Book Antiqua"/>
          <w:color w:val="0000FF"/>
          <w:sz w:val="28"/>
          <w:szCs w:val="28"/>
        </w:rPr>
      </w:pPr>
    </w:p>
    <w:p w:rsidR="00FA5242" w:rsidRDefault="00FA5242" w:rsidP="00C22FAD">
      <w:pPr>
        <w:rPr>
          <w:rFonts w:ascii="Book Antiqua" w:hAnsi="Book Antiqua"/>
          <w:color w:val="0000FF"/>
          <w:sz w:val="28"/>
          <w:szCs w:val="28"/>
        </w:rPr>
      </w:pPr>
    </w:p>
    <w:p w:rsidR="00C22FAD" w:rsidRPr="00FA5242" w:rsidRDefault="00C22FAD" w:rsidP="00FA5242">
      <w:pPr>
        <w:spacing w:line="360" w:lineRule="auto"/>
        <w:rPr>
          <w:rFonts w:ascii="Times New Roman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- важен не объем полученных ребенком знаний, умений и навыков, а умение ими воспользоваться; </w:t>
      </w:r>
    </w:p>
    <w:p w:rsidR="00C22FAD" w:rsidRP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- школьная «незрелость» не может быть причиной отказа приема ребенка для обучения в школе. </w:t>
      </w:r>
    </w:p>
    <w:p w:rsidR="00C22FAD" w:rsidRP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- важно, чтобы школа привлекала ребенка главной деятельностью – учением, а не внешними аксессуарами школьной жизни (портфель, пенал, школьная форма и пр.) и желанием сменить обстановку;   </w:t>
      </w:r>
    </w:p>
    <w:p w:rsidR="00FA5242" w:rsidRDefault="00FA5242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C22FAD" w:rsidRPr="00FA5242" w:rsidRDefault="00FA5242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2249805</wp:posOffset>
            </wp:positionV>
            <wp:extent cx="1971675" cy="1857375"/>
            <wp:effectExtent l="0" t="0" r="9525" b="0"/>
            <wp:wrapNone/>
            <wp:docPr id="5" name="Рисунок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7990" t="4701" r="63414" b="6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2FAD" w:rsidRPr="00FA5242">
        <w:rPr>
          <w:rFonts w:ascii="Times New Roman" w:eastAsia="Calibri" w:hAnsi="Times New Roman" w:cs="Times New Roman"/>
          <w:sz w:val="32"/>
          <w:szCs w:val="28"/>
        </w:rPr>
        <w:t xml:space="preserve">- детям, у которых недостаточно развита координация движений пальцев рук, преодолеть это отставание помогут систематические занятия рисованием, лепкой, конструированием; </w:t>
      </w:r>
    </w:p>
    <w:p w:rsidR="00C22FAD" w:rsidRP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C22FAD" w:rsidRP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C22FAD" w:rsidRP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C22FAD" w:rsidRP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- к моменту поступления в школу ребенок обязательно должен иметь представление о том, что его ждет, каким образом происходит обучение;  </w:t>
      </w:r>
    </w:p>
    <w:p w:rsid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  <w:proofErr w:type="gramStart"/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- к 7 годам почти половина детей, особенно мальчиков, </w:t>
      </w:r>
      <w:r w:rsidRPr="00FA5242">
        <w:rPr>
          <w:rFonts w:ascii="Times New Roman" w:eastAsia="Calibri" w:hAnsi="Times New Roman" w:cs="Times New Roman"/>
          <w:sz w:val="32"/>
          <w:szCs w:val="28"/>
        </w:rPr>
        <w:lastRenderedPageBreak/>
        <w:t xml:space="preserve">психологически не готовы к началу школьного обучения. </w:t>
      </w:r>
      <w:proofErr w:type="gramEnd"/>
    </w:p>
    <w:p w:rsidR="00C22FAD" w:rsidRP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 xml:space="preserve">Если к ребенку предъявляются завышенные требования, то это ведет к повышению тревожности.    </w:t>
      </w:r>
    </w:p>
    <w:p w:rsidR="00C22FAD" w:rsidRPr="00FA5242" w:rsidRDefault="00C22FAD" w:rsidP="00FA5242">
      <w:pPr>
        <w:spacing w:line="360" w:lineRule="auto"/>
        <w:rPr>
          <w:rFonts w:ascii="Times New Roman" w:eastAsia="Calibri" w:hAnsi="Times New Roman" w:cs="Times New Roman"/>
          <w:sz w:val="32"/>
          <w:szCs w:val="28"/>
        </w:rPr>
      </w:pPr>
      <w:r w:rsidRPr="00FA5242">
        <w:rPr>
          <w:rFonts w:ascii="Times New Roman" w:eastAsia="Calibri" w:hAnsi="Times New Roman" w:cs="Times New Roman"/>
          <w:sz w:val="32"/>
          <w:szCs w:val="28"/>
        </w:rPr>
        <w:t>- перед школой дети плавно входят в кризис 7-ми лет, основными признаками которого являются:  потеря детской непосредственности и импульсивности. Взгляд на мир, окружающий его, становится более реалистичным. Ребенок уже способен сознательно управлять своим поведением и также старается обобщать свои  переживания.</w:t>
      </w:r>
    </w:p>
    <w:p w:rsidR="00D51237" w:rsidRPr="00FA5242" w:rsidRDefault="00D51237" w:rsidP="00FA5242">
      <w:pPr>
        <w:spacing w:line="360" w:lineRule="auto"/>
        <w:rPr>
          <w:rFonts w:ascii="Times New Roman" w:hAnsi="Times New Roman" w:cs="Times New Roman"/>
          <w:sz w:val="48"/>
        </w:rPr>
      </w:pPr>
    </w:p>
    <w:sectPr w:rsidR="00D51237" w:rsidRPr="00FA5242" w:rsidSect="002E5306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9FD"/>
    <w:multiLevelType w:val="hybridMultilevel"/>
    <w:tmpl w:val="E80A7F54"/>
    <w:lvl w:ilvl="0" w:tplc="3D6EF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1111F"/>
    <w:multiLevelType w:val="hybridMultilevel"/>
    <w:tmpl w:val="1C089DA8"/>
    <w:lvl w:ilvl="0" w:tplc="3D6EF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1237"/>
    <w:rsid w:val="001B0B72"/>
    <w:rsid w:val="002E5306"/>
    <w:rsid w:val="00514D56"/>
    <w:rsid w:val="00736E2C"/>
    <w:rsid w:val="008E6C4A"/>
    <w:rsid w:val="00B553B4"/>
    <w:rsid w:val="00C22FAD"/>
    <w:rsid w:val="00C552AB"/>
    <w:rsid w:val="00D42535"/>
    <w:rsid w:val="00D51237"/>
    <w:rsid w:val="00E840C4"/>
    <w:rsid w:val="00F23169"/>
    <w:rsid w:val="00FA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CD16-4722-4748-B563-68273369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9</cp:revision>
  <dcterms:created xsi:type="dcterms:W3CDTF">2017-04-02T08:46:00Z</dcterms:created>
  <dcterms:modified xsi:type="dcterms:W3CDTF">2017-04-03T10:46:00Z</dcterms:modified>
</cp:coreProperties>
</file>