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D4D" w:rsidRDefault="0085702F" w:rsidP="00F63FF3">
      <w:pPr>
        <w:shd w:val="clear" w:color="auto" w:fill="FFFFFF"/>
        <w:spacing w:before="225" w:after="225" w:line="240" w:lineRule="auto"/>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C42D4D">
        <w:rPr>
          <w:rFonts w:ascii="Arial" w:eastAsia="Times New Roman" w:hAnsi="Arial" w:cs="Arial"/>
          <w:color w:val="111111"/>
          <w:sz w:val="27"/>
          <w:szCs w:val="27"/>
          <w:lang w:eastAsia="ru-RU"/>
        </w:rPr>
        <w:t xml:space="preserve">                                         ДОКЛАД</w:t>
      </w:r>
    </w:p>
    <w:p w:rsidR="00F63FF3" w:rsidRPr="00C42D4D" w:rsidRDefault="0085702F" w:rsidP="00F63FF3">
      <w:pPr>
        <w:shd w:val="clear" w:color="auto" w:fill="FFFFFF"/>
        <w:spacing w:before="225" w:after="225" w:line="240" w:lineRule="auto"/>
        <w:rPr>
          <w:rFonts w:ascii="Arial" w:eastAsia="Times New Roman" w:hAnsi="Arial" w:cs="Arial"/>
          <w:color w:val="FF0000"/>
          <w:sz w:val="27"/>
          <w:szCs w:val="27"/>
          <w:lang w:eastAsia="ru-RU"/>
        </w:rPr>
      </w:pPr>
      <w:r>
        <w:rPr>
          <w:rFonts w:ascii="Arial" w:eastAsia="Times New Roman" w:hAnsi="Arial" w:cs="Arial"/>
          <w:color w:val="111111"/>
          <w:sz w:val="27"/>
          <w:szCs w:val="27"/>
          <w:lang w:eastAsia="ru-RU"/>
        </w:rPr>
        <w:t xml:space="preserve"> </w:t>
      </w:r>
      <w:r w:rsidR="00F63FF3" w:rsidRPr="00F63FF3">
        <w:rPr>
          <w:rFonts w:ascii="Arial" w:eastAsia="Times New Roman" w:hAnsi="Arial" w:cs="Arial"/>
          <w:color w:val="FF0000"/>
          <w:sz w:val="27"/>
          <w:szCs w:val="27"/>
          <w:lang w:eastAsia="ru-RU"/>
        </w:rPr>
        <w:t xml:space="preserve">Музейная педагогика в ДОУ: новые подходы в организации мини-музея </w:t>
      </w:r>
      <w:r w:rsidRPr="00C42D4D">
        <w:rPr>
          <w:rFonts w:ascii="Arial" w:eastAsia="Times New Roman" w:hAnsi="Arial" w:cs="Arial"/>
          <w:color w:val="FF0000"/>
          <w:sz w:val="27"/>
          <w:szCs w:val="27"/>
          <w:lang w:eastAsia="ru-RU"/>
        </w:rPr>
        <w:t xml:space="preserve">    </w:t>
      </w:r>
      <w:r w:rsidR="00C42D4D" w:rsidRPr="00C42D4D">
        <w:rPr>
          <w:rFonts w:ascii="Arial" w:eastAsia="Times New Roman" w:hAnsi="Arial" w:cs="Arial"/>
          <w:color w:val="FF0000"/>
          <w:sz w:val="27"/>
          <w:szCs w:val="27"/>
          <w:lang w:eastAsia="ru-RU"/>
        </w:rPr>
        <w:t xml:space="preserve">   </w:t>
      </w:r>
      <w:r w:rsidR="00F63FF3" w:rsidRPr="00F63FF3">
        <w:rPr>
          <w:rFonts w:ascii="Arial" w:eastAsia="Times New Roman" w:hAnsi="Arial" w:cs="Arial"/>
          <w:color w:val="FF0000"/>
          <w:sz w:val="27"/>
          <w:szCs w:val="27"/>
          <w:lang w:eastAsia="ru-RU"/>
        </w:rPr>
        <w:t>как средства реализации игровых технологий</w:t>
      </w:r>
      <w:r w:rsidR="00C42D4D" w:rsidRPr="00C42D4D">
        <w:rPr>
          <w:rFonts w:ascii="Arial" w:eastAsia="Times New Roman" w:hAnsi="Arial" w:cs="Arial"/>
          <w:color w:val="FF0000"/>
          <w:sz w:val="27"/>
          <w:szCs w:val="27"/>
          <w:lang w:eastAsia="ru-RU"/>
        </w:rPr>
        <w:t>.</w:t>
      </w:r>
    </w:p>
    <w:p w:rsidR="00C42D4D" w:rsidRPr="00F63FF3" w:rsidRDefault="00C42D4D" w:rsidP="00F63FF3">
      <w:pPr>
        <w:shd w:val="clear" w:color="auto" w:fill="FFFFFF"/>
        <w:spacing w:before="225" w:after="225" w:line="240" w:lineRule="auto"/>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Подготовила воспитатель: Лобыскина Н. Е.</w:t>
      </w:r>
    </w:p>
    <w:p w:rsidR="00F63FF3" w:rsidRPr="00F63FF3" w:rsidRDefault="00C42D4D" w:rsidP="00F63FF3">
      <w:pPr>
        <w:shd w:val="clear" w:color="auto" w:fill="FFFFFF"/>
        <w:spacing w:after="0" w:line="240" w:lineRule="auto"/>
        <w:ind w:firstLine="360"/>
        <w:rPr>
          <w:rFonts w:ascii="Arial" w:eastAsia="Times New Roman" w:hAnsi="Arial" w:cs="Arial"/>
          <w:color w:val="FF0000"/>
          <w:sz w:val="27"/>
          <w:szCs w:val="27"/>
          <w:lang w:eastAsia="ru-RU"/>
        </w:rPr>
      </w:pPr>
      <w:r>
        <w:rPr>
          <w:rFonts w:ascii="Arial" w:eastAsia="Times New Roman" w:hAnsi="Arial" w:cs="Arial"/>
          <w:color w:val="111111"/>
          <w:sz w:val="27"/>
          <w:szCs w:val="27"/>
          <w:lang w:eastAsia="ru-RU"/>
        </w:rPr>
        <w:t xml:space="preserve">   </w:t>
      </w:r>
      <w:r w:rsidR="00F63FF3" w:rsidRPr="0085702F">
        <w:rPr>
          <w:rFonts w:ascii="Arial" w:eastAsia="Times New Roman" w:hAnsi="Arial" w:cs="Arial"/>
          <w:b/>
          <w:bCs/>
          <w:color w:val="FF0000"/>
          <w:sz w:val="27"/>
          <w:szCs w:val="27"/>
          <w:lang w:eastAsia="ru-RU"/>
        </w:rPr>
        <w:t>Введение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настоящее время активно ведется поиск новых форм и методов работы с детьми, родителями и педагогами. Музейная педагогика для дошкольников одно из направлений, педагогической науки позволяющее повысить познавательный интерес, развить фантазию, воображение, речь, помогает ребенку быть не только активным наблюдателем, но и прикоснутся к созданию части экспозиций музея, сделать его интересным для своих сверстников, пригласить родителей, принести какой либо экспонат, тем самым повысить его образовательную функцию.</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условиях детского сада невозможно создать экспозиции, соответствующие всем требованиям музейного дела, поэтому, такие выставки и названы мини-музеем.</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Применение метода проектирования помогает педагогу выстроить образовательную модель и систематизировать переплетение нескольких технологий и методов для реализации задуманного.</w:t>
      </w:r>
    </w:p>
    <w:p w:rsid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Почему «мини», потому что занимает только часть общей площади, какого либо помещения.</w:t>
      </w:r>
    </w:p>
    <w:p w:rsidR="00C42D4D" w:rsidRDefault="00C42D4D" w:rsidP="00F63FF3">
      <w:pPr>
        <w:shd w:val="clear" w:color="auto" w:fill="FFFFFF"/>
        <w:spacing w:before="225" w:after="225" w:line="240" w:lineRule="auto"/>
        <w:ind w:firstLine="360"/>
        <w:rPr>
          <w:rFonts w:ascii="Arial" w:eastAsia="Times New Roman" w:hAnsi="Arial" w:cs="Arial"/>
          <w:color w:val="111111"/>
          <w:sz w:val="27"/>
          <w:szCs w:val="27"/>
          <w:lang w:eastAsia="ru-RU"/>
        </w:rPr>
      </w:pPr>
    </w:p>
    <w:p w:rsidR="00C42D4D" w:rsidRPr="00F63FF3" w:rsidRDefault="00C42D4D" w:rsidP="00F63FF3">
      <w:pPr>
        <w:shd w:val="clear" w:color="auto" w:fill="FFFFFF"/>
        <w:spacing w:before="225" w:after="225" w:line="240" w:lineRule="auto"/>
        <w:ind w:firstLine="360"/>
        <w:rPr>
          <w:rFonts w:ascii="Arial" w:eastAsia="Times New Roman" w:hAnsi="Arial" w:cs="Arial"/>
          <w:color w:val="111111"/>
          <w:sz w:val="27"/>
          <w:szCs w:val="27"/>
          <w:lang w:eastAsia="ru-RU"/>
        </w:rPr>
      </w:pPr>
    </w:p>
    <w:p w:rsidR="00F63FF3" w:rsidRPr="00F63FF3" w:rsidRDefault="00F63FF3" w:rsidP="00F63FF3">
      <w:pPr>
        <w:shd w:val="clear" w:color="auto" w:fill="FFFFFF"/>
        <w:spacing w:before="225" w:after="225" w:line="240" w:lineRule="auto"/>
        <w:ind w:firstLine="360"/>
        <w:rPr>
          <w:rFonts w:ascii="Arial" w:eastAsia="Times New Roman" w:hAnsi="Arial" w:cs="Arial"/>
          <w:color w:val="FF0000"/>
          <w:sz w:val="27"/>
          <w:szCs w:val="27"/>
          <w:lang w:eastAsia="ru-RU"/>
        </w:rPr>
      </w:pPr>
      <w:r w:rsidRPr="00F63FF3">
        <w:rPr>
          <w:rFonts w:ascii="Arial" w:eastAsia="Times New Roman" w:hAnsi="Arial" w:cs="Arial"/>
          <w:color w:val="FF0000"/>
          <w:sz w:val="27"/>
          <w:szCs w:val="27"/>
          <w:lang w:eastAsia="ru-RU"/>
        </w:rPr>
        <w:t>Музейная педагогика в образовательном процессе детского сада.</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Современный детский сад все в большей степени становится открытой в социум культурной системой. С внедрением ФГОС </w:t>
      </w:r>
      <w:proofErr w:type="gramStart"/>
      <w:r w:rsidRPr="00F63FF3">
        <w:rPr>
          <w:rFonts w:ascii="Arial" w:eastAsia="Times New Roman" w:hAnsi="Arial" w:cs="Arial"/>
          <w:color w:val="111111"/>
          <w:sz w:val="27"/>
          <w:szCs w:val="27"/>
          <w:lang w:eastAsia="ru-RU"/>
        </w:rPr>
        <w:t>ДО</w:t>
      </w:r>
      <w:proofErr w:type="gramEnd"/>
      <w:r w:rsidRPr="00F63FF3">
        <w:rPr>
          <w:rFonts w:ascii="Arial" w:eastAsia="Times New Roman" w:hAnsi="Arial" w:cs="Arial"/>
          <w:color w:val="111111"/>
          <w:sz w:val="27"/>
          <w:szCs w:val="27"/>
          <w:lang w:eastAsia="ru-RU"/>
        </w:rPr>
        <w:t xml:space="preserve"> </w:t>
      </w:r>
      <w:proofErr w:type="gramStart"/>
      <w:r w:rsidRPr="00F63FF3">
        <w:rPr>
          <w:rFonts w:ascii="Arial" w:eastAsia="Times New Roman" w:hAnsi="Arial" w:cs="Arial"/>
          <w:color w:val="111111"/>
          <w:sz w:val="27"/>
          <w:szCs w:val="27"/>
          <w:lang w:eastAsia="ru-RU"/>
        </w:rPr>
        <w:t>педагоги</w:t>
      </w:r>
      <w:proofErr w:type="gramEnd"/>
      <w:r w:rsidRPr="00F63FF3">
        <w:rPr>
          <w:rFonts w:ascii="Arial" w:eastAsia="Times New Roman" w:hAnsi="Arial" w:cs="Arial"/>
          <w:color w:val="111111"/>
          <w:sz w:val="27"/>
          <w:szCs w:val="27"/>
          <w:lang w:eastAsia="ru-RU"/>
        </w:rPr>
        <w:t xml:space="preserve"> детских садов ведут активный поиск новых форм и методов работы с детьми и родителями.</w:t>
      </w:r>
    </w:p>
    <w:p w:rsidR="00F63FF3" w:rsidRPr="00F63FF3" w:rsidRDefault="00F63FF3" w:rsidP="00F63FF3">
      <w:pPr>
        <w:shd w:val="clear" w:color="auto" w:fill="FFFFFF"/>
        <w:spacing w:after="0" w:line="288" w:lineRule="atLeast"/>
        <w:outlineLvl w:val="2"/>
        <w:rPr>
          <w:rFonts w:ascii="Arial" w:eastAsia="Times New Roman" w:hAnsi="Arial" w:cs="Arial"/>
          <w:color w:val="FF0000"/>
          <w:sz w:val="39"/>
          <w:szCs w:val="39"/>
          <w:lang w:eastAsia="ru-RU"/>
        </w:rPr>
      </w:pPr>
      <w:r w:rsidRPr="00F63FF3">
        <w:rPr>
          <w:rFonts w:ascii="Arial" w:eastAsia="Times New Roman" w:hAnsi="Arial" w:cs="Arial"/>
          <w:color w:val="FF0000"/>
          <w:sz w:val="39"/>
          <w:szCs w:val="39"/>
          <w:lang w:eastAsia="ru-RU"/>
        </w:rPr>
        <w:t>Музейная педагогика</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это педагогическая технология, тесно переплетающаяся с игровой технологией и методом проектирования. В настоящее время для развития музейного дела характерно повышенное значение его образовательной функции.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lastRenderedPageBreak/>
        <w:t>В условиях детского сада невозможно создать экспозиции, соответствующие требованиям музейного дела. Поэтому, такие выставки и названы мини-музеем.</w:t>
      </w:r>
    </w:p>
    <w:p w:rsidR="00F63FF3" w:rsidRPr="00F63FF3" w:rsidRDefault="00F63FF3" w:rsidP="00F63FF3">
      <w:pPr>
        <w:shd w:val="clear" w:color="auto" w:fill="FFFFFF"/>
        <w:spacing w:after="0" w:line="288" w:lineRule="atLeast"/>
        <w:outlineLvl w:val="3"/>
        <w:rPr>
          <w:rFonts w:ascii="Arial" w:eastAsia="Times New Roman" w:hAnsi="Arial" w:cs="Arial"/>
          <w:color w:val="FF0000"/>
          <w:sz w:val="36"/>
          <w:szCs w:val="36"/>
          <w:lang w:eastAsia="ru-RU"/>
        </w:rPr>
      </w:pPr>
      <w:r w:rsidRPr="00F63FF3">
        <w:rPr>
          <w:rFonts w:ascii="Arial" w:eastAsia="Times New Roman" w:hAnsi="Arial" w:cs="Arial"/>
          <w:color w:val="FF0000"/>
          <w:sz w:val="36"/>
          <w:szCs w:val="36"/>
          <w:lang w:eastAsia="ru-RU"/>
        </w:rPr>
        <w:t>Мини-музей</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Во-первых, </w:t>
      </w:r>
      <w:r w:rsidRPr="00F63FF3">
        <w:rPr>
          <w:rFonts w:ascii="Arial" w:eastAsia="Times New Roman" w:hAnsi="Arial" w:cs="Arial"/>
          <w:color w:val="111111"/>
          <w:sz w:val="27"/>
          <w:szCs w:val="27"/>
          <w:lang w:eastAsia="ru-RU"/>
        </w:rPr>
        <w:t>«мини» напоминает о том, что музей в детском саду занимает очень небольшое пространство. Это может быть часть группового помещения, холла, спальни, коридора, изостудии.</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Во-вторых</w:t>
      </w:r>
      <w:r w:rsidRPr="00F63FF3">
        <w:rPr>
          <w:rFonts w:ascii="Arial" w:eastAsia="Times New Roman" w:hAnsi="Arial" w:cs="Arial"/>
          <w:color w:val="111111"/>
          <w:sz w:val="27"/>
          <w:szCs w:val="27"/>
          <w:lang w:eastAsia="ru-RU"/>
        </w:rPr>
        <w:t>, он создан для самых маленьких посетителей и открыт для них постоянно.</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В-третьих,</w:t>
      </w:r>
      <w:r w:rsidRPr="00F63FF3">
        <w:rPr>
          <w:rFonts w:ascii="Arial" w:eastAsia="Times New Roman" w:hAnsi="Arial" w:cs="Arial"/>
          <w:color w:val="111111"/>
          <w:sz w:val="27"/>
          <w:szCs w:val="27"/>
          <w:lang w:eastAsia="ru-RU"/>
        </w:rPr>
        <w:t> мини-музей не отвечает многим строгим требованиям, которые предъявляются к настоящим музеям.</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В детском саду можно применить самые разнообразные темы по созданию мини – музеев: в одной группе, это - мини-музей хлеба, в другой, это - мини-музей кошек. В третьей группе - мини-музей сказки, или новогодней игрушки. Создание таких экспозиций позволяет ходить друг к другу, приглашать к себе и проводить экскурсии, где экскурсоводами становятся сами дети. </w:t>
      </w:r>
      <w:proofErr w:type="gramStart"/>
      <w:r w:rsidRPr="00F63FF3">
        <w:rPr>
          <w:rFonts w:ascii="Arial" w:eastAsia="Times New Roman" w:hAnsi="Arial" w:cs="Arial"/>
          <w:color w:val="111111"/>
          <w:sz w:val="27"/>
          <w:szCs w:val="27"/>
          <w:lang w:eastAsia="ru-RU"/>
        </w:rPr>
        <w:t>При этом закрепляются как ранее полученные знания (речь, память и т. д., так и познается много нового и интересного.</w:t>
      </w:r>
      <w:proofErr w:type="gramEnd"/>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создании выставок и проведении экскурсионных бесед участвуют не только педагоги, но и дети, а так же их родители. Главное отличие от настоящих музеев в том, что в мини - музее дети могут играть, создавать собственными руками экспонаты для выставочной экспозиции, т. е. участвовать в творческом процессе наравне с взрослыми. Создавать экспонаты музея или оформлять экспозицию совместно с педагогами и родителями, что – то исследовать и играть.</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Когда речь идет о возможностях использования музейной педагогики в образовательном пространстве ДОУ, необходимо, прежде всего, обратиться к понятию «музейная педагогика». Ведь именно она становится средством педагогического воздействия на воспитанников и общения с детьми.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Интеграция в воспитательно-образовательный процесс придает музею более высокий статус, он становится важной составляющей жизни ДОУ и импульсом для социализации ребенка в атмосфере творчества и исследований.</w:t>
      </w:r>
    </w:p>
    <w:p w:rsidR="00F63FF3" w:rsidRPr="00F63FF3" w:rsidRDefault="00F63FF3" w:rsidP="00F63FF3">
      <w:pPr>
        <w:shd w:val="clear" w:color="auto" w:fill="FFFFFF"/>
        <w:spacing w:after="0" w:line="288" w:lineRule="atLeast"/>
        <w:outlineLvl w:val="3"/>
        <w:rPr>
          <w:rFonts w:ascii="Arial" w:eastAsia="Times New Roman" w:hAnsi="Arial" w:cs="Arial"/>
          <w:color w:val="FF0000"/>
          <w:sz w:val="36"/>
          <w:szCs w:val="36"/>
          <w:lang w:eastAsia="ru-RU"/>
        </w:rPr>
      </w:pPr>
      <w:r w:rsidRPr="00F63FF3">
        <w:rPr>
          <w:rFonts w:ascii="Arial" w:eastAsia="Times New Roman" w:hAnsi="Arial" w:cs="Arial"/>
          <w:color w:val="FF0000"/>
          <w:sz w:val="36"/>
          <w:szCs w:val="36"/>
          <w:lang w:eastAsia="ru-RU"/>
        </w:rPr>
        <w:t>Методы и приемы:</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Наглядные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Практические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Исследовательские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lastRenderedPageBreak/>
        <w:t>Игровые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Словесные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Музейный экспонат способен воздействовать на эстетическое восприятие, интеллектуальную и нравственную сферы личности ребенка. Экспозиции мини-музея помогают детям многое понять, увидеть, а главное - потрогать или подержать в руках. Эстетическое оформление экспозиций и </w:t>
      </w:r>
      <w:proofErr w:type="spellStart"/>
      <w:r w:rsidRPr="00F63FF3">
        <w:rPr>
          <w:rFonts w:ascii="Arial" w:eastAsia="Times New Roman" w:hAnsi="Arial" w:cs="Arial"/>
          <w:color w:val="111111"/>
          <w:sz w:val="27"/>
          <w:szCs w:val="27"/>
          <w:lang w:eastAsia="ru-RU"/>
        </w:rPr>
        <w:t>креативность</w:t>
      </w:r>
      <w:proofErr w:type="spellEnd"/>
      <w:r w:rsidRPr="00F63FF3">
        <w:rPr>
          <w:rFonts w:ascii="Arial" w:eastAsia="Times New Roman" w:hAnsi="Arial" w:cs="Arial"/>
          <w:color w:val="111111"/>
          <w:sz w:val="27"/>
          <w:szCs w:val="27"/>
          <w:lang w:eastAsia="ru-RU"/>
        </w:rPr>
        <w:t xml:space="preserve"> наверняка привлечет детей, а уж если выставка или мини-музей </w:t>
      </w:r>
      <w:proofErr w:type="gramStart"/>
      <w:r w:rsidRPr="00F63FF3">
        <w:rPr>
          <w:rFonts w:ascii="Arial" w:eastAsia="Times New Roman" w:hAnsi="Arial" w:cs="Arial"/>
          <w:color w:val="111111"/>
          <w:sz w:val="27"/>
          <w:szCs w:val="27"/>
          <w:lang w:eastAsia="ru-RU"/>
        </w:rPr>
        <w:t>интерактивны</w:t>
      </w:r>
      <w:proofErr w:type="gramEnd"/>
      <w:r w:rsidRPr="00F63FF3">
        <w:rPr>
          <w:rFonts w:ascii="Arial" w:eastAsia="Times New Roman" w:hAnsi="Arial" w:cs="Arial"/>
          <w:color w:val="111111"/>
          <w:sz w:val="27"/>
          <w:szCs w:val="27"/>
          <w:lang w:eastAsia="ru-RU"/>
        </w:rPr>
        <w:t>, то это поистине детский праздник.</w:t>
      </w:r>
    </w:p>
    <w:p w:rsidR="00F63FF3" w:rsidRPr="00F63FF3" w:rsidRDefault="00C42D4D" w:rsidP="00F63FF3">
      <w:pPr>
        <w:shd w:val="clear" w:color="auto" w:fill="FFFFFF"/>
        <w:spacing w:after="0" w:line="288" w:lineRule="atLeast"/>
        <w:outlineLvl w:val="3"/>
        <w:rPr>
          <w:rFonts w:ascii="Arial" w:eastAsia="Times New Roman" w:hAnsi="Arial" w:cs="Arial"/>
          <w:color w:val="FF0000"/>
          <w:sz w:val="36"/>
          <w:szCs w:val="36"/>
          <w:lang w:eastAsia="ru-RU"/>
        </w:rPr>
      </w:pPr>
      <w:r>
        <w:rPr>
          <w:rFonts w:ascii="Arial" w:eastAsia="Times New Roman" w:hAnsi="Arial" w:cs="Arial"/>
          <w:color w:val="FF0000"/>
          <w:sz w:val="36"/>
          <w:szCs w:val="36"/>
          <w:lang w:eastAsia="ru-RU"/>
        </w:rPr>
        <w:t xml:space="preserve">   </w:t>
      </w:r>
      <w:r w:rsidR="00F63FF3" w:rsidRPr="00F63FF3">
        <w:rPr>
          <w:rFonts w:ascii="Arial" w:eastAsia="Times New Roman" w:hAnsi="Arial" w:cs="Arial"/>
          <w:color w:val="FF0000"/>
          <w:sz w:val="36"/>
          <w:szCs w:val="36"/>
          <w:lang w:eastAsia="ru-RU"/>
        </w:rPr>
        <w:t>Формы работы с экспозициями мини - музея: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Занятия – экскурсии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Занятия с элементами игры и творческими заданиями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Исследовательская деятельность</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Игры-развлечения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Игры-путешествия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Игры - графические упражнения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Интеллектуально-творческие игры</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Игры по сюжету литературных произведений</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Продуктивная деятельность</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Возможность смены экспозиции</w:t>
      </w:r>
    </w:p>
    <w:p w:rsidR="00F63FF3" w:rsidRDefault="00F63FF3" w:rsidP="00F63FF3">
      <w:pPr>
        <w:shd w:val="clear" w:color="auto" w:fill="FFFFFF"/>
        <w:spacing w:after="0" w:line="240" w:lineRule="auto"/>
        <w:ind w:firstLine="360"/>
        <w:rPr>
          <w:rFonts w:ascii="Arial" w:eastAsia="Times New Roman" w:hAnsi="Arial" w:cs="Arial"/>
          <w:b/>
          <w:bCs/>
          <w:color w:val="111111"/>
          <w:sz w:val="27"/>
          <w:szCs w:val="27"/>
          <w:lang w:eastAsia="ru-RU"/>
        </w:rPr>
      </w:pPr>
    </w:p>
    <w:p w:rsidR="00F63FF3" w:rsidRPr="00F63FF3" w:rsidRDefault="00F63FF3" w:rsidP="00F63FF3">
      <w:pPr>
        <w:shd w:val="clear" w:color="auto" w:fill="FFFFFF"/>
        <w:spacing w:after="0" w:line="240" w:lineRule="auto"/>
        <w:ind w:firstLine="360"/>
        <w:rPr>
          <w:rFonts w:ascii="Arial" w:eastAsia="Times New Roman" w:hAnsi="Arial" w:cs="Arial"/>
          <w:color w:val="FF0000"/>
          <w:sz w:val="27"/>
          <w:szCs w:val="27"/>
          <w:lang w:eastAsia="ru-RU"/>
        </w:rPr>
      </w:pPr>
    </w:p>
    <w:p w:rsidR="00F63FF3" w:rsidRPr="0085702F" w:rsidRDefault="00F63FF3" w:rsidP="00F63FF3">
      <w:pPr>
        <w:shd w:val="clear" w:color="auto" w:fill="FFFFFF"/>
        <w:spacing w:after="0" w:line="288" w:lineRule="atLeast"/>
        <w:outlineLvl w:val="3"/>
        <w:rPr>
          <w:rFonts w:ascii="Arial" w:eastAsia="Times New Roman" w:hAnsi="Arial" w:cs="Arial"/>
          <w:color w:val="FF0000"/>
          <w:sz w:val="36"/>
          <w:szCs w:val="36"/>
          <w:lang w:eastAsia="ru-RU"/>
        </w:rPr>
      </w:pPr>
    </w:p>
    <w:p w:rsidR="00F63FF3" w:rsidRPr="00F63FF3" w:rsidRDefault="00C42D4D" w:rsidP="00F63FF3">
      <w:pPr>
        <w:shd w:val="clear" w:color="auto" w:fill="FFFFFF"/>
        <w:spacing w:after="0" w:line="288" w:lineRule="atLeast"/>
        <w:outlineLvl w:val="3"/>
        <w:rPr>
          <w:rFonts w:ascii="Arial" w:eastAsia="Times New Roman" w:hAnsi="Arial" w:cs="Arial"/>
          <w:color w:val="FF0000"/>
          <w:sz w:val="36"/>
          <w:szCs w:val="36"/>
          <w:lang w:eastAsia="ru-RU"/>
        </w:rPr>
      </w:pPr>
      <w:r>
        <w:rPr>
          <w:rFonts w:ascii="Arial" w:eastAsia="Times New Roman" w:hAnsi="Arial" w:cs="Arial"/>
          <w:color w:val="FF0000"/>
          <w:sz w:val="36"/>
          <w:szCs w:val="36"/>
          <w:lang w:eastAsia="ru-RU"/>
        </w:rPr>
        <w:t xml:space="preserve">  </w:t>
      </w:r>
      <w:r w:rsidR="00F63FF3" w:rsidRPr="00F63FF3">
        <w:rPr>
          <w:rFonts w:ascii="Arial" w:eastAsia="Times New Roman" w:hAnsi="Arial" w:cs="Arial"/>
          <w:color w:val="FF0000"/>
          <w:sz w:val="36"/>
          <w:szCs w:val="36"/>
          <w:lang w:eastAsia="ru-RU"/>
        </w:rPr>
        <w:t xml:space="preserve">Требования организации мини-музея в дошкольном </w:t>
      </w:r>
      <w:r>
        <w:rPr>
          <w:rFonts w:ascii="Arial" w:eastAsia="Times New Roman" w:hAnsi="Arial" w:cs="Arial"/>
          <w:color w:val="FF0000"/>
          <w:sz w:val="36"/>
          <w:szCs w:val="36"/>
          <w:lang w:eastAsia="ru-RU"/>
        </w:rPr>
        <w:t xml:space="preserve">  </w:t>
      </w:r>
      <w:r w:rsidR="00F63FF3" w:rsidRPr="00F63FF3">
        <w:rPr>
          <w:rFonts w:ascii="Arial" w:eastAsia="Times New Roman" w:hAnsi="Arial" w:cs="Arial"/>
          <w:color w:val="FF0000"/>
          <w:sz w:val="36"/>
          <w:szCs w:val="36"/>
          <w:lang w:eastAsia="ru-RU"/>
        </w:rPr>
        <w:t>учреждении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Создавая в группе, или в специальном отведённом помещении музей, куда дети смогут приходить на экскурсию, необходимо учесть следующие рекомендации:</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1. Определить профиль музея.</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2. Выделить три жанра:</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музей – экспозиция,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музей – лаборатория,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lastRenderedPageBreak/>
        <w:t>музей – игротека.</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3. Расположить экспонаты подгруппами или разделами.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Среди них могут быть предметы и их изображения (иллюстрации). Особенно удобны в использовании стенды. Основное их достоинство заключается в том, что они просты в изготовлении, легки и безопасны для детей. Стенды очень мобильны и позволяют легко и быстро перестроить композиционное решение музея.</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4. Продумать расположение экспонатов, их привлекательность.</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Внимание детей дошкольного возраста ещё не достаточно сформировано. Оно отличается кратковременностью, неустойчивостью. Поэтому эффективность всей работы зависит от того, насколько удачно расположены экспонаты, от степени их привлекательности для ребенка. Оптимальным явился вариант размещения экспонатов на разных уровнях: вертикальном и горизонтальном.</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5. Предоставить детям возможность менять, переставлять и рассматривать экспонаты.</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группах у детей игрушки, а в музее их привлекают именно настоящие вещи, которыми пользуются взрослые. Музей можно посещать каждый день, самому менять, переставлять экспонаты, брать их в руки и рассматривать.</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6. Создать игровую мотивацию, заинтересовать</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По существу это означает, что ребенок – активный участник данного процесса. Надо предоставить детям возможность в музее путешествовать во времени, действовать с музейными экспонатами. Во время музейных игр у детей появляется радость, заинтересованность они </w:t>
      </w:r>
      <w:r w:rsidRPr="00F63FF3">
        <w:rPr>
          <w:rFonts w:ascii="Arial" w:eastAsia="Times New Roman" w:hAnsi="Arial" w:cs="Arial"/>
          <w:color w:val="111111"/>
          <w:sz w:val="27"/>
          <w:szCs w:val="27"/>
          <w:lang w:eastAsia="ru-RU"/>
        </w:rPr>
        <w:t>открываются для получения информации, узнают о разных предметах и явлениях, об отношениях с другими людьми и многое другое, что складывалось веками и передавалось из поколения в поколение.</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7. Предложить самому активному ребёнку стать экскурсоводом, или хранителем музейных экспонатов.</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Если дети отлично сориентировались в материале самостоятельно, при следующем посещении музея можно предложить самому активному ребенку стать экскурсоводом по конкретному разделу.</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создании выставок и проведение экскурсионных бесед участвуют не только педагоги, но и дети, и их родители. Главное отличие от настоящих музеев в том, что в мини музее дети могут играть, создавать собственными руками экспонаты для выставочной экспозиции, т. е. участвовать в творческом процессе наравне с взрослыми.</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lastRenderedPageBreak/>
        <w:t>8. Придумать вместе с детьми правила поведения в музее: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В нашем музее многие экспонаты можно трогать руками!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Рассмотренные экспонаты нужно положить на место.</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Экспонаты нельзя ломать и забирать домой.</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Можно и даже нужно задавать вопросы.</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Можно пополнять музей новыми экспонатами.</w:t>
      </w:r>
    </w:p>
    <w:p w:rsidR="00F63FF3" w:rsidRPr="00F63FF3" w:rsidRDefault="00F63FF3" w:rsidP="00F63FF3">
      <w:pPr>
        <w:shd w:val="clear" w:color="auto" w:fill="FFFFFF"/>
        <w:spacing w:before="225" w:after="225" w:line="240" w:lineRule="auto"/>
        <w:ind w:firstLine="360"/>
        <w:rPr>
          <w:rFonts w:ascii="Arial" w:eastAsia="Times New Roman" w:hAnsi="Arial" w:cs="Arial"/>
          <w:b/>
          <w:color w:val="111111"/>
          <w:sz w:val="27"/>
          <w:szCs w:val="27"/>
          <w:lang w:eastAsia="ru-RU"/>
        </w:rPr>
      </w:pPr>
      <w:r w:rsidRPr="00F63FF3">
        <w:rPr>
          <w:rFonts w:ascii="Arial" w:eastAsia="Times New Roman" w:hAnsi="Arial" w:cs="Arial"/>
          <w:b/>
          <w:color w:val="111111"/>
          <w:sz w:val="27"/>
          <w:szCs w:val="27"/>
          <w:lang w:eastAsia="ru-RU"/>
        </w:rPr>
        <w:t>9. Придумать знаки для мини-музея.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Каждый мини-музей — результат общения, совместной работы воспитателя, детей и их семей. Педагог организует обсуждение тематики, чтобы дети почувствовали себя причастными к мини-музею: они приносят из дома экспонаты. В обычном музее ребенок — лишь пассивный созерцатель, а здесь он — соавтор. Причем не только он сам, но и его папа, мама, бабушка и дедушка. Данная работа позволит вовлечь родителей в музейное дело, сделать их активными участниками творческого музейно-педагогического процесса.</w:t>
      </w:r>
    </w:p>
    <w:p w:rsidR="00F63FF3" w:rsidRPr="00F63FF3" w:rsidRDefault="00F63FF3" w:rsidP="00F63FF3">
      <w:pPr>
        <w:shd w:val="clear" w:color="auto" w:fill="FFFFFF"/>
        <w:spacing w:after="0" w:line="288" w:lineRule="atLeast"/>
        <w:outlineLvl w:val="3"/>
        <w:rPr>
          <w:rFonts w:ascii="Arial" w:eastAsia="Times New Roman" w:hAnsi="Arial" w:cs="Arial"/>
          <w:color w:val="83A629"/>
          <w:sz w:val="36"/>
          <w:szCs w:val="36"/>
          <w:lang w:eastAsia="ru-RU"/>
        </w:rPr>
      </w:pPr>
      <w:r w:rsidRPr="00F63FF3">
        <w:rPr>
          <w:rFonts w:ascii="Arial" w:eastAsia="Times New Roman" w:hAnsi="Arial" w:cs="Arial"/>
          <w:color w:val="83A629"/>
          <w:sz w:val="36"/>
          <w:szCs w:val="36"/>
          <w:lang w:eastAsia="ru-RU"/>
        </w:rPr>
        <w:t xml:space="preserve">Предметы коллекции придают своеобразие </w:t>
      </w:r>
      <w:proofErr w:type="gramStart"/>
      <w:r w:rsidRPr="00F63FF3">
        <w:rPr>
          <w:rFonts w:ascii="Arial" w:eastAsia="Times New Roman" w:hAnsi="Arial" w:cs="Arial"/>
          <w:color w:val="83A629"/>
          <w:sz w:val="36"/>
          <w:szCs w:val="36"/>
          <w:lang w:eastAsia="ru-RU"/>
        </w:rPr>
        <w:t>игровому</w:t>
      </w:r>
      <w:proofErr w:type="gramEnd"/>
      <w:r w:rsidRPr="00F63FF3">
        <w:rPr>
          <w:rFonts w:ascii="Arial" w:eastAsia="Times New Roman" w:hAnsi="Arial" w:cs="Arial"/>
          <w:color w:val="83A629"/>
          <w:sz w:val="36"/>
          <w:szCs w:val="36"/>
          <w:lang w:eastAsia="ru-RU"/>
        </w:rPr>
        <w:t>,</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речевому, художественному творчеству (персонажи дают идею, образы, сюжет, активизируют имеющиеся знания, опыт, придают направленность творческим интересам)</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В процессе коллекционирования развивается способности ребенка, являющиеся ступеньками к творчеству, познавательные психические процессы (внимание, память, нестандартность мышления, умения - наблюдать, сравнивать, анализировать, обучать, выделять главное, владение умением поиска аналогов.</w:t>
      </w:r>
    </w:p>
    <w:p w:rsidR="00F63FF3" w:rsidRPr="00F63FF3" w:rsidRDefault="00F63FF3" w:rsidP="00F63FF3">
      <w:pPr>
        <w:shd w:val="clear" w:color="auto" w:fill="FFFFFF"/>
        <w:spacing w:after="0" w:line="288" w:lineRule="atLeast"/>
        <w:outlineLvl w:val="3"/>
        <w:rPr>
          <w:rFonts w:ascii="Arial" w:eastAsia="Times New Roman" w:hAnsi="Arial" w:cs="Arial"/>
          <w:color w:val="83A629"/>
          <w:sz w:val="36"/>
          <w:szCs w:val="36"/>
          <w:lang w:eastAsia="ru-RU"/>
        </w:rPr>
      </w:pPr>
      <w:r w:rsidRPr="00F63FF3">
        <w:rPr>
          <w:rFonts w:ascii="Arial" w:eastAsia="Times New Roman" w:hAnsi="Arial" w:cs="Arial"/>
          <w:color w:val="83A629"/>
          <w:sz w:val="36"/>
          <w:szCs w:val="36"/>
          <w:lang w:eastAsia="ru-RU"/>
        </w:rPr>
        <w:t>Разумеется, процессом коллекционирования необходимо управлять.</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Истинное и полезное коллекционирование начинается с систематизации и изучения собираемого.</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С коллекционирования часто начинается приобщение ребенка к миру маленьких тайн, их открытий. Стойкость такого пытливого отношения ребенка к коллекционированию зависит от того, культивируют взрослые это отношение к собирательству или гасят его своим пренебрежительным отношением. Но если родители, воспитатели поддерживают интересы ребенка, если направляют познавательную деятельность ребенка, то формируются ценнейшие черты личности — любознательность, пытливость, наблюдательность.</w:t>
      </w:r>
    </w:p>
    <w:p w:rsidR="00F63FF3" w:rsidRPr="00F63FF3" w:rsidRDefault="00F63FF3" w:rsidP="00F63FF3">
      <w:pPr>
        <w:shd w:val="clear" w:color="auto" w:fill="FFFFFF"/>
        <w:spacing w:after="0" w:line="288" w:lineRule="atLeast"/>
        <w:outlineLvl w:val="3"/>
        <w:rPr>
          <w:rFonts w:ascii="Arial" w:eastAsia="Times New Roman" w:hAnsi="Arial" w:cs="Arial"/>
          <w:color w:val="83A629"/>
          <w:sz w:val="36"/>
          <w:szCs w:val="36"/>
          <w:lang w:eastAsia="ru-RU"/>
        </w:rPr>
      </w:pPr>
      <w:r w:rsidRPr="00F63FF3">
        <w:rPr>
          <w:rFonts w:ascii="Arial" w:eastAsia="Times New Roman" w:hAnsi="Arial" w:cs="Arial"/>
          <w:color w:val="83A629"/>
          <w:sz w:val="36"/>
          <w:szCs w:val="36"/>
          <w:lang w:eastAsia="ru-RU"/>
        </w:rPr>
        <w:lastRenderedPageBreak/>
        <w:t>В процессе коллекционирования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отмечается ярко выраженный интерес в глубоко эмоциональном отношении к окружающему. Человек, чем-либо интересующийся, удовлетворяется познанием объекта, и чем больше он его познает, тем сильнее растет его интерес. Рост интереса беспределен. Интерес имеет огромное прогрессивное значение в развитии творческой личности.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Инициатива создания коллекций в группе детского сада чаще всего принадлежит педагогу, который ненавязчиво рассказывает детям о чьей-либо коллекции, предлагает детям устроить в группе выставку каких-либо предметов, игрушек, учитывая мнение детей. Постепенно пополняя коллекцию новыми экспонатами, поддерживает интерес детей к собирательству. В то же время педагог должен быть внимателен к интересам детей, иногда индивидуальный интерес ребенка может заразить группу детей, если педагог чуток и внимателен, вызвать интерес к созданию собственной коллекции. Чтобы коллекционирование стало интересным и полезным делом неоценима помощь родителей: порыться в книгах, найти экспонаты, завести картотеку</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Коллекционирование </w:t>
      </w:r>
      <w:r w:rsidRPr="00F63FF3">
        <w:rPr>
          <w:rFonts w:ascii="Arial" w:eastAsia="Times New Roman" w:hAnsi="Arial" w:cs="Arial"/>
          <w:color w:val="111111"/>
          <w:sz w:val="27"/>
          <w:szCs w:val="27"/>
          <w:lang w:eastAsia="ru-RU"/>
        </w:rPr>
        <w:t>– одна из эффективных технологий исследовательской деятельности дошкольников и сре</w:t>
      </w:r>
      <w:proofErr w:type="gramStart"/>
      <w:r w:rsidRPr="00F63FF3">
        <w:rPr>
          <w:rFonts w:ascii="Arial" w:eastAsia="Times New Roman" w:hAnsi="Arial" w:cs="Arial"/>
          <w:color w:val="111111"/>
          <w:sz w:val="27"/>
          <w:szCs w:val="27"/>
          <w:lang w:eastAsia="ru-RU"/>
        </w:rPr>
        <w:t>дств дл</w:t>
      </w:r>
      <w:proofErr w:type="gramEnd"/>
      <w:r w:rsidRPr="00F63FF3">
        <w:rPr>
          <w:rFonts w:ascii="Arial" w:eastAsia="Times New Roman" w:hAnsi="Arial" w:cs="Arial"/>
          <w:color w:val="111111"/>
          <w:sz w:val="27"/>
          <w:szCs w:val="27"/>
          <w:lang w:eastAsia="ru-RU"/>
        </w:rPr>
        <w:t>я развития их познавательной активности</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Цель коллекционирования:</w:t>
      </w:r>
      <w:r w:rsidRPr="00F63FF3">
        <w:rPr>
          <w:rFonts w:ascii="Arial" w:eastAsia="Times New Roman" w:hAnsi="Arial" w:cs="Arial"/>
          <w:color w:val="111111"/>
          <w:sz w:val="27"/>
          <w:szCs w:val="27"/>
          <w:lang w:eastAsia="ru-RU"/>
        </w:rPr>
        <w:t> развитие креативности у детей дошкольного возраста.</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Задачи:</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1. Развивать эмоционально – познавательное отношение к окружающему миру, умения детей наблюдать сравнивать, анализировать, обобщать, выделять главное.</w:t>
      </w:r>
    </w:p>
    <w:p w:rsidR="00F63FF3" w:rsidRPr="00F63FF3" w:rsidRDefault="00F63FF3" w:rsidP="00F63FF3">
      <w:pPr>
        <w:spacing w:before="225" w:after="225" w:line="240" w:lineRule="auto"/>
        <w:ind w:firstLine="360"/>
        <w:rPr>
          <w:rFonts w:ascii="Arial" w:eastAsia="Times New Roman" w:hAnsi="Arial" w:cs="Arial"/>
          <w:i/>
          <w:iCs/>
          <w:color w:val="111111"/>
          <w:sz w:val="27"/>
          <w:szCs w:val="27"/>
          <w:bdr w:val="none" w:sz="0" w:space="0" w:color="auto" w:frame="1"/>
          <w:shd w:val="clear" w:color="auto" w:fill="FFFFFF"/>
          <w:lang w:eastAsia="ru-RU"/>
        </w:rPr>
      </w:pPr>
      <w:r w:rsidRPr="00F63FF3">
        <w:rPr>
          <w:rFonts w:ascii="Arial" w:eastAsia="Times New Roman" w:hAnsi="Arial" w:cs="Arial"/>
          <w:i/>
          <w:iCs/>
          <w:color w:val="111111"/>
          <w:sz w:val="27"/>
          <w:szCs w:val="27"/>
          <w:bdr w:val="none" w:sz="0" w:space="0" w:color="auto" w:frame="1"/>
          <w:shd w:val="clear" w:color="auto" w:fill="FFFFFF"/>
          <w:lang w:eastAsia="ru-RU"/>
        </w:rPr>
        <w:t>2. Развивать творческий потенциал дошкольников.</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i/>
          <w:iCs/>
          <w:color w:val="111111"/>
          <w:sz w:val="27"/>
          <w:szCs w:val="27"/>
          <w:bdr w:val="none" w:sz="0" w:space="0" w:color="auto" w:frame="1"/>
          <w:lang w:eastAsia="ru-RU"/>
        </w:rPr>
        <w:t>3. Пополнять предметно – развивающую среду материалами коллекционирования. </w:t>
      </w:r>
      <w:r w:rsidRPr="00F63FF3">
        <w:rPr>
          <w:rFonts w:ascii="Arial" w:eastAsia="Times New Roman" w:hAnsi="Arial" w:cs="Arial"/>
          <w:color w:val="111111"/>
          <w:sz w:val="27"/>
          <w:szCs w:val="27"/>
          <w:lang w:eastAsia="ru-RU"/>
        </w:rPr>
        <w:t xml:space="preserve">Организовать </w:t>
      </w:r>
      <w:proofErr w:type="spellStart"/>
      <w:r w:rsidRPr="00F63FF3">
        <w:rPr>
          <w:rFonts w:ascii="Arial" w:eastAsia="Times New Roman" w:hAnsi="Arial" w:cs="Arial"/>
          <w:color w:val="111111"/>
          <w:sz w:val="27"/>
          <w:szCs w:val="27"/>
          <w:lang w:eastAsia="ru-RU"/>
        </w:rPr>
        <w:t>детско</w:t>
      </w:r>
      <w:proofErr w:type="spellEnd"/>
      <w:r w:rsidRPr="00F63FF3">
        <w:rPr>
          <w:rFonts w:ascii="Arial" w:eastAsia="Times New Roman" w:hAnsi="Arial" w:cs="Arial"/>
          <w:color w:val="111111"/>
          <w:sz w:val="27"/>
          <w:szCs w:val="27"/>
          <w:lang w:eastAsia="ru-RU"/>
        </w:rPr>
        <w:t xml:space="preserve"> – взрослое сообщество по интересу.</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Коллекционирование занимает ведущее место для развития интегративных качеств дошкольника: способствует развитию любознательности и активности, овладению средствами общения при организации поиска и презентации новых экземпляров, вызывает эмоциональную отзывчивость. В процессе обследования предметов дошкольники учатся решать интеллектуальные задачи и овладевают предпосылками учебной деятельности. Так же коллекционирование играет важную роль для объединения детей, родителей и педагогов в интересном и увлекательном деле. Способствует развитию модернизации современного образования.</w:t>
      </w: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Этапы работы с коллекцией.</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lastRenderedPageBreak/>
        <w:t>Организация работы с коллекцией проводится в три этапа.</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1 этап: подготовительный. Накопление запаса конкретных представлений о коллекционировании у детей; индивидуальные беседы с детьми по выявлению интересов и потребностей.</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2 этап: основной. Побуждение детей к получению информации об объектах коллекционирования; чтения художественно - познавательной литературы, энциклопедий; </w:t>
      </w:r>
      <w:proofErr w:type="spellStart"/>
      <w:r w:rsidRPr="00F63FF3">
        <w:rPr>
          <w:rFonts w:ascii="Arial" w:eastAsia="Times New Roman" w:hAnsi="Arial" w:cs="Arial"/>
          <w:color w:val="111111"/>
          <w:sz w:val="27"/>
          <w:szCs w:val="27"/>
          <w:lang w:eastAsia="ru-RU"/>
        </w:rPr>
        <w:t>включенийе</w:t>
      </w:r>
      <w:proofErr w:type="spellEnd"/>
      <w:r w:rsidRPr="00F63FF3">
        <w:rPr>
          <w:rFonts w:ascii="Arial" w:eastAsia="Times New Roman" w:hAnsi="Arial" w:cs="Arial"/>
          <w:color w:val="111111"/>
          <w:sz w:val="27"/>
          <w:szCs w:val="27"/>
          <w:lang w:eastAsia="ru-RU"/>
        </w:rPr>
        <w:t xml:space="preserve"> коллекций в организацию совместной деятельности с детьми; работа по формированию у детей бережного отношения к коллекции.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Правило по обращению с коллекцией лучше определять совместно с детьми.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3 этап: заключительный. Организация выставок, коллекций, творческих продуктов детей; презентация отдельных предметов коллекций или коллекции в целом.</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Достоинством коллекционирования можно так же считать его </w:t>
      </w:r>
      <w:proofErr w:type="spellStart"/>
      <w:r w:rsidRPr="00F63FF3">
        <w:rPr>
          <w:rFonts w:ascii="Arial" w:eastAsia="Times New Roman" w:hAnsi="Arial" w:cs="Arial"/>
          <w:color w:val="111111"/>
          <w:sz w:val="27"/>
          <w:szCs w:val="27"/>
          <w:lang w:eastAsia="ru-RU"/>
        </w:rPr>
        <w:t>интегр</w:t>
      </w:r>
      <w:proofErr w:type="spellEnd"/>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proofErr w:type="spellStart"/>
      <w:r w:rsidRPr="00F63FF3">
        <w:rPr>
          <w:rFonts w:ascii="Arial" w:eastAsia="Times New Roman" w:hAnsi="Arial" w:cs="Arial"/>
          <w:color w:val="111111"/>
          <w:sz w:val="27"/>
          <w:szCs w:val="27"/>
          <w:lang w:eastAsia="ru-RU"/>
        </w:rPr>
        <w:t>ированность</w:t>
      </w:r>
      <w:proofErr w:type="spellEnd"/>
      <w:r w:rsidRPr="00F63FF3">
        <w:rPr>
          <w:rFonts w:ascii="Arial" w:eastAsia="Times New Roman" w:hAnsi="Arial" w:cs="Arial"/>
          <w:color w:val="111111"/>
          <w:sz w:val="27"/>
          <w:szCs w:val="27"/>
          <w:lang w:eastAsia="ru-RU"/>
        </w:rPr>
        <w:t xml:space="preserve"> в различные образовательные области:</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Познание</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Коммуникация.</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Предметы коллекции придают своеобразие речевому, игровому и художественному творчеству (персонажи дают идею, образы, сюжет, активизируют имеющиеся знания, опыт, придаёт направленность творческим интересам).</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Истинное и полезное коллекционирование начинается </w:t>
      </w:r>
      <w:proofErr w:type="gramStart"/>
      <w:r w:rsidRPr="00F63FF3">
        <w:rPr>
          <w:rFonts w:ascii="Arial" w:eastAsia="Times New Roman" w:hAnsi="Arial" w:cs="Arial"/>
          <w:color w:val="111111"/>
          <w:sz w:val="27"/>
          <w:szCs w:val="27"/>
          <w:lang w:eastAsia="ru-RU"/>
        </w:rPr>
        <w:t>со</w:t>
      </w:r>
      <w:proofErr w:type="gramEnd"/>
      <w:r w:rsidRPr="00F63FF3">
        <w:rPr>
          <w:rFonts w:ascii="Arial" w:eastAsia="Times New Roman" w:hAnsi="Arial" w:cs="Arial"/>
          <w:color w:val="111111"/>
          <w:sz w:val="27"/>
          <w:szCs w:val="27"/>
          <w:lang w:eastAsia="ru-RU"/>
        </w:rPr>
        <w:t xml:space="preserve"> систематизации и изучения собираемого, оно расширяет кругозор, углубляет знания, приучает к исследовательской деятельности, приобщает ребёнка к миру маленьких тайн, их открытий.</w:t>
      </w:r>
    </w:p>
    <w:p w:rsid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Таким образом, можно сделать вывод, что коллекционирование является доступным и интересным для дошкольников видом деятельности.</w:t>
      </w:r>
    </w:p>
    <w:p w:rsidR="002757A6" w:rsidRPr="00F63FF3" w:rsidRDefault="002757A6" w:rsidP="00F63FF3">
      <w:pPr>
        <w:shd w:val="clear" w:color="auto" w:fill="FFFFFF"/>
        <w:spacing w:before="225" w:after="225" w:line="240" w:lineRule="auto"/>
        <w:ind w:firstLine="360"/>
        <w:rPr>
          <w:rFonts w:ascii="Arial" w:eastAsia="Times New Roman" w:hAnsi="Arial" w:cs="Arial"/>
          <w:color w:val="111111"/>
          <w:sz w:val="27"/>
          <w:szCs w:val="27"/>
          <w:lang w:eastAsia="ru-RU"/>
        </w:rPr>
      </w:pPr>
    </w:p>
    <w:p w:rsidR="00F63FF3" w:rsidRPr="00F63FF3" w:rsidRDefault="00F63FF3" w:rsidP="00F63FF3">
      <w:pPr>
        <w:shd w:val="clear" w:color="auto" w:fill="FFFFFF"/>
        <w:spacing w:after="0" w:line="240" w:lineRule="auto"/>
        <w:ind w:firstLine="360"/>
        <w:rPr>
          <w:rFonts w:ascii="Arial" w:eastAsia="Times New Roman" w:hAnsi="Arial" w:cs="Arial"/>
          <w:color w:val="111111"/>
          <w:sz w:val="27"/>
          <w:szCs w:val="27"/>
          <w:lang w:eastAsia="ru-RU"/>
        </w:rPr>
      </w:pPr>
      <w:r w:rsidRPr="00F63FF3">
        <w:rPr>
          <w:rFonts w:ascii="Arial" w:eastAsia="Times New Roman" w:hAnsi="Arial" w:cs="Arial"/>
          <w:b/>
          <w:bCs/>
          <w:color w:val="111111"/>
          <w:sz w:val="27"/>
          <w:szCs w:val="27"/>
          <w:lang w:eastAsia="ru-RU"/>
        </w:rPr>
        <w:t>Список литературы</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1. Н. Рыжова, Л. Логинова, А. Данилюк. – М.</w:t>
      </w:r>
      <w:proofErr w:type="gramStart"/>
      <w:r w:rsidRPr="00F63FF3">
        <w:rPr>
          <w:rFonts w:ascii="Arial" w:eastAsia="Times New Roman" w:hAnsi="Arial" w:cs="Arial"/>
          <w:color w:val="111111"/>
          <w:sz w:val="27"/>
          <w:szCs w:val="27"/>
          <w:lang w:eastAsia="ru-RU"/>
        </w:rPr>
        <w:t xml:space="preserve"> :</w:t>
      </w:r>
      <w:proofErr w:type="gramEnd"/>
      <w:r w:rsidRPr="00F63FF3">
        <w:rPr>
          <w:rFonts w:ascii="Arial" w:eastAsia="Times New Roman" w:hAnsi="Arial" w:cs="Arial"/>
          <w:color w:val="111111"/>
          <w:sz w:val="27"/>
          <w:szCs w:val="27"/>
          <w:lang w:eastAsia="ru-RU"/>
        </w:rPr>
        <w:t xml:space="preserve">Линко-пресс,2008. </w:t>
      </w:r>
      <w:proofErr w:type="gramStart"/>
      <w:r w:rsidRPr="00F63FF3">
        <w:rPr>
          <w:rFonts w:ascii="Arial" w:eastAsia="Times New Roman" w:hAnsi="Arial" w:cs="Arial"/>
          <w:color w:val="111111"/>
          <w:sz w:val="27"/>
          <w:szCs w:val="27"/>
          <w:lang w:eastAsia="ru-RU"/>
        </w:rPr>
        <w:t>С. - 21-41; 68-80.]</w:t>
      </w:r>
      <w:proofErr w:type="gramEnd"/>
      <w:r w:rsidRPr="00F63FF3">
        <w:rPr>
          <w:rFonts w:ascii="Arial" w:eastAsia="Times New Roman" w:hAnsi="Arial" w:cs="Arial"/>
          <w:color w:val="111111"/>
          <w:sz w:val="27"/>
          <w:szCs w:val="27"/>
          <w:lang w:eastAsia="ru-RU"/>
        </w:rPr>
        <w:t>Текс</w:t>
      </w:r>
      <w:proofErr w:type="gramStart"/>
      <w:r w:rsidRPr="00F63FF3">
        <w:rPr>
          <w:rFonts w:ascii="Arial" w:eastAsia="Times New Roman" w:hAnsi="Arial" w:cs="Arial"/>
          <w:color w:val="111111"/>
          <w:sz w:val="27"/>
          <w:szCs w:val="27"/>
          <w:lang w:eastAsia="ru-RU"/>
        </w:rPr>
        <w:t>т[</w:t>
      </w:r>
      <w:proofErr w:type="gramEnd"/>
      <w:r w:rsidRPr="00F63FF3">
        <w:rPr>
          <w:rFonts w:ascii="Arial" w:eastAsia="Times New Roman" w:hAnsi="Arial" w:cs="Arial"/>
          <w:color w:val="111111"/>
          <w:sz w:val="27"/>
          <w:szCs w:val="27"/>
          <w:lang w:eastAsia="ru-RU"/>
        </w:rPr>
        <w:t>Рыжова, Н., Логинова, Л., Данилюк, А. Мини – музей в детском саду</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lastRenderedPageBreak/>
        <w:t xml:space="preserve">2. / Н. В. </w:t>
      </w:r>
      <w:proofErr w:type="spellStart"/>
      <w:r w:rsidRPr="00F63FF3">
        <w:rPr>
          <w:rFonts w:ascii="Arial" w:eastAsia="Times New Roman" w:hAnsi="Arial" w:cs="Arial"/>
          <w:color w:val="111111"/>
          <w:sz w:val="27"/>
          <w:szCs w:val="27"/>
          <w:lang w:eastAsia="ru-RU"/>
        </w:rPr>
        <w:t>Микляева</w:t>
      </w:r>
      <w:proofErr w:type="spellEnd"/>
      <w:r w:rsidRPr="00F63FF3">
        <w:rPr>
          <w:rFonts w:ascii="Arial" w:eastAsia="Times New Roman" w:hAnsi="Arial" w:cs="Arial"/>
          <w:color w:val="111111"/>
          <w:sz w:val="27"/>
          <w:szCs w:val="27"/>
          <w:lang w:eastAsia="ru-RU"/>
        </w:rPr>
        <w:t xml:space="preserve">, Н. Ф. </w:t>
      </w:r>
      <w:proofErr w:type="spellStart"/>
      <w:r w:rsidRPr="00F63FF3">
        <w:rPr>
          <w:rFonts w:ascii="Arial" w:eastAsia="Times New Roman" w:hAnsi="Arial" w:cs="Arial"/>
          <w:color w:val="111111"/>
          <w:sz w:val="27"/>
          <w:szCs w:val="27"/>
          <w:lang w:eastAsia="ru-RU"/>
        </w:rPr>
        <w:t>Логутина</w:t>
      </w:r>
      <w:proofErr w:type="spellEnd"/>
      <w:r w:rsidRPr="00F63FF3">
        <w:rPr>
          <w:rFonts w:ascii="Arial" w:eastAsia="Times New Roman" w:hAnsi="Arial" w:cs="Arial"/>
          <w:color w:val="111111"/>
          <w:sz w:val="27"/>
          <w:szCs w:val="27"/>
          <w:lang w:eastAsia="ru-RU"/>
        </w:rPr>
        <w:t xml:space="preserve"> // Библиотека воспитателя. – М.</w:t>
      </w:r>
      <w:proofErr w:type="gramStart"/>
      <w:r w:rsidRPr="00F63FF3">
        <w:rPr>
          <w:rFonts w:ascii="Arial" w:eastAsia="Times New Roman" w:hAnsi="Arial" w:cs="Arial"/>
          <w:color w:val="111111"/>
          <w:sz w:val="27"/>
          <w:szCs w:val="27"/>
          <w:lang w:eastAsia="ru-RU"/>
        </w:rPr>
        <w:t xml:space="preserve"> :</w:t>
      </w:r>
      <w:proofErr w:type="gramEnd"/>
      <w:r w:rsidRPr="00F63FF3">
        <w:rPr>
          <w:rFonts w:ascii="Arial" w:eastAsia="Times New Roman" w:hAnsi="Arial" w:cs="Arial"/>
          <w:color w:val="111111"/>
          <w:sz w:val="27"/>
          <w:szCs w:val="27"/>
          <w:lang w:eastAsia="ru-RU"/>
        </w:rPr>
        <w:t xml:space="preserve"> Сфера, 2011. </w:t>
      </w:r>
      <w:proofErr w:type="gramStart"/>
      <w:r w:rsidRPr="00F63FF3">
        <w:rPr>
          <w:rFonts w:ascii="Arial" w:eastAsia="Times New Roman" w:hAnsi="Arial" w:cs="Arial"/>
          <w:color w:val="111111"/>
          <w:sz w:val="27"/>
          <w:szCs w:val="27"/>
          <w:lang w:eastAsia="ru-RU"/>
        </w:rPr>
        <w:t>С. – 6-15; 67-71.]</w:t>
      </w:r>
      <w:proofErr w:type="gramEnd"/>
      <w:r w:rsidRPr="00F63FF3">
        <w:rPr>
          <w:rFonts w:ascii="Arial" w:eastAsia="Times New Roman" w:hAnsi="Arial" w:cs="Arial"/>
          <w:color w:val="111111"/>
          <w:sz w:val="27"/>
          <w:szCs w:val="27"/>
          <w:lang w:eastAsia="ru-RU"/>
        </w:rPr>
        <w:t>Текс</w:t>
      </w:r>
      <w:proofErr w:type="gramStart"/>
      <w:r w:rsidRPr="00F63FF3">
        <w:rPr>
          <w:rFonts w:ascii="Arial" w:eastAsia="Times New Roman" w:hAnsi="Arial" w:cs="Arial"/>
          <w:color w:val="111111"/>
          <w:sz w:val="27"/>
          <w:szCs w:val="27"/>
          <w:lang w:eastAsia="ru-RU"/>
        </w:rPr>
        <w:t>т[</w:t>
      </w:r>
      <w:proofErr w:type="spellStart"/>
      <w:proofErr w:type="gramEnd"/>
      <w:r w:rsidRPr="00F63FF3">
        <w:rPr>
          <w:rFonts w:ascii="Arial" w:eastAsia="Times New Roman" w:hAnsi="Arial" w:cs="Arial"/>
          <w:color w:val="111111"/>
          <w:sz w:val="27"/>
          <w:szCs w:val="27"/>
          <w:lang w:eastAsia="ru-RU"/>
        </w:rPr>
        <w:t>Микляева</w:t>
      </w:r>
      <w:proofErr w:type="spellEnd"/>
      <w:r w:rsidRPr="00F63FF3">
        <w:rPr>
          <w:rFonts w:ascii="Arial" w:eastAsia="Times New Roman" w:hAnsi="Arial" w:cs="Arial"/>
          <w:color w:val="111111"/>
          <w:sz w:val="27"/>
          <w:szCs w:val="27"/>
          <w:lang w:eastAsia="ru-RU"/>
        </w:rPr>
        <w:t>, Н. В., Лагутина, Н. Ф. Музей в детском саду</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 xml:space="preserve">3. / Т. В. </w:t>
      </w:r>
      <w:proofErr w:type="spellStart"/>
      <w:r w:rsidRPr="00F63FF3">
        <w:rPr>
          <w:rFonts w:ascii="Arial" w:eastAsia="Times New Roman" w:hAnsi="Arial" w:cs="Arial"/>
          <w:color w:val="111111"/>
          <w:sz w:val="27"/>
          <w:szCs w:val="27"/>
          <w:lang w:eastAsia="ru-RU"/>
        </w:rPr>
        <w:t>Майбородова</w:t>
      </w:r>
      <w:proofErr w:type="spellEnd"/>
      <w:r w:rsidRPr="00F63FF3">
        <w:rPr>
          <w:rFonts w:ascii="Arial" w:eastAsia="Times New Roman" w:hAnsi="Arial" w:cs="Arial"/>
          <w:color w:val="111111"/>
          <w:sz w:val="27"/>
          <w:szCs w:val="27"/>
          <w:lang w:eastAsia="ru-RU"/>
        </w:rPr>
        <w:t xml:space="preserve">. // Воспитатель. – 2012. - №1. – </w:t>
      </w:r>
      <w:proofErr w:type="gramStart"/>
      <w:r w:rsidRPr="00F63FF3">
        <w:rPr>
          <w:rFonts w:ascii="Arial" w:eastAsia="Times New Roman" w:hAnsi="Arial" w:cs="Arial"/>
          <w:color w:val="111111"/>
          <w:sz w:val="27"/>
          <w:szCs w:val="27"/>
          <w:lang w:eastAsia="ru-RU"/>
        </w:rPr>
        <w:t>С. 34-37.]</w:t>
      </w:r>
      <w:proofErr w:type="gramEnd"/>
      <w:r w:rsidRPr="00F63FF3">
        <w:rPr>
          <w:rFonts w:ascii="Arial" w:eastAsia="Times New Roman" w:hAnsi="Arial" w:cs="Arial"/>
          <w:color w:val="111111"/>
          <w:sz w:val="27"/>
          <w:szCs w:val="27"/>
          <w:lang w:eastAsia="ru-RU"/>
        </w:rPr>
        <w:t>Текс</w:t>
      </w:r>
      <w:proofErr w:type="gramStart"/>
      <w:r w:rsidRPr="00F63FF3">
        <w:rPr>
          <w:rFonts w:ascii="Arial" w:eastAsia="Times New Roman" w:hAnsi="Arial" w:cs="Arial"/>
          <w:color w:val="111111"/>
          <w:sz w:val="27"/>
          <w:szCs w:val="27"/>
          <w:lang w:eastAsia="ru-RU"/>
        </w:rPr>
        <w:t>т[</w:t>
      </w:r>
      <w:proofErr w:type="spellStart"/>
      <w:proofErr w:type="gramEnd"/>
      <w:r w:rsidRPr="00F63FF3">
        <w:rPr>
          <w:rFonts w:ascii="Arial" w:eastAsia="Times New Roman" w:hAnsi="Arial" w:cs="Arial"/>
          <w:color w:val="111111"/>
          <w:sz w:val="27"/>
          <w:szCs w:val="27"/>
          <w:lang w:eastAsia="ru-RU"/>
        </w:rPr>
        <w:t>Майбородова</w:t>
      </w:r>
      <w:proofErr w:type="spellEnd"/>
      <w:r w:rsidRPr="00F63FF3">
        <w:rPr>
          <w:rFonts w:ascii="Arial" w:eastAsia="Times New Roman" w:hAnsi="Arial" w:cs="Arial"/>
          <w:color w:val="111111"/>
          <w:sz w:val="27"/>
          <w:szCs w:val="27"/>
          <w:lang w:eastAsia="ru-RU"/>
        </w:rPr>
        <w:t xml:space="preserve">, Т. В. </w:t>
      </w:r>
      <w:proofErr w:type="spellStart"/>
      <w:r w:rsidRPr="00F63FF3">
        <w:rPr>
          <w:rFonts w:ascii="Arial" w:eastAsia="Times New Roman" w:hAnsi="Arial" w:cs="Arial"/>
          <w:color w:val="111111"/>
          <w:sz w:val="27"/>
          <w:szCs w:val="27"/>
          <w:lang w:eastAsia="ru-RU"/>
        </w:rPr>
        <w:t>Мини-музейный</w:t>
      </w:r>
      <w:proofErr w:type="spellEnd"/>
      <w:r w:rsidRPr="00F63FF3">
        <w:rPr>
          <w:rFonts w:ascii="Arial" w:eastAsia="Times New Roman" w:hAnsi="Arial" w:cs="Arial"/>
          <w:color w:val="111111"/>
          <w:sz w:val="27"/>
          <w:szCs w:val="27"/>
          <w:lang w:eastAsia="ru-RU"/>
        </w:rPr>
        <w:t xml:space="preserve"> комплекс в детском саду</w:t>
      </w:r>
    </w:p>
    <w:p w:rsidR="00F63FF3" w:rsidRPr="00F63FF3" w:rsidRDefault="00F63FF3" w:rsidP="00F63FF3">
      <w:pPr>
        <w:shd w:val="clear" w:color="auto" w:fill="FFFFFF"/>
        <w:spacing w:before="225" w:after="225" w:line="240" w:lineRule="auto"/>
        <w:ind w:firstLine="360"/>
        <w:rPr>
          <w:rFonts w:ascii="Arial" w:eastAsia="Times New Roman" w:hAnsi="Arial" w:cs="Arial"/>
          <w:color w:val="111111"/>
          <w:sz w:val="27"/>
          <w:szCs w:val="27"/>
          <w:lang w:eastAsia="ru-RU"/>
        </w:rPr>
      </w:pPr>
      <w:r w:rsidRPr="00F63FF3">
        <w:rPr>
          <w:rFonts w:ascii="Arial" w:eastAsia="Times New Roman" w:hAnsi="Arial" w:cs="Arial"/>
          <w:color w:val="111111"/>
          <w:sz w:val="27"/>
          <w:szCs w:val="27"/>
          <w:lang w:eastAsia="ru-RU"/>
        </w:rPr>
        <w:t>4. Тихонова О. Г. «Дошкольнику о музейной культуре»</w:t>
      </w:r>
    </w:p>
    <w:p w:rsidR="00DC432B" w:rsidRDefault="00DC432B"/>
    <w:sectPr w:rsidR="00DC432B" w:rsidSect="00FC4C8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763A"/>
    <w:rsid w:val="00065BDD"/>
    <w:rsid w:val="0009763A"/>
    <w:rsid w:val="002757A6"/>
    <w:rsid w:val="004E7334"/>
    <w:rsid w:val="006418D8"/>
    <w:rsid w:val="0085702F"/>
    <w:rsid w:val="00A67CCB"/>
    <w:rsid w:val="00BB486F"/>
    <w:rsid w:val="00C311C4"/>
    <w:rsid w:val="00C32402"/>
    <w:rsid w:val="00C42D4D"/>
    <w:rsid w:val="00C4412B"/>
    <w:rsid w:val="00DC432B"/>
    <w:rsid w:val="00F63FF3"/>
    <w:rsid w:val="00FC4C83"/>
    <w:rsid w:val="00FC7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32B"/>
  </w:style>
  <w:style w:type="paragraph" w:styleId="3">
    <w:name w:val="heading 3"/>
    <w:basedOn w:val="a"/>
    <w:link w:val="30"/>
    <w:uiPriority w:val="9"/>
    <w:qFormat/>
    <w:rsid w:val="00F63F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63F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76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763A"/>
    <w:rPr>
      <w:b/>
      <w:bCs/>
    </w:rPr>
  </w:style>
  <w:style w:type="character" w:customStyle="1" w:styleId="30">
    <w:name w:val="Заголовок 3 Знак"/>
    <w:basedOn w:val="a0"/>
    <w:link w:val="3"/>
    <w:uiPriority w:val="9"/>
    <w:rsid w:val="00F63F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63FF3"/>
    <w:rPr>
      <w:rFonts w:ascii="Times New Roman" w:eastAsia="Times New Roman" w:hAnsi="Times New Roman" w:cs="Times New Roman"/>
      <w:b/>
      <w:bCs/>
      <w:sz w:val="24"/>
      <w:szCs w:val="24"/>
      <w:lang w:eastAsia="ru-RU"/>
    </w:rPr>
  </w:style>
  <w:style w:type="paragraph" w:customStyle="1" w:styleId="headline">
    <w:name w:val="headline"/>
    <w:basedOn w:val="a"/>
    <w:rsid w:val="00F63F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4037332">
      <w:bodyDiv w:val="1"/>
      <w:marLeft w:val="0"/>
      <w:marRight w:val="0"/>
      <w:marTop w:val="0"/>
      <w:marBottom w:val="0"/>
      <w:divBdr>
        <w:top w:val="none" w:sz="0" w:space="0" w:color="auto"/>
        <w:left w:val="none" w:sz="0" w:space="0" w:color="auto"/>
        <w:bottom w:val="none" w:sz="0" w:space="0" w:color="auto"/>
        <w:right w:val="none" w:sz="0" w:space="0" w:color="auto"/>
      </w:divBdr>
    </w:div>
    <w:div w:id="1131678032">
      <w:bodyDiv w:val="1"/>
      <w:marLeft w:val="0"/>
      <w:marRight w:val="0"/>
      <w:marTop w:val="0"/>
      <w:marBottom w:val="0"/>
      <w:divBdr>
        <w:top w:val="none" w:sz="0" w:space="0" w:color="auto"/>
        <w:left w:val="none" w:sz="0" w:space="0" w:color="auto"/>
        <w:bottom w:val="none" w:sz="0" w:space="0" w:color="auto"/>
        <w:right w:val="none" w:sz="0" w:space="0" w:color="auto"/>
      </w:divBdr>
    </w:div>
    <w:div w:id="192953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8</Pages>
  <Words>1935</Words>
  <Characters>11035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1315499</dc:creator>
  <cp:keywords/>
  <dc:description/>
  <cp:lastModifiedBy>1315499</cp:lastModifiedBy>
  <cp:revision>5</cp:revision>
  <dcterms:created xsi:type="dcterms:W3CDTF">2021-08-08T15:25:00Z</dcterms:created>
  <dcterms:modified xsi:type="dcterms:W3CDTF">2021-08-29T16:07:00Z</dcterms:modified>
</cp:coreProperties>
</file>