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0CB33" w14:textId="77777777" w:rsidR="00DF33ED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bookmarkStart w:id="0" w:name="_GoBack"/>
      <w:bookmarkEnd w:id="0"/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Итоги мониторинга в</w:t>
      </w:r>
      <w:r w:rsidR="00875D71">
        <w:rPr>
          <w:rFonts w:ascii="Times New Roman" w:hAnsi="Times New Roman" w:cs="Times New Roman"/>
          <w:b/>
          <w:sz w:val="52"/>
          <w:szCs w:val="52"/>
          <w:u w:val="single"/>
        </w:rPr>
        <w:t>о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</w:t>
      </w:r>
      <w:r w:rsidR="000A55BF">
        <w:rPr>
          <w:rFonts w:ascii="Times New Roman" w:hAnsi="Times New Roman" w:cs="Times New Roman"/>
          <w:b/>
          <w:sz w:val="52"/>
          <w:szCs w:val="52"/>
          <w:u w:val="single"/>
        </w:rPr>
        <w:t>второй младшей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группе за май месяц </w:t>
      </w:r>
    </w:p>
    <w:p w14:paraId="4C606095" w14:textId="77777777" w:rsidR="00DF33ED" w:rsidRPr="00223E21" w:rsidRDefault="00DF33ED" w:rsidP="00DF33ED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>
        <w:rPr>
          <w:rFonts w:ascii="Times New Roman" w:hAnsi="Times New Roman" w:cs="Times New Roman"/>
          <w:b/>
          <w:sz w:val="52"/>
          <w:szCs w:val="52"/>
          <w:u w:val="single"/>
        </w:rPr>
        <w:t xml:space="preserve">за 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201</w:t>
      </w:r>
      <w:r w:rsidR="000A55BF">
        <w:rPr>
          <w:rFonts w:ascii="Times New Roman" w:hAnsi="Times New Roman" w:cs="Times New Roman"/>
          <w:b/>
          <w:sz w:val="52"/>
          <w:szCs w:val="52"/>
          <w:u w:val="single"/>
        </w:rPr>
        <w:t>8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>-201</w:t>
      </w:r>
      <w:r w:rsidR="000A55BF">
        <w:rPr>
          <w:rFonts w:ascii="Times New Roman" w:hAnsi="Times New Roman" w:cs="Times New Roman"/>
          <w:b/>
          <w:sz w:val="52"/>
          <w:szCs w:val="52"/>
          <w:u w:val="single"/>
        </w:rPr>
        <w:t>9</w:t>
      </w:r>
      <w:r w:rsidRPr="00223E21">
        <w:rPr>
          <w:rFonts w:ascii="Times New Roman" w:hAnsi="Times New Roman" w:cs="Times New Roman"/>
          <w:b/>
          <w:sz w:val="52"/>
          <w:szCs w:val="52"/>
          <w:u w:val="single"/>
        </w:rPr>
        <w:t xml:space="preserve"> учебный год</w:t>
      </w:r>
    </w:p>
    <w:p w14:paraId="2866141D" w14:textId="77777777" w:rsidR="00DF33ED" w:rsidRDefault="00DF33ED" w:rsidP="00DF33ED">
      <w:pPr>
        <w:tabs>
          <w:tab w:val="left" w:pos="10680"/>
        </w:tabs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ab/>
      </w:r>
      <w:r>
        <w:rPr>
          <w:rFonts w:ascii="Times New Roman" w:hAnsi="Times New Roman" w:cs="Times New Roman"/>
          <w:sz w:val="28"/>
          <w:szCs w:val="28"/>
        </w:rPr>
        <w:t>Воспитатели: Тоболкина М.В.</w:t>
      </w:r>
    </w:p>
    <w:p w14:paraId="6F1E6A29" w14:textId="77777777" w:rsidR="00DF33ED" w:rsidRDefault="00DF33ED" w:rsidP="00DF33ED">
      <w:pPr>
        <w:tabs>
          <w:tab w:val="left" w:pos="1068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Дворядкина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14:paraId="7CDB87A0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CEEF226" w14:textId="77777777" w:rsidR="00DF33ED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мониторинге приняло участие </w:t>
      </w:r>
      <w:r w:rsidRPr="00846BBE">
        <w:rPr>
          <w:rFonts w:ascii="Times New Roman" w:hAnsi="Times New Roman" w:cs="Times New Roman"/>
          <w:b/>
          <w:sz w:val="28"/>
          <w:szCs w:val="28"/>
        </w:rPr>
        <w:t>2</w:t>
      </w:r>
      <w:r w:rsidR="000A55BF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6BBE">
        <w:rPr>
          <w:rFonts w:ascii="Times New Roman" w:hAnsi="Times New Roman" w:cs="Times New Roman"/>
          <w:b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0A55BF">
        <w:rPr>
          <w:rFonts w:ascii="Times New Roman" w:hAnsi="Times New Roman" w:cs="Times New Roman"/>
          <w:b/>
          <w:sz w:val="28"/>
          <w:szCs w:val="28"/>
        </w:rPr>
        <w:t>96</w:t>
      </w:r>
      <w:r w:rsidRPr="00846BBE">
        <w:rPr>
          <w:rFonts w:ascii="Times New Roman" w:hAnsi="Times New Roman" w:cs="Times New Roman"/>
          <w:b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от списочного состава группы</w:t>
      </w:r>
    </w:p>
    <w:tbl>
      <w:tblPr>
        <w:tblStyle w:val="a3"/>
        <w:tblW w:w="151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186"/>
        <w:gridCol w:w="1297"/>
        <w:gridCol w:w="992"/>
        <w:gridCol w:w="1418"/>
        <w:gridCol w:w="1275"/>
        <w:gridCol w:w="6"/>
      </w:tblGrid>
      <w:tr w:rsidR="006E4D85" w14:paraId="49342C39" w14:textId="77777777" w:rsidTr="006E4D85">
        <w:trPr>
          <w:trHeight w:val="220"/>
        </w:trPr>
        <w:tc>
          <w:tcPr>
            <w:tcW w:w="10186" w:type="dxa"/>
            <w:vMerge w:val="restart"/>
          </w:tcPr>
          <w:p w14:paraId="45CC5A5F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области, параметры</w:t>
            </w:r>
          </w:p>
        </w:tc>
        <w:tc>
          <w:tcPr>
            <w:tcW w:w="4988" w:type="dxa"/>
            <w:gridSpan w:val="5"/>
          </w:tcPr>
          <w:p w14:paraId="4BB3BBB0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показатель</w:t>
            </w:r>
          </w:p>
        </w:tc>
      </w:tr>
      <w:tr w:rsidR="006E4D85" w14:paraId="359B3D15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71916603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9" w:type="dxa"/>
            <w:gridSpan w:val="2"/>
          </w:tcPr>
          <w:p w14:paraId="7203831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2693" w:type="dxa"/>
            <w:gridSpan w:val="2"/>
          </w:tcPr>
          <w:p w14:paraId="0BC8E8E4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</w:tr>
      <w:tr w:rsidR="006E4D85" w14:paraId="2E4354F8" w14:textId="77777777" w:rsidTr="006E4D85">
        <w:trPr>
          <w:gridAfter w:val="1"/>
          <w:wAfter w:w="6" w:type="dxa"/>
          <w:trHeight w:val="220"/>
        </w:trPr>
        <w:tc>
          <w:tcPr>
            <w:tcW w:w="10186" w:type="dxa"/>
            <w:vMerge/>
          </w:tcPr>
          <w:p w14:paraId="1F8328B2" w14:textId="77777777" w:rsidR="006E4D85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</w:tcPr>
          <w:p w14:paraId="05BCF4E2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2" w:type="dxa"/>
          </w:tcPr>
          <w:p w14:paraId="3D0B28C4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</w:tcPr>
          <w:p w14:paraId="7027B68D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5" w:type="dxa"/>
          </w:tcPr>
          <w:p w14:paraId="3E9326C6" w14:textId="77777777" w:rsidR="006E4D85" w:rsidRDefault="006E4D85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A55BF" w14:paraId="171B48F5" w14:textId="77777777" w:rsidTr="006E4D85">
        <w:tc>
          <w:tcPr>
            <w:tcW w:w="10186" w:type="dxa"/>
          </w:tcPr>
          <w:p w14:paraId="681F7C2B" w14:textId="77777777" w:rsidR="000A55BF" w:rsidRPr="0066434A" w:rsidRDefault="000A55B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 «Социально-коммуникативное развитие»</w:t>
            </w:r>
          </w:p>
        </w:tc>
        <w:tc>
          <w:tcPr>
            <w:tcW w:w="1297" w:type="dxa"/>
          </w:tcPr>
          <w:p w14:paraId="1AEB61CE" w14:textId="77777777" w:rsidR="000A55BF" w:rsidRDefault="000A55B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13C9B1" w14:textId="77777777" w:rsidR="000A55BF" w:rsidRDefault="000A55B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92D6B6F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81" w:type="dxa"/>
            <w:gridSpan w:val="2"/>
          </w:tcPr>
          <w:p w14:paraId="1E7F5CE4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0A55BF" w14:paraId="34ED2715" w14:textId="77777777" w:rsidTr="006E4D85">
        <w:tc>
          <w:tcPr>
            <w:tcW w:w="10186" w:type="dxa"/>
          </w:tcPr>
          <w:p w14:paraId="0CCAA657" w14:textId="77777777" w:rsidR="000A55BF" w:rsidRDefault="000A55B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Старается соблюдать правила поведения в общественных местах, в общении со взрослыми и сверстниками, в природе</w:t>
            </w:r>
          </w:p>
        </w:tc>
        <w:tc>
          <w:tcPr>
            <w:tcW w:w="1297" w:type="dxa"/>
          </w:tcPr>
          <w:p w14:paraId="555C0815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46AEFB79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41F235BC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40452E7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355DBD13" w14:textId="77777777" w:rsidTr="006E4D85">
        <w:tc>
          <w:tcPr>
            <w:tcW w:w="10186" w:type="dxa"/>
          </w:tcPr>
          <w:p w14:paraId="09012F31" w14:textId="77777777" w:rsidR="000A55BF" w:rsidRDefault="000A55BF" w:rsidP="006E4D85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социальную оценку поступков сверстников или героев иллюстра</w:t>
            </w:r>
            <w:r w:rsidR="006E4D85">
              <w:rPr>
                <w:rFonts w:ascii="Times New Roman" w:hAnsi="Times New Roman" w:cs="Times New Roman"/>
                <w:sz w:val="28"/>
                <w:szCs w:val="28"/>
              </w:rPr>
              <w:t>ций, литературных произведений.</w:t>
            </w:r>
          </w:p>
        </w:tc>
        <w:tc>
          <w:tcPr>
            <w:tcW w:w="1297" w:type="dxa"/>
          </w:tcPr>
          <w:p w14:paraId="0D7C271F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6EF58C34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5D108CB7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EF342FD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4D2BCE9B" w14:textId="77777777" w:rsidTr="006E4D85">
        <w:tc>
          <w:tcPr>
            <w:tcW w:w="10186" w:type="dxa"/>
          </w:tcPr>
          <w:p w14:paraId="682B6195" w14:textId="77777777" w:rsidR="000A55BF" w:rsidRDefault="006E4D85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Имитирует мимику</w:t>
            </w:r>
            <w:r w:rsidR="00C50C0F">
              <w:rPr>
                <w:rFonts w:ascii="Times New Roman" w:hAnsi="Times New Roman" w:cs="Times New Roman"/>
                <w:sz w:val="28"/>
                <w:szCs w:val="28"/>
              </w:rPr>
              <w:t>, движения, интонацию героев литературных произведений</w:t>
            </w:r>
          </w:p>
        </w:tc>
        <w:tc>
          <w:tcPr>
            <w:tcW w:w="1297" w:type="dxa"/>
          </w:tcPr>
          <w:p w14:paraId="634B8F9B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64D11E86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8" w:type="dxa"/>
          </w:tcPr>
          <w:p w14:paraId="458CE620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9654599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47B70073" w14:textId="77777777" w:rsidTr="006E4D85">
        <w:tc>
          <w:tcPr>
            <w:tcW w:w="10186" w:type="dxa"/>
          </w:tcPr>
          <w:p w14:paraId="24A1E9DA" w14:textId="77777777" w:rsidR="000A55BF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Принимает на себя роль, объединяет несколько игровых действий в единую сюжетную линию</w:t>
            </w:r>
          </w:p>
        </w:tc>
        <w:tc>
          <w:tcPr>
            <w:tcW w:w="1297" w:type="dxa"/>
          </w:tcPr>
          <w:p w14:paraId="729505FE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5A13CB25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44653D9B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AF9441D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10590048" w14:textId="77777777" w:rsidTr="006E4D85">
        <w:tc>
          <w:tcPr>
            <w:tcW w:w="10186" w:type="dxa"/>
          </w:tcPr>
          <w:p w14:paraId="5299159E" w14:textId="77777777" w:rsidR="000A55BF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Способен придерживаться игровых правил в дидактических играх</w:t>
            </w:r>
          </w:p>
        </w:tc>
        <w:tc>
          <w:tcPr>
            <w:tcW w:w="1297" w:type="dxa"/>
          </w:tcPr>
          <w:p w14:paraId="55DF2012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14:paraId="6BDE2BED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8" w:type="dxa"/>
          </w:tcPr>
          <w:p w14:paraId="454817B0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79C186B0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35CABCE4" w14:textId="77777777" w:rsidTr="006E4D85">
        <w:tc>
          <w:tcPr>
            <w:tcW w:w="10186" w:type="dxa"/>
          </w:tcPr>
          <w:p w14:paraId="416C84D3" w14:textId="77777777" w:rsidR="000A55BF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1297" w:type="dxa"/>
          </w:tcPr>
          <w:p w14:paraId="7B30751B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D098094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418" w:type="dxa"/>
          </w:tcPr>
          <w:p w14:paraId="4096534E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206B140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0BB94606" w14:textId="77777777" w:rsidTr="006E4D85">
        <w:tc>
          <w:tcPr>
            <w:tcW w:w="10186" w:type="dxa"/>
          </w:tcPr>
          <w:p w14:paraId="3DBD4C19" w14:textId="77777777" w:rsidR="000A55BF" w:rsidRDefault="000A55B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«Познавательное развитие»</w:t>
            </w:r>
          </w:p>
        </w:tc>
        <w:tc>
          <w:tcPr>
            <w:tcW w:w="1297" w:type="dxa"/>
          </w:tcPr>
          <w:p w14:paraId="221D29AF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D4E6CE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9A74A93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81" w:type="dxa"/>
            <w:gridSpan w:val="2"/>
          </w:tcPr>
          <w:p w14:paraId="11E4A5CC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0A55BF" w14:paraId="3BE6BC95" w14:textId="77777777" w:rsidTr="006E4D85">
        <w:tc>
          <w:tcPr>
            <w:tcW w:w="10186" w:type="dxa"/>
          </w:tcPr>
          <w:p w14:paraId="5DC00F85" w14:textId="77777777" w:rsidR="000A55BF" w:rsidRPr="00EF760A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свое имя и фамилию, имена родителей</w:t>
            </w:r>
          </w:p>
        </w:tc>
        <w:tc>
          <w:tcPr>
            <w:tcW w:w="1297" w:type="dxa"/>
          </w:tcPr>
          <w:p w14:paraId="2C205C20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707B064C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418" w:type="dxa"/>
          </w:tcPr>
          <w:p w14:paraId="3AAD872C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E277CAD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71132DF1" w14:textId="77777777" w:rsidTr="006E4D85">
        <w:tc>
          <w:tcPr>
            <w:tcW w:w="10186" w:type="dxa"/>
          </w:tcPr>
          <w:p w14:paraId="1DDD81C3" w14:textId="77777777" w:rsidR="000A55BF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Рассматривает иллюстрированные издания детских книг, проявляет к ним интерес</w:t>
            </w:r>
          </w:p>
        </w:tc>
        <w:tc>
          <w:tcPr>
            <w:tcW w:w="1297" w:type="dxa"/>
          </w:tcPr>
          <w:p w14:paraId="55C7E351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70686D38" w14:textId="77777777" w:rsidR="000A55BF" w:rsidRDefault="00D572BA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8" w:type="dxa"/>
          </w:tcPr>
          <w:p w14:paraId="7132F287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A8F288B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49B7B3F4" w14:textId="77777777" w:rsidTr="006E4D85">
        <w:tc>
          <w:tcPr>
            <w:tcW w:w="10186" w:type="dxa"/>
          </w:tcPr>
          <w:p w14:paraId="07D66167" w14:textId="77777777" w:rsidR="000A55BF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Ориентируется в помещениях детского сада, называет свой город</w:t>
            </w:r>
          </w:p>
        </w:tc>
        <w:tc>
          <w:tcPr>
            <w:tcW w:w="1297" w:type="dxa"/>
          </w:tcPr>
          <w:p w14:paraId="466360CB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6D85244F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27CEDF5D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465BC595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53DBD7C2" w14:textId="77777777" w:rsidTr="006E4D85">
        <w:tc>
          <w:tcPr>
            <w:tcW w:w="10186" w:type="dxa"/>
          </w:tcPr>
          <w:p w14:paraId="277F74C7" w14:textId="77777777" w:rsidR="000A55BF" w:rsidRDefault="00C50C0F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 и называет некоторые растения и животных, их детенышей, игрушки</w:t>
            </w:r>
          </w:p>
        </w:tc>
        <w:tc>
          <w:tcPr>
            <w:tcW w:w="1297" w:type="dxa"/>
          </w:tcPr>
          <w:p w14:paraId="5FAFC7AA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758BA8A2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1418" w:type="dxa"/>
          </w:tcPr>
          <w:p w14:paraId="09D153EE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E8D755A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12D5A517" w14:textId="77777777" w:rsidTr="006E4D85">
        <w:tc>
          <w:tcPr>
            <w:tcW w:w="10186" w:type="dxa"/>
          </w:tcPr>
          <w:p w14:paraId="33F1140E" w14:textId="77777777" w:rsidR="000A55BF" w:rsidRDefault="00502681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определяет количественное отношение двух групп предметов, понимает конкретный смысл слов «больше», «меньше», «столько же»</w:t>
            </w:r>
            <w:r w:rsidR="002F50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97" w:type="dxa"/>
          </w:tcPr>
          <w:p w14:paraId="429B2A1D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14:paraId="55AB69E2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2C09EAA7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37BE38F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4A249EC1" w14:textId="77777777" w:rsidTr="006E4D85">
        <w:tc>
          <w:tcPr>
            <w:tcW w:w="10186" w:type="dxa"/>
          </w:tcPr>
          <w:p w14:paraId="292B296A" w14:textId="77777777" w:rsidR="000A55BF" w:rsidRDefault="002F50A4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круг, квадрат, треугольник, предметы, имеющие углы и круглую форму</w:t>
            </w:r>
          </w:p>
        </w:tc>
        <w:tc>
          <w:tcPr>
            <w:tcW w:w="1297" w:type="dxa"/>
          </w:tcPr>
          <w:p w14:paraId="77E09AFA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EA64FFE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4D57C81F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BA5290D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12BD98F3" w14:textId="77777777" w:rsidTr="006E4D85">
        <w:tc>
          <w:tcPr>
            <w:tcW w:w="10186" w:type="dxa"/>
          </w:tcPr>
          <w:p w14:paraId="79EB3371" w14:textId="77777777" w:rsidR="000A55BF" w:rsidRDefault="002F50A4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Умеет группировать предметы по цвет, размеру, форме</w:t>
            </w:r>
          </w:p>
        </w:tc>
        <w:tc>
          <w:tcPr>
            <w:tcW w:w="1297" w:type="dxa"/>
          </w:tcPr>
          <w:p w14:paraId="4F217461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517A90AB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8" w:type="dxa"/>
          </w:tcPr>
          <w:p w14:paraId="660CCB62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3E35196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5BF" w14:paraId="35E8664B" w14:textId="77777777" w:rsidTr="006E4D85">
        <w:tc>
          <w:tcPr>
            <w:tcW w:w="10186" w:type="dxa"/>
          </w:tcPr>
          <w:p w14:paraId="0EA15143" w14:textId="77777777" w:rsidR="000A55BF" w:rsidRDefault="002F50A4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Понимает смысл обозначений: вверху – внизу, впереди – сзади, слева – справа, на, над – под, верхняя – нижняя. Различает день – ночь, зима - лето</w:t>
            </w:r>
          </w:p>
        </w:tc>
        <w:tc>
          <w:tcPr>
            <w:tcW w:w="1297" w:type="dxa"/>
          </w:tcPr>
          <w:p w14:paraId="5DB7268B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14:paraId="564E8CF8" w14:textId="77777777" w:rsidR="000A55BF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8" w:type="dxa"/>
          </w:tcPr>
          <w:p w14:paraId="1E82E435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E797E20" w14:textId="77777777" w:rsidR="000A55BF" w:rsidRDefault="000A55BF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43116C36" w14:textId="77777777" w:rsidTr="006E4D85">
        <w:tc>
          <w:tcPr>
            <w:tcW w:w="10186" w:type="dxa"/>
          </w:tcPr>
          <w:p w14:paraId="2FA92ED4" w14:textId="77777777" w:rsidR="00A85938" w:rsidRDefault="00A85938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«Речевое развитие»</w:t>
            </w:r>
          </w:p>
        </w:tc>
        <w:tc>
          <w:tcPr>
            <w:tcW w:w="1297" w:type="dxa"/>
          </w:tcPr>
          <w:p w14:paraId="08763DDB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2FAEEF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F56DF64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281" w:type="dxa"/>
            <w:gridSpan w:val="2"/>
          </w:tcPr>
          <w:p w14:paraId="32C4CDA1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A85938" w14:paraId="142C3CC7" w14:textId="77777777" w:rsidTr="006E4D85">
        <w:tc>
          <w:tcPr>
            <w:tcW w:w="10186" w:type="dxa"/>
          </w:tcPr>
          <w:p w14:paraId="0E711B7A" w14:textId="77777777" w:rsidR="00A85938" w:rsidRDefault="00A85938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Рассматривает сюжетные картинки, способен кратко рассказать об увиденном</w:t>
            </w:r>
          </w:p>
        </w:tc>
        <w:tc>
          <w:tcPr>
            <w:tcW w:w="1297" w:type="dxa"/>
          </w:tcPr>
          <w:p w14:paraId="2437D237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0C8858FB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418" w:type="dxa"/>
          </w:tcPr>
          <w:p w14:paraId="65CA5638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E5A95A9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2C3F109F" w14:textId="77777777" w:rsidTr="006E4D85">
        <w:tc>
          <w:tcPr>
            <w:tcW w:w="10186" w:type="dxa"/>
          </w:tcPr>
          <w:p w14:paraId="0024639B" w14:textId="77777777" w:rsidR="00A85938" w:rsidRDefault="00A85938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Отвечает на вопросы взрослого, касающиеся ближайшего окружения</w:t>
            </w:r>
          </w:p>
        </w:tc>
        <w:tc>
          <w:tcPr>
            <w:tcW w:w="1297" w:type="dxa"/>
          </w:tcPr>
          <w:p w14:paraId="0F0DE576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2328A388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8" w:type="dxa"/>
          </w:tcPr>
          <w:p w14:paraId="69165B12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9B0BC93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1300184D" w14:textId="77777777" w:rsidTr="006E4D85">
        <w:tc>
          <w:tcPr>
            <w:tcW w:w="10186" w:type="dxa"/>
          </w:tcPr>
          <w:p w14:paraId="0A6D669A" w14:textId="77777777" w:rsidR="00A85938" w:rsidRDefault="00A85938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 все части речи, простые нераспространенные предложения и предложения с однородными членами</w:t>
            </w:r>
          </w:p>
        </w:tc>
        <w:tc>
          <w:tcPr>
            <w:tcW w:w="1297" w:type="dxa"/>
          </w:tcPr>
          <w:p w14:paraId="2205D653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54FBE05A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14:paraId="5DDAD15B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E9E8925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1D286415" w14:textId="77777777" w:rsidTr="006E4D85">
        <w:tc>
          <w:tcPr>
            <w:tcW w:w="10186" w:type="dxa"/>
          </w:tcPr>
          <w:p w14:paraId="05B0FCDF" w14:textId="77777777" w:rsidR="00A85938" w:rsidRDefault="00A85938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Четко произносит все гласные звуки, определяет заданный гласный звук из двух</w:t>
            </w:r>
          </w:p>
        </w:tc>
        <w:tc>
          <w:tcPr>
            <w:tcW w:w="1297" w:type="dxa"/>
          </w:tcPr>
          <w:p w14:paraId="71E1A1A5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992" w:type="dxa"/>
          </w:tcPr>
          <w:p w14:paraId="78031E57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418" w:type="dxa"/>
          </w:tcPr>
          <w:p w14:paraId="2AAFE2EC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8A14031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15A38562" w14:textId="77777777" w:rsidTr="006E4D85">
        <w:tc>
          <w:tcPr>
            <w:tcW w:w="10186" w:type="dxa"/>
          </w:tcPr>
          <w:p w14:paraId="319429A9" w14:textId="77777777" w:rsidR="00A85938" w:rsidRDefault="00A85938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«Художественно-эстетическое развитие»</w:t>
            </w:r>
          </w:p>
        </w:tc>
        <w:tc>
          <w:tcPr>
            <w:tcW w:w="1297" w:type="dxa"/>
          </w:tcPr>
          <w:p w14:paraId="1C0EFC6F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5F6DF1B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AD9CBCC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1" w:type="dxa"/>
            <w:gridSpan w:val="2"/>
          </w:tcPr>
          <w:p w14:paraId="406C4BC4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A85938" w14:paraId="2D042099" w14:textId="77777777" w:rsidTr="006E4D85">
        <w:tc>
          <w:tcPr>
            <w:tcW w:w="10186" w:type="dxa"/>
          </w:tcPr>
          <w:p w14:paraId="3D40B8A6" w14:textId="77777777" w:rsidR="00A85938" w:rsidRDefault="007354FD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Знает, называет и правильно использует детали строительного материала. Изменяет постройки, надстраивая или заменяя детали другими</w:t>
            </w:r>
          </w:p>
        </w:tc>
        <w:tc>
          <w:tcPr>
            <w:tcW w:w="1297" w:type="dxa"/>
          </w:tcPr>
          <w:p w14:paraId="76F88D0C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3847EFE9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3ACB7C83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B747047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1B616210" w14:textId="77777777" w:rsidTr="006E4D85">
        <w:tc>
          <w:tcPr>
            <w:tcW w:w="10186" w:type="dxa"/>
          </w:tcPr>
          <w:p w14:paraId="12634807" w14:textId="77777777" w:rsidR="00A85938" w:rsidRDefault="007354FD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Изображает/создает отдельные предметы, простые по композиции и по содержанию сюжеты, используя разные материалы</w:t>
            </w:r>
          </w:p>
        </w:tc>
        <w:tc>
          <w:tcPr>
            <w:tcW w:w="1297" w:type="dxa"/>
          </w:tcPr>
          <w:p w14:paraId="05CF0219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1902C7B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43075BC0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0C57B257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4E02DB61" w14:textId="77777777" w:rsidTr="006E4D85">
        <w:tc>
          <w:tcPr>
            <w:tcW w:w="10186" w:type="dxa"/>
          </w:tcPr>
          <w:p w14:paraId="01FBCAF8" w14:textId="77777777" w:rsidR="00A85938" w:rsidRDefault="007354FD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Создает изображения предметов из готовых фигур. Украшает заготовки из бумаги разной формы</w:t>
            </w:r>
          </w:p>
        </w:tc>
        <w:tc>
          <w:tcPr>
            <w:tcW w:w="1297" w:type="dxa"/>
          </w:tcPr>
          <w:p w14:paraId="33A646B0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CF2A96E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545AA31F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430C503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3A508F3D" w14:textId="77777777" w:rsidTr="006E4D85">
        <w:tc>
          <w:tcPr>
            <w:tcW w:w="10186" w:type="dxa"/>
          </w:tcPr>
          <w:p w14:paraId="5EA70987" w14:textId="77777777" w:rsidR="00A85938" w:rsidRDefault="007354FD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Слушает музыкальное произведение до конца. Узнает знакомые песни, поет, не отставая и не опережая других</w:t>
            </w:r>
          </w:p>
        </w:tc>
        <w:tc>
          <w:tcPr>
            <w:tcW w:w="1297" w:type="dxa"/>
          </w:tcPr>
          <w:p w14:paraId="49257275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CA4DA5B" w14:textId="77777777" w:rsidR="00A85938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1B59A576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92D4F85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7740B88B" w14:textId="77777777" w:rsidTr="006E4D85">
        <w:tc>
          <w:tcPr>
            <w:tcW w:w="10186" w:type="dxa"/>
          </w:tcPr>
          <w:p w14:paraId="3F93DC8B" w14:textId="77777777" w:rsidR="00A85938" w:rsidRDefault="007354FD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Умеет выполнять танцевальные движения: кружиться в парах, притопывать попеременно ногами, </w:t>
            </w:r>
            <w:r w:rsidR="00F42F50">
              <w:rPr>
                <w:rFonts w:ascii="Times New Roman" w:hAnsi="Times New Roman" w:cs="Times New Roman"/>
                <w:sz w:val="28"/>
                <w:szCs w:val="28"/>
              </w:rPr>
              <w:t>двигаться под музыку с предметами</w:t>
            </w:r>
          </w:p>
        </w:tc>
        <w:tc>
          <w:tcPr>
            <w:tcW w:w="1297" w:type="dxa"/>
          </w:tcPr>
          <w:p w14:paraId="2680A1FB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FD2D9B9" w14:textId="77777777" w:rsidR="00A85938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46F7693F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C8D63F7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938" w14:paraId="7567B0BC" w14:textId="77777777" w:rsidTr="006E4D85">
        <w:tc>
          <w:tcPr>
            <w:tcW w:w="10186" w:type="dxa"/>
          </w:tcPr>
          <w:p w14:paraId="08F4A715" w14:textId="77777777" w:rsidR="00A85938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 и называет музыкальные инструменты: металлофон, барабан. Замечает изменения в звучании (тихо – громко)</w:t>
            </w:r>
          </w:p>
        </w:tc>
        <w:tc>
          <w:tcPr>
            <w:tcW w:w="1297" w:type="dxa"/>
          </w:tcPr>
          <w:p w14:paraId="2CBA8A66" w14:textId="77777777" w:rsidR="00A85938" w:rsidRDefault="005C55B2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B5C469F" w14:textId="77777777" w:rsidR="00A85938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1418" w:type="dxa"/>
          </w:tcPr>
          <w:p w14:paraId="6E0DF3E3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8523929" w14:textId="77777777" w:rsidR="00A85938" w:rsidRDefault="00A8593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F50" w14:paraId="67ABFE2A" w14:textId="77777777" w:rsidTr="006E4D85">
        <w:tc>
          <w:tcPr>
            <w:tcW w:w="10186" w:type="dxa"/>
          </w:tcPr>
          <w:p w14:paraId="25F40A25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34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«Физическое развитие»</w:t>
            </w:r>
          </w:p>
        </w:tc>
        <w:tc>
          <w:tcPr>
            <w:tcW w:w="1297" w:type="dxa"/>
          </w:tcPr>
          <w:p w14:paraId="1E35EC02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ABD5E8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C39DC33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1281" w:type="dxa"/>
            <w:gridSpan w:val="2"/>
          </w:tcPr>
          <w:p w14:paraId="52C19633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F42F50" w14:paraId="1775F101" w14:textId="77777777" w:rsidTr="006E4D85">
        <w:tc>
          <w:tcPr>
            <w:tcW w:w="10186" w:type="dxa"/>
          </w:tcPr>
          <w:p w14:paraId="4C4270B7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Владеет простейшими навыками поведения во время еды, умывания</w:t>
            </w:r>
          </w:p>
        </w:tc>
        <w:tc>
          <w:tcPr>
            <w:tcW w:w="1297" w:type="dxa"/>
          </w:tcPr>
          <w:p w14:paraId="2BEB060E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72541E4D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418" w:type="dxa"/>
          </w:tcPr>
          <w:p w14:paraId="201B5A4C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463E5DB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F50" w14:paraId="39B0D8AF" w14:textId="77777777" w:rsidTr="006E4D85">
        <w:tc>
          <w:tcPr>
            <w:tcW w:w="10186" w:type="dxa"/>
          </w:tcPr>
          <w:p w14:paraId="22AB832A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Приучен к опрятности, замечает и устраняет непорядок в одежде</w:t>
            </w:r>
          </w:p>
        </w:tc>
        <w:tc>
          <w:tcPr>
            <w:tcW w:w="1297" w:type="dxa"/>
          </w:tcPr>
          <w:p w14:paraId="28D3A6E5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992" w:type="dxa"/>
          </w:tcPr>
          <w:p w14:paraId="5AB6615A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1418" w:type="dxa"/>
          </w:tcPr>
          <w:p w14:paraId="21C1A272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1C81C6B5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F50" w14:paraId="4F1BC75A" w14:textId="77777777" w:rsidTr="006E4D85">
        <w:tc>
          <w:tcPr>
            <w:tcW w:w="10186" w:type="dxa"/>
          </w:tcPr>
          <w:p w14:paraId="50757DA0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297" w:type="dxa"/>
          </w:tcPr>
          <w:p w14:paraId="46614AFA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14:paraId="1D862939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8" w:type="dxa"/>
          </w:tcPr>
          <w:p w14:paraId="3EE81F5D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6A07FA57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F50" w14:paraId="5BD43AAF" w14:textId="77777777" w:rsidTr="006E4D85">
        <w:tc>
          <w:tcPr>
            <w:tcW w:w="10186" w:type="dxa"/>
          </w:tcPr>
          <w:p w14:paraId="77BBA92D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ползать на четвереньках, лазить по лесенке-стремянке, гимнастической стенке произвольным способом</w:t>
            </w:r>
          </w:p>
        </w:tc>
        <w:tc>
          <w:tcPr>
            <w:tcW w:w="1297" w:type="dxa"/>
          </w:tcPr>
          <w:p w14:paraId="7556093F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00ADB74B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235D6009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5039FE0E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F50" w14:paraId="74D53CAC" w14:textId="77777777" w:rsidTr="006E4D85">
        <w:tc>
          <w:tcPr>
            <w:tcW w:w="10186" w:type="dxa"/>
          </w:tcPr>
          <w:p w14:paraId="77DC3AC4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Энергично отталкивается в прыжках на двух ногах, прыгает в длину с места</w:t>
            </w:r>
          </w:p>
        </w:tc>
        <w:tc>
          <w:tcPr>
            <w:tcW w:w="1297" w:type="dxa"/>
          </w:tcPr>
          <w:p w14:paraId="56C76052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14:paraId="39C71204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418" w:type="dxa"/>
          </w:tcPr>
          <w:p w14:paraId="250AF055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2FB2AE4B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2F50" w14:paraId="3397F067" w14:textId="77777777" w:rsidTr="006E4D85">
        <w:tc>
          <w:tcPr>
            <w:tcW w:w="10186" w:type="dxa"/>
          </w:tcPr>
          <w:p w14:paraId="338592FD" w14:textId="77777777" w:rsidR="00F42F50" w:rsidRDefault="00F42F50" w:rsidP="00746E3E">
            <w:pPr>
              <w:tabs>
                <w:tab w:val="left" w:pos="106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Катает мяч в заданном </w:t>
            </w:r>
            <w:r w:rsidR="00F4456F">
              <w:rPr>
                <w:rFonts w:ascii="Times New Roman" w:hAnsi="Times New Roman" w:cs="Times New Roman"/>
                <w:sz w:val="28"/>
                <w:szCs w:val="28"/>
              </w:rPr>
              <w:t>направлении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297" w:type="dxa"/>
          </w:tcPr>
          <w:p w14:paraId="2664BB2B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14:paraId="016D3080" w14:textId="77777777" w:rsidR="00F42F50" w:rsidRDefault="00D61AE8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418" w:type="dxa"/>
          </w:tcPr>
          <w:p w14:paraId="54EA43BD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1" w:type="dxa"/>
            <w:gridSpan w:val="2"/>
          </w:tcPr>
          <w:p w14:paraId="3A358E11" w14:textId="77777777" w:rsidR="00F42F50" w:rsidRDefault="00F42F50" w:rsidP="00746E3E">
            <w:pPr>
              <w:tabs>
                <w:tab w:val="left" w:pos="106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EE6B2B" w14:textId="77777777" w:rsidR="00DF33ED" w:rsidRPr="00223E21" w:rsidRDefault="00DF33ED" w:rsidP="00DF33ED">
      <w:pPr>
        <w:tabs>
          <w:tab w:val="left" w:pos="106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39242F6" w14:textId="77777777" w:rsidR="00854FD4" w:rsidRDefault="00875D71">
      <w:r>
        <w:rPr>
          <w:noProof/>
          <w:lang w:eastAsia="ru-RU"/>
        </w:rPr>
        <w:drawing>
          <wp:inline distT="0" distB="0" distL="0" distR="0" wp14:anchorId="5A5AFA51" wp14:editId="6F41D33C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D1FB83F" w14:textId="77777777" w:rsidR="00875D71" w:rsidRDefault="00875D71"/>
    <w:p w14:paraId="44EC43C5" w14:textId="77777777" w:rsidR="00875D71" w:rsidRDefault="00875D71"/>
    <w:p w14:paraId="36F0B236" w14:textId="77777777" w:rsidR="00875D71" w:rsidRDefault="00875D71"/>
    <w:p w14:paraId="4AF18CB2" w14:textId="3E2DD9A4" w:rsidR="00875D71" w:rsidRDefault="00875D71">
      <w:pPr>
        <w:rPr>
          <w:rFonts w:ascii="Times New Roman" w:hAnsi="Times New Roman" w:cs="Times New Roman"/>
          <w:sz w:val="28"/>
          <w:szCs w:val="28"/>
        </w:rPr>
      </w:pPr>
      <w:r w:rsidRPr="00875D71">
        <w:rPr>
          <w:rFonts w:ascii="Times New Roman" w:hAnsi="Times New Roman" w:cs="Times New Roman"/>
          <w:b/>
          <w:sz w:val="28"/>
          <w:szCs w:val="28"/>
          <w:u w:val="single"/>
        </w:rPr>
        <w:t>Вывод:</w:t>
      </w:r>
      <w:r w:rsidR="008E27A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E27AC">
        <w:rPr>
          <w:rFonts w:ascii="Times New Roman" w:hAnsi="Times New Roman" w:cs="Times New Roman"/>
          <w:sz w:val="28"/>
          <w:szCs w:val="28"/>
        </w:rPr>
        <w:t>проведенный мониторинг показал, что наиболее низкий результат дети показали по «Речевому развитию» - 3,8 Что в</w:t>
      </w:r>
      <w:r w:rsidR="00793B99">
        <w:rPr>
          <w:rFonts w:ascii="Times New Roman" w:hAnsi="Times New Roman" w:cs="Times New Roman"/>
          <w:sz w:val="28"/>
          <w:szCs w:val="28"/>
        </w:rPr>
        <w:t xml:space="preserve"> </w:t>
      </w:r>
      <w:r w:rsidR="008E27AC">
        <w:rPr>
          <w:rFonts w:ascii="Times New Roman" w:hAnsi="Times New Roman" w:cs="Times New Roman"/>
          <w:sz w:val="28"/>
          <w:szCs w:val="28"/>
        </w:rPr>
        <w:t>целом говорит о достаточном уровне реализации содержания образовательной программы. Только двое детей показали низки</w:t>
      </w:r>
      <w:r w:rsidR="00FB24DD">
        <w:rPr>
          <w:rFonts w:ascii="Times New Roman" w:hAnsi="Times New Roman" w:cs="Times New Roman"/>
          <w:sz w:val="28"/>
          <w:szCs w:val="28"/>
        </w:rPr>
        <w:t>е результаты в этой области</w:t>
      </w:r>
      <w:r w:rsidR="009E180A">
        <w:rPr>
          <w:rFonts w:ascii="Times New Roman" w:hAnsi="Times New Roman" w:cs="Times New Roman"/>
          <w:sz w:val="28"/>
          <w:szCs w:val="28"/>
        </w:rPr>
        <w:t>.</w:t>
      </w:r>
      <w:r w:rsidR="008231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F62A7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b/>
          <w:sz w:val="28"/>
          <w:szCs w:val="28"/>
          <w:u w:val="single"/>
        </w:rPr>
        <w:t>Рекомендации:</w:t>
      </w:r>
      <w:r w:rsidRPr="00823169">
        <w:rPr>
          <w:rFonts w:ascii="Times New Roman" w:hAnsi="Times New Roman" w:cs="Times New Roman"/>
          <w:sz w:val="28"/>
          <w:szCs w:val="28"/>
        </w:rPr>
        <w:t xml:space="preserve"> в течение учебного года с детьми, имеющими уровень ниже среднего планируется следующая работа: индивидуальные занятия по речевым заданиям, дидактические игры, чтение художественной литературы, </w:t>
      </w:r>
      <w:r w:rsidRPr="00823169">
        <w:rPr>
          <w:rFonts w:ascii="Times New Roman" w:hAnsi="Times New Roman" w:cs="Times New Roman"/>
          <w:sz w:val="28"/>
          <w:szCs w:val="28"/>
        </w:rPr>
        <w:lastRenderedPageBreak/>
        <w:t>индивидуальные беседы, заучивание стихов коллективно и индивидуально; проводить беседы и консультации родителями по данному разделу.</w:t>
      </w:r>
    </w:p>
    <w:p w14:paraId="76688046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18E85" wp14:editId="12D5698C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20DF4F1" w14:textId="77777777" w:rsidR="008E27AC" w:rsidRDefault="008E27AC">
      <w:pPr>
        <w:rPr>
          <w:rFonts w:ascii="Times New Roman" w:hAnsi="Times New Roman" w:cs="Times New Roman"/>
          <w:sz w:val="28"/>
          <w:szCs w:val="28"/>
        </w:rPr>
      </w:pPr>
    </w:p>
    <w:p w14:paraId="0C7A909B" w14:textId="77777777" w:rsidR="00823169" w:rsidRDefault="00823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остальных областях наблюдается значительная динамика</w:t>
      </w:r>
    </w:p>
    <w:p w14:paraId="550A2F9F" w14:textId="77777777" w:rsidR="00823169" w:rsidRDefault="008231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169">
        <w:rPr>
          <w:rFonts w:ascii="Times New Roman" w:hAnsi="Times New Roman" w:cs="Times New Roman"/>
          <w:b/>
          <w:sz w:val="28"/>
          <w:szCs w:val="28"/>
        </w:rPr>
        <w:t>Факторы, положительно повлиявшие на резуль</w:t>
      </w:r>
      <w:r>
        <w:rPr>
          <w:rFonts w:ascii="Times New Roman" w:hAnsi="Times New Roman" w:cs="Times New Roman"/>
          <w:b/>
          <w:sz w:val="28"/>
          <w:szCs w:val="28"/>
        </w:rPr>
        <w:t>таты педагогической диагностики</w:t>
      </w:r>
    </w:p>
    <w:p w14:paraId="02D1D223" w14:textId="77777777" w:rsidR="0063287E" w:rsidRDefault="00823169">
      <w:pPr>
        <w:rPr>
          <w:rFonts w:ascii="Times New Roman" w:hAnsi="Times New Roman" w:cs="Times New Roman"/>
          <w:sz w:val="28"/>
          <w:szCs w:val="28"/>
        </w:rPr>
      </w:pPr>
      <w:r w:rsidRPr="00823169">
        <w:rPr>
          <w:rFonts w:ascii="Times New Roman" w:hAnsi="Times New Roman" w:cs="Times New Roman"/>
          <w:sz w:val="28"/>
          <w:szCs w:val="28"/>
        </w:rPr>
        <w:t xml:space="preserve"> В течение года проводилась работа, направленная на повышение качества усвоения программы детьми: применение проектного метода в рамках комплексно-тематического планирования образовательного процесса, с использованием ИКТ; включение родителей (законных представителей) в образовательный процесс ДОО; меры, направленные на улучшение посещаемости (укрепление здоровья детей, закаливающие мероприятия и т.д.); совершенствование профессионализма через самообразование: участие дистанционных конкурсах для педагогов, посещение консультаций, мастер – классов, семинаров</w:t>
      </w:r>
      <w:r w:rsidR="0063287E">
        <w:rPr>
          <w:rFonts w:ascii="Times New Roman" w:hAnsi="Times New Roman" w:cs="Times New Roman"/>
          <w:sz w:val="28"/>
          <w:szCs w:val="28"/>
        </w:rPr>
        <w:t>-</w:t>
      </w:r>
      <w:r w:rsidRPr="00823169">
        <w:rPr>
          <w:rFonts w:ascii="Times New Roman" w:hAnsi="Times New Roman" w:cs="Times New Roman"/>
          <w:sz w:val="28"/>
          <w:szCs w:val="28"/>
        </w:rPr>
        <w:t>практикумов. Очевиден положительный результат проделанной работы</w:t>
      </w:r>
      <w:r w:rsidR="0063287E">
        <w:rPr>
          <w:rFonts w:ascii="Times New Roman" w:hAnsi="Times New Roman" w:cs="Times New Roman"/>
          <w:sz w:val="28"/>
          <w:szCs w:val="28"/>
        </w:rPr>
        <w:t>.</w:t>
      </w:r>
    </w:p>
    <w:p w14:paraId="4677475B" w14:textId="77777777" w:rsidR="0063287E" w:rsidRDefault="00632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03EE28C" wp14:editId="2785E1AA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54864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25" y="21471"/>
                <wp:lineTo x="21525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823169" w:rsidRPr="0063287E">
        <w:rPr>
          <w:rFonts w:ascii="Times New Roman" w:hAnsi="Times New Roman" w:cs="Times New Roman"/>
          <w:b/>
          <w:sz w:val="28"/>
          <w:szCs w:val="28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14:paraId="68F94234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Следует продолжать работу по освоению и реализации современных педагогических технологий, направленных на развитие детей. </w:t>
      </w:r>
    </w:p>
    <w:p w14:paraId="3D6DB50F" w14:textId="77777777" w:rsid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 xml:space="preserve">Необходимо больше внимания уделять просветительской работе с родителями воспитанников. </w:t>
      </w:r>
    </w:p>
    <w:p w14:paraId="34C7D711" w14:textId="77777777" w:rsidR="00FB24DD" w:rsidRPr="0063287E" w:rsidRDefault="00823169" w:rsidP="0063287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3287E">
        <w:rPr>
          <w:rFonts w:ascii="Times New Roman" w:hAnsi="Times New Roman" w:cs="Times New Roman"/>
          <w:sz w:val="28"/>
          <w:szCs w:val="28"/>
        </w:rPr>
        <w:t>Самообразование педагогов.</w:t>
      </w:r>
    </w:p>
    <w:p w14:paraId="7192801D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1C49C9AE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55CAD67A" w14:textId="77777777" w:rsidR="00FB24DD" w:rsidRDefault="00FB24DD">
      <w:pPr>
        <w:rPr>
          <w:rFonts w:ascii="Times New Roman" w:hAnsi="Times New Roman" w:cs="Times New Roman"/>
          <w:sz w:val="28"/>
          <w:szCs w:val="28"/>
        </w:rPr>
      </w:pPr>
    </w:p>
    <w:p w14:paraId="6192DDFC" w14:textId="77777777" w:rsidR="00FB24DD" w:rsidRPr="008E27AC" w:rsidRDefault="00FB24DD">
      <w:pPr>
        <w:rPr>
          <w:rFonts w:ascii="Times New Roman" w:hAnsi="Times New Roman" w:cs="Times New Roman"/>
          <w:sz w:val="28"/>
          <w:szCs w:val="28"/>
        </w:rPr>
      </w:pPr>
    </w:p>
    <w:sectPr w:rsidR="00FB24DD" w:rsidRPr="008E27AC" w:rsidSect="00746E3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4787"/>
    <w:multiLevelType w:val="hybridMultilevel"/>
    <w:tmpl w:val="756E7FD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713234C"/>
    <w:multiLevelType w:val="hybridMultilevel"/>
    <w:tmpl w:val="B9547408"/>
    <w:lvl w:ilvl="0" w:tplc="4110788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3ED"/>
    <w:rsid w:val="000A55BF"/>
    <w:rsid w:val="000E64EA"/>
    <w:rsid w:val="002F50A4"/>
    <w:rsid w:val="00502681"/>
    <w:rsid w:val="005C55B2"/>
    <w:rsid w:val="0063287E"/>
    <w:rsid w:val="006E4D85"/>
    <w:rsid w:val="007354FD"/>
    <w:rsid w:val="00746E3E"/>
    <w:rsid w:val="00793B99"/>
    <w:rsid w:val="00823169"/>
    <w:rsid w:val="00854FD4"/>
    <w:rsid w:val="00875D71"/>
    <w:rsid w:val="008E27AC"/>
    <w:rsid w:val="009026A8"/>
    <w:rsid w:val="009E1251"/>
    <w:rsid w:val="009E180A"/>
    <w:rsid w:val="00A2404E"/>
    <w:rsid w:val="00A85938"/>
    <w:rsid w:val="00C50C0F"/>
    <w:rsid w:val="00D572BA"/>
    <w:rsid w:val="00D61AE8"/>
    <w:rsid w:val="00DF33ED"/>
    <w:rsid w:val="00F42F50"/>
    <w:rsid w:val="00F4456F"/>
    <w:rsid w:val="00FB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2F6F"/>
  <w15:chartTrackingRefBased/>
  <w15:docId w15:val="{95ECA8F9-17DF-48EE-9A81-FA39686D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2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Сводная по бластям</a:t>
            </a:r>
          </a:p>
          <a:p>
            <a:pPr>
              <a:defRPr/>
            </a:pPr>
            <a:endParaRPr lang="ru-RU"/>
          </a:p>
        </c:rich>
      </c:tx>
      <c:layout>
        <c:manualLayout>
          <c:xMode val="edge"/>
          <c:yMode val="edge"/>
          <c:x val="0.33427074219889175"/>
          <c:y val="3.9682539682539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Сентябрь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1.2</c:v>
                </c:pt>
                <c:pt idx="1">
                  <c:v>1.3</c:v>
                </c:pt>
                <c:pt idx="2">
                  <c:v>1.2</c:v>
                </c:pt>
                <c:pt idx="3">
                  <c:v>1</c:v>
                </c:pt>
                <c:pt idx="4">
                  <c:v>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8-49D8-94FC-2C6F0822F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4.2</c:v>
                </c:pt>
                <c:pt idx="1">
                  <c:v>4.5</c:v>
                </c:pt>
                <c:pt idx="2">
                  <c:v>3.8</c:v>
                </c:pt>
                <c:pt idx="3">
                  <c:v>4.3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08-49D8-94FC-2C6F0822F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6790584"/>
        <c:axId val="296794112"/>
        <c:extLst>
          <c:ext xmlns:c15="http://schemas.microsoft.com/office/drawing/2012/chart" uri="{02D57815-91ED-43cb-92C2-25804820EDAC}">
            <c15:filteredBarSeries>
              <c15:ser>
                <c:idx val="2"/>
                <c:order val="2"/>
                <c:tx>
                  <c:strRef>
                    <c:extLst>
                      <c:ext uri="{02D57815-91ED-43cb-92C2-25804820EDAC}">
                        <c15:formulaRef>
                          <c15:sqref>Лист1!$D$1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СКР</c:v>
                      </c:pt>
                      <c:pt idx="1">
                        <c:v>ПР</c:v>
                      </c:pt>
                      <c:pt idx="2">
                        <c:v>РР</c:v>
                      </c:pt>
                      <c:pt idx="3">
                        <c:v>ХЭР</c:v>
                      </c:pt>
                      <c:pt idx="4">
                        <c:v>ФР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3908-49D8-94FC-2C6F0822FAB9}"/>
                  </c:ext>
                </c:extLst>
              </c15:ser>
            </c15:filteredBarSeries>
          </c:ext>
        </c:extLst>
      </c:barChart>
      <c:catAx>
        <c:axId val="296790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794112"/>
        <c:crosses val="autoZero"/>
        <c:auto val="1"/>
        <c:lblAlgn val="ctr"/>
        <c:lblOffset val="100"/>
        <c:noMultiLvlLbl val="0"/>
      </c:catAx>
      <c:valAx>
        <c:axId val="29679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790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</c:v>
                </c:pt>
              </c:strCache>
            </c:strRef>
          </c:tx>
          <c:dPt>
            <c:idx val="0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77E-4174-8FAC-2E455889E892}"/>
              </c:ext>
            </c:extLst>
          </c:dPt>
          <c:dPt>
            <c:idx val="1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77E-4174-8FAC-2E455889E892}"/>
              </c:ext>
            </c:extLst>
          </c:dPt>
          <c:dPt>
            <c:idx val="2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977E-4174-8FAC-2E455889E892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  <c:extLst/>
            </c:strRef>
          </c:cat>
          <c:val>
            <c:numRef>
              <c:f>Лист1!$B$2:$B$5</c:f>
              <c:numCache>
                <c:formatCode>General</c:formatCode>
                <c:ptCount val="3"/>
                <c:pt idx="0">
                  <c:v>2</c:v>
                </c:pt>
                <c:pt idx="1">
                  <c:v>7</c:v>
                </c:pt>
                <c:pt idx="2">
                  <c:v>15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977E-4174-8FAC-2E455889E89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Области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СКР</c:v>
                </c:pt>
                <c:pt idx="1">
                  <c:v>ПР</c:v>
                </c:pt>
                <c:pt idx="2">
                  <c:v>ХЭР</c:v>
                </c:pt>
                <c:pt idx="3">
                  <c:v>ФР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22</c:v>
                </c:pt>
                <c:pt idx="2">
                  <c:v>22</c:v>
                </c:pt>
                <c:pt idx="3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A9-4DE5-9B0D-9FC8D49A7A8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СКР</c:v>
                </c:pt>
                <c:pt idx="1">
                  <c:v>ПР</c:v>
                </c:pt>
                <c:pt idx="2">
                  <c:v>ХЭР</c:v>
                </c:pt>
                <c:pt idx="3">
                  <c:v>ФР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A9-4DE5-9B0D-9FC8D49A7A8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СКР</c:v>
                </c:pt>
                <c:pt idx="1">
                  <c:v>ПР</c:v>
                </c:pt>
                <c:pt idx="2">
                  <c:v>ХЭР</c:v>
                </c:pt>
                <c:pt idx="3">
                  <c:v>ФР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A9-4DE5-9B0D-9FC8D49A7A8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96796464"/>
        <c:axId val="296790976"/>
      </c:barChart>
      <c:catAx>
        <c:axId val="296796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790976"/>
        <c:crosses val="autoZero"/>
        <c:auto val="1"/>
        <c:lblAlgn val="ctr"/>
        <c:lblOffset val="100"/>
        <c:noMultiLvlLbl val="0"/>
      </c:catAx>
      <c:valAx>
        <c:axId val="296790976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796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User</cp:lastModifiedBy>
  <cp:revision>2</cp:revision>
  <dcterms:created xsi:type="dcterms:W3CDTF">2023-10-11T13:54:00Z</dcterms:created>
  <dcterms:modified xsi:type="dcterms:W3CDTF">2023-10-11T13:54:00Z</dcterms:modified>
</cp:coreProperties>
</file>