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648AF" w14:textId="77777777" w:rsidR="00B8189B" w:rsidRPr="003A6B76" w:rsidRDefault="00B8189B" w:rsidP="00B81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14:paraId="7A2F2981" w14:textId="77777777" w:rsidR="00B8189B" w:rsidRPr="003A6B76" w:rsidRDefault="00B8189B" w:rsidP="00B81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7E582216" w14:textId="77777777" w:rsidR="00B8189B" w:rsidRPr="003A6B76" w:rsidRDefault="00B8189B" w:rsidP="00B81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1620994F" w14:textId="77777777" w:rsidR="00B8189B" w:rsidRPr="003A6B76" w:rsidRDefault="00B8189B" w:rsidP="00B81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>141337 Московская область Серг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иево-Посадский городской округ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Мишутино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д.12 А  </w:t>
      </w:r>
    </w:p>
    <w:p w14:paraId="7BA63427" w14:textId="77777777" w:rsidR="00B8189B" w:rsidRPr="003A6B76" w:rsidRDefault="00B8189B" w:rsidP="00B8189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6B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322BAECF" w14:textId="77777777" w:rsidR="00B8189B" w:rsidRPr="003A6B76" w:rsidRDefault="00B8189B" w:rsidP="00B818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DE11BE" w14:textId="77777777" w:rsidR="00B8189B" w:rsidRPr="003A6B76" w:rsidRDefault="00B8189B" w:rsidP="00B8189B">
      <w:pPr>
        <w:jc w:val="center"/>
        <w:rPr>
          <w:rFonts w:ascii="Calibri" w:eastAsia="Calibri" w:hAnsi="Calibri" w:cs="Times New Roman"/>
        </w:rPr>
      </w:pPr>
    </w:p>
    <w:p w14:paraId="725B77FE" w14:textId="77777777" w:rsidR="00B8189B" w:rsidRPr="003A6B76" w:rsidRDefault="00B8189B" w:rsidP="00B8189B">
      <w:pPr>
        <w:jc w:val="center"/>
        <w:rPr>
          <w:rFonts w:ascii="Calibri" w:eastAsia="Calibri" w:hAnsi="Calibri" w:cs="Times New Roman"/>
        </w:rPr>
      </w:pPr>
    </w:p>
    <w:p w14:paraId="3A174089" w14:textId="77777777" w:rsidR="00B8189B" w:rsidRPr="003A6B76" w:rsidRDefault="00B8189B" w:rsidP="00B8189B">
      <w:pPr>
        <w:jc w:val="center"/>
        <w:rPr>
          <w:rFonts w:ascii="Calibri" w:eastAsia="Calibri" w:hAnsi="Calibri" w:cs="Times New Roman"/>
        </w:rPr>
      </w:pPr>
    </w:p>
    <w:p w14:paraId="2913ABF3" w14:textId="2DD10644" w:rsidR="00B8189B" w:rsidRDefault="00B8189B" w:rsidP="00B8189B">
      <w:pPr>
        <w:jc w:val="center"/>
        <w:rPr>
          <w:rFonts w:ascii="Calibri" w:eastAsia="Calibri" w:hAnsi="Calibri" w:cs="Times New Roman"/>
        </w:rPr>
      </w:pPr>
    </w:p>
    <w:p w14:paraId="46EA2403" w14:textId="1F74619B" w:rsidR="00E120C8" w:rsidRDefault="00E120C8" w:rsidP="00B8189B">
      <w:pPr>
        <w:jc w:val="center"/>
        <w:rPr>
          <w:rFonts w:ascii="Calibri" w:eastAsia="Calibri" w:hAnsi="Calibri" w:cs="Times New Roman"/>
        </w:rPr>
      </w:pPr>
    </w:p>
    <w:p w14:paraId="4ED13AF8" w14:textId="77777777" w:rsidR="00E120C8" w:rsidRPr="003A6B76" w:rsidRDefault="00E120C8" w:rsidP="00B8189B">
      <w:pPr>
        <w:jc w:val="center"/>
        <w:rPr>
          <w:rFonts w:ascii="Calibri" w:eastAsia="Calibri" w:hAnsi="Calibri" w:cs="Times New Roman"/>
        </w:rPr>
      </w:pPr>
    </w:p>
    <w:p w14:paraId="2A6E7A31" w14:textId="77777777" w:rsidR="00E120C8" w:rsidRDefault="00E120C8" w:rsidP="00E120C8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E120C8">
        <w:rPr>
          <w:rFonts w:ascii="Times New Roman" w:eastAsia="Calibri" w:hAnsi="Times New Roman" w:cs="Times New Roman"/>
          <w:sz w:val="40"/>
          <w:szCs w:val="40"/>
        </w:rPr>
        <w:t xml:space="preserve">Развлечение по правилам дорожного движения </w:t>
      </w:r>
    </w:p>
    <w:p w14:paraId="73F35BB4" w14:textId="6B5270C1" w:rsidR="00E120C8" w:rsidRDefault="00E120C8" w:rsidP="00E120C8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E120C8">
        <w:rPr>
          <w:rFonts w:ascii="Times New Roman" w:eastAsia="Calibri" w:hAnsi="Times New Roman" w:cs="Times New Roman"/>
          <w:sz w:val="40"/>
          <w:szCs w:val="40"/>
        </w:rPr>
        <w:t>«На улицах города»</w:t>
      </w:r>
    </w:p>
    <w:p w14:paraId="54BC9CD7" w14:textId="08DD534A" w:rsidR="00E120C8" w:rsidRPr="00E120C8" w:rsidRDefault="00E120C8" w:rsidP="00E120C8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(старшая группа)</w:t>
      </w:r>
    </w:p>
    <w:p w14:paraId="4397FBD9" w14:textId="4BD016C2" w:rsidR="00B8189B" w:rsidRDefault="00B8189B" w:rsidP="00B8189B">
      <w:pPr>
        <w:rPr>
          <w:rFonts w:ascii="Times New Roman" w:eastAsia="Calibri" w:hAnsi="Times New Roman" w:cs="Times New Roman"/>
          <w:sz w:val="40"/>
          <w:szCs w:val="40"/>
        </w:rPr>
      </w:pPr>
    </w:p>
    <w:p w14:paraId="0905E214" w14:textId="41BEC553" w:rsidR="00E120C8" w:rsidRDefault="00E120C8" w:rsidP="00B8189B">
      <w:pPr>
        <w:rPr>
          <w:rFonts w:ascii="Times New Roman" w:eastAsia="Calibri" w:hAnsi="Times New Roman" w:cs="Times New Roman"/>
          <w:sz w:val="40"/>
          <w:szCs w:val="40"/>
        </w:rPr>
      </w:pPr>
    </w:p>
    <w:p w14:paraId="4EA4D37F" w14:textId="77777777" w:rsidR="00E120C8" w:rsidRPr="003A6B76" w:rsidRDefault="00E120C8" w:rsidP="00B8189B">
      <w:pPr>
        <w:rPr>
          <w:rFonts w:ascii="Times New Roman" w:eastAsia="Calibri" w:hAnsi="Times New Roman" w:cs="Times New Roman"/>
          <w:sz w:val="40"/>
          <w:szCs w:val="40"/>
        </w:rPr>
      </w:pPr>
    </w:p>
    <w:p w14:paraId="38A59D68" w14:textId="77777777" w:rsidR="00B8189B" w:rsidRPr="003A6B76" w:rsidRDefault="00B8189B" w:rsidP="00B8189B">
      <w:pPr>
        <w:rPr>
          <w:rFonts w:ascii="Times New Roman" w:eastAsia="Calibri" w:hAnsi="Times New Roman" w:cs="Times New Roman"/>
          <w:sz w:val="40"/>
          <w:szCs w:val="40"/>
        </w:rPr>
      </w:pPr>
    </w:p>
    <w:p w14:paraId="449475FF" w14:textId="77777777" w:rsidR="00B8189B" w:rsidRPr="003A6B76" w:rsidRDefault="00B8189B" w:rsidP="00B8189B">
      <w:pPr>
        <w:rPr>
          <w:rFonts w:ascii="Times New Roman" w:eastAsia="Calibri" w:hAnsi="Times New Roman" w:cs="Times New Roman"/>
          <w:sz w:val="40"/>
          <w:szCs w:val="40"/>
        </w:rPr>
      </w:pPr>
    </w:p>
    <w:p w14:paraId="0E7FA1F7" w14:textId="77777777" w:rsidR="00B8189B" w:rsidRPr="003A6B76" w:rsidRDefault="00B8189B" w:rsidP="00B8189B">
      <w:pPr>
        <w:rPr>
          <w:rFonts w:ascii="Times New Roman" w:eastAsia="Calibri" w:hAnsi="Times New Roman" w:cs="Times New Roman"/>
          <w:sz w:val="40"/>
          <w:szCs w:val="40"/>
        </w:rPr>
      </w:pPr>
    </w:p>
    <w:p w14:paraId="51752A8A" w14:textId="77777777" w:rsidR="00B8189B" w:rsidRPr="003A6B76" w:rsidRDefault="00B8189B" w:rsidP="00B8189B">
      <w:pPr>
        <w:rPr>
          <w:rFonts w:ascii="Times New Roman" w:eastAsia="Calibri" w:hAnsi="Times New Roman" w:cs="Times New Roman"/>
          <w:sz w:val="28"/>
          <w:szCs w:val="28"/>
        </w:rPr>
      </w:pPr>
    </w:p>
    <w:p w14:paraId="16EDD79D" w14:textId="77777777" w:rsidR="00B8189B" w:rsidRPr="003A6B76" w:rsidRDefault="00B8189B" w:rsidP="00B8189B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3A6B76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3A6B76">
        <w:rPr>
          <w:rFonts w:ascii="Times New Roman" w:eastAsia="Calibri" w:hAnsi="Times New Roman" w:cs="Times New Roman"/>
          <w:sz w:val="28"/>
          <w:szCs w:val="28"/>
        </w:rPr>
        <w:t>категории:  Тоболкина</w:t>
      </w:r>
      <w:proofErr w:type="gramEnd"/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М.В.</w:t>
      </w:r>
    </w:p>
    <w:p w14:paraId="3D754F98" w14:textId="77777777" w:rsidR="00B8189B" w:rsidRPr="003A6B76" w:rsidRDefault="00B8189B" w:rsidP="00B8189B">
      <w:pPr>
        <w:rPr>
          <w:rFonts w:ascii="Times New Roman" w:eastAsia="Calibri" w:hAnsi="Times New Roman" w:cs="Times New Roman"/>
          <w:sz w:val="28"/>
          <w:szCs w:val="28"/>
        </w:rPr>
      </w:pPr>
    </w:p>
    <w:p w14:paraId="587B3E7A" w14:textId="77777777" w:rsidR="00B8189B" w:rsidRPr="003A6B76" w:rsidRDefault="00B8189B" w:rsidP="00B8189B">
      <w:pPr>
        <w:rPr>
          <w:rFonts w:ascii="Times New Roman" w:eastAsia="Calibri" w:hAnsi="Times New Roman" w:cs="Times New Roman"/>
          <w:sz w:val="28"/>
          <w:szCs w:val="28"/>
        </w:rPr>
      </w:pPr>
    </w:p>
    <w:p w14:paraId="0B18BA5F" w14:textId="77777777" w:rsidR="00B8189B" w:rsidRPr="003A6B76" w:rsidRDefault="00B8189B" w:rsidP="00B8189B">
      <w:pPr>
        <w:rPr>
          <w:rFonts w:ascii="Times New Roman" w:eastAsia="Calibri" w:hAnsi="Times New Roman" w:cs="Times New Roman"/>
          <w:sz w:val="28"/>
          <w:szCs w:val="28"/>
        </w:rPr>
      </w:pPr>
    </w:p>
    <w:p w14:paraId="4EB27F24" w14:textId="422F5F9A" w:rsidR="00B8189B" w:rsidRDefault="00B8189B" w:rsidP="00B8189B">
      <w:pPr>
        <w:rPr>
          <w:rFonts w:ascii="Times New Roman" w:eastAsia="Calibri" w:hAnsi="Times New Roman" w:cs="Times New Roman"/>
          <w:sz w:val="28"/>
          <w:szCs w:val="28"/>
        </w:rPr>
      </w:pPr>
    </w:p>
    <w:p w14:paraId="2E736818" w14:textId="77777777" w:rsidR="000E1DD4" w:rsidRPr="003A6B76" w:rsidRDefault="000E1DD4" w:rsidP="00B8189B">
      <w:pPr>
        <w:rPr>
          <w:rFonts w:ascii="Times New Roman" w:eastAsia="Calibri" w:hAnsi="Times New Roman" w:cs="Times New Roman"/>
          <w:sz w:val="28"/>
          <w:szCs w:val="28"/>
        </w:rPr>
      </w:pPr>
    </w:p>
    <w:p w14:paraId="30C45D7F" w14:textId="77777777" w:rsidR="00B8189B" w:rsidRPr="003A6B76" w:rsidRDefault="00B8189B" w:rsidP="00B8189B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7843ADAC" w14:textId="029BC026" w:rsidR="00B8189B" w:rsidRPr="003A6B76" w:rsidRDefault="00B8189B" w:rsidP="00B8189B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A6B76">
        <w:rPr>
          <w:rFonts w:ascii="Times New Roman" w:eastAsia="Calibri" w:hAnsi="Times New Roman" w:cs="Times New Roman"/>
          <w:sz w:val="28"/>
          <w:szCs w:val="28"/>
        </w:rPr>
        <w:t>202</w:t>
      </w:r>
      <w:r w:rsidR="00F157AE">
        <w:rPr>
          <w:rFonts w:ascii="Times New Roman" w:eastAsia="Calibri" w:hAnsi="Times New Roman" w:cs="Times New Roman"/>
          <w:sz w:val="28"/>
          <w:szCs w:val="28"/>
        </w:rPr>
        <w:t>0</w:t>
      </w:r>
      <w:r w:rsidRPr="003A6B76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14:paraId="4C555BB9" w14:textId="0E972A4A" w:rsidR="00905EFE" w:rsidRPr="00E120C8" w:rsidRDefault="00905EFE" w:rsidP="00905EFE">
      <w:pPr>
        <w:rPr>
          <w:rFonts w:ascii="Times New Roman" w:hAnsi="Times New Roman" w:cs="Times New Roman"/>
          <w:sz w:val="28"/>
          <w:szCs w:val="28"/>
        </w:rPr>
      </w:pPr>
      <w:r w:rsidRPr="00E120C8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E120C8">
        <w:rPr>
          <w:rFonts w:ascii="Times New Roman" w:hAnsi="Times New Roman" w:cs="Times New Roman"/>
          <w:sz w:val="28"/>
          <w:szCs w:val="28"/>
        </w:rPr>
        <w:t>: Закрепить правила безопасного поведения на улицах города, повторить значения знаков дорожного движения.</w:t>
      </w:r>
      <w:r w:rsidRPr="00E120C8">
        <w:rPr>
          <w:rFonts w:ascii="Times New Roman" w:hAnsi="Times New Roman" w:cs="Times New Roman"/>
          <w:sz w:val="28"/>
          <w:szCs w:val="28"/>
        </w:rPr>
        <w:br/>
      </w:r>
      <w:r w:rsidRPr="00E120C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E120C8">
        <w:rPr>
          <w:rFonts w:ascii="Times New Roman" w:hAnsi="Times New Roman" w:cs="Times New Roman"/>
          <w:sz w:val="28"/>
          <w:szCs w:val="28"/>
        </w:rPr>
        <w:br/>
        <w:t>1. Расширить знания детей о знаках дорожного движения: форме, цвете: красные запрещающие, голубые разрешающие; наличие пиктограмм, цифр; закрепить знание знаков дорожного движения - зебра, пешеходный переход и т.д.</w:t>
      </w:r>
      <w:r w:rsidRPr="00E120C8">
        <w:rPr>
          <w:rFonts w:ascii="Times New Roman" w:hAnsi="Times New Roman" w:cs="Times New Roman"/>
          <w:sz w:val="28"/>
          <w:szCs w:val="28"/>
        </w:rPr>
        <w:br/>
        <w:t>2. Обогащать словарь глаголами движения: двигается, едет, мчится, несётся, идёт, передвигается, летит, останавливается, тормозит, объезжает, паркуется, сигналит, пропускает и т.д. Продолжать учить отгадывать загадки; активизировать познавательную активность и логическое мышление, слуховое и зрительное внимание, воображение, память.</w:t>
      </w:r>
      <w:r w:rsidRPr="00E120C8">
        <w:rPr>
          <w:rFonts w:ascii="Times New Roman" w:hAnsi="Times New Roman" w:cs="Times New Roman"/>
          <w:sz w:val="28"/>
          <w:szCs w:val="28"/>
        </w:rPr>
        <w:br/>
        <w:t>3. Воспитывать самоконтроль и самопроверку, умение вовремя прийти на помощь сверстнику. Развитие эмоциональной сферы</w:t>
      </w:r>
      <w:r w:rsidRPr="00E120C8">
        <w:rPr>
          <w:rFonts w:ascii="Times New Roman" w:hAnsi="Times New Roman" w:cs="Times New Roman"/>
          <w:sz w:val="28"/>
          <w:szCs w:val="28"/>
        </w:rPr>
        <w:br/>
      </w:r>
      <w:r w:rsidRPr="00E120C8">
        <w:rPr>
          <w:rFonts w:ascii="Times New Roman" w:hAnsi="Times New Roman" w:cs="Times New Roman"/>
          <w:b/>
          <w:bCs/>
          <w:sz w:val="28"/>
          <w:szCs w:val="28"/>
        </w:rPr>
        <w:t>Предшествующая работа:</w:t>
      </w:r>
      <w:r w:rsidRPr="00E120C8">
        <w:rPr>
          <w:rFonts w:ascii="Times New Roman" w:hAnsi="Times New Roman" w:cs="Times New Roman"/>
          <w:sz w:val="28"/>
          <w:szCs w:val="28"/>
        </w:rPr>
        <w:br/>
        <w:t>1.</w:t>
      </w:r>
      <w:r w:rsidR="00E120C8">
        <w:rPr>
          <w:rFonts w:ascii="Times New Roman" w:hAnsi="Times New Roman" w:cs="Times New Roman"/>
          <w:sz w:val="28"/>
          <w:szCs w:val="28"/>
        </w:rPr>
        <w:t xml:space="preserve"> </w:t>
      </w:r>
      <w:r w:rsidRPr="00E120C8">
        <w:rPr>
          <w:rFonts w:ascii="Times New Roman" w:hAnsi="Times New Roman" w:cs="Times New Roman"/>
          <w:sz w:val="28"/>
          <w:szCs w:val="28"/>
        </w:rPr>
        <w:t>Чтение С. Михалкова «Дядя Стёпа - милиционер»</w:t>
      </w:r>
      <w:r w:rsidR="006D4B0C">
        <w:rPr>
          <w:rFonts w:ascii="Times New Roman" w:hAnsi="Times New Roman" w:cs="Times New Roman"/>
          <w:sz w:val="28"/>
          <w:szCs w:val="28"/>
        </w:rPr>
        <w:t xml:space="preserve">, </w:t>
      </w:r>
      <w:r w:rsidRPr="00E120C8">
        <w:rPr>
          <w:rFonts w:ascii="Times New Roman" w:hAnsi="Times New Roman" w:cs="Times New Roman"/>
          <w:sz w:val="28"/>
          <w:szCs w:val="28"/>
        </w:rPr>
        <w:br/>
        <w:t>2. Отгадывание загадок, заучивание стихов</w:t>
      </w:r>
      <w:r w:rsidRPr="00E120C8">
        <w:rPr>
          <w:rFonts w:ascii="Times New Roman" w:hAnsi="Times New Roman" w:cs="Times New Roman"/>
          <w:sz w:val="28"/>
          <w:szCs w:val="28"/>
        </w:rPr>
        <w:br/>
        <w:t>3. Лото «Знаки дорожного движения»</w:t>
      </w:r>
      <w:r w:rsidRPr="00E120C8">
        <w:rPr>
          <w:rFonts w:ascii="Times New Roman" w:hAnsi="Times New Roman" w:cs="Times New Roman"/>
          <w:sz w:val="28"/>
          <w:szCs w:val="28"/>
        </w:rPr>
        <w:br/>
        <w:t>4. С/р игра «ДПС»</w:t>
      </w:r>
      <w:r w:rsidRPr="00E120C8">
        <w:rPr>
          <w:rFonts w:ascii="Times New Roman" w:hAnsi="Times New Roman" w:cs="Times New Roman"/>
          <w:sz w:val="28"/>
          <w:szCs w:val="28"/>
        </w:rPr>
        <w:br/>
        <w:t xml:space="preserve">Материал к деятельности: </w:t>
      </w:r>
      <w:r w:rsidR="006D4B0C">
        <w:rPr>
          <w:rFonts w:ascii="Times New Roman" w:hAnsi="Times New Roman" w:cs="Times New Roman"/>
          <w:sz w:val="28"/>
          <w:szCs w:val="28"/>
        </w:rPr>
        <w:t>макет «Пешеходный переход»</w:t>
      </w:r>
      <w:r w:rsidRPr="00E120C8">
        <w:rPr>
          <w:rFonts w:ascii="Times New Roman" w:hAnsi="Times New Roman" w:cs="Times New Roman"/>
          <w:sz w:val="28"/>
          <w:szCs w:val="28"/>
        </w:rPr>
        <w:t xml:space="preserve">, </w:t>
      </w:r>
      <w:r w:rsidR="006D4B0C">
        <w:rPr>
          <w:rFonts w:ascii="Times New Roman" w:hAnsi="Times New Roman" w:cs="Times New Roman"/>
          <w:sz w:val="28"/>
          <w:szCs w:val="28"/>
        </w:rPr>
        <w:t>платочки</w:t>
      </w:r>
      <w:r w:rsidRPr="00E120C8">
        <w:rPr>
          <w:rFonts w:ascii="Times New Roman" w:hAnsi="Times New Roman" w:cs="Times New Roman"/>
          <w:sz w:val="28"/>
          <w:szCs w:val="28"/>
        </w:rPr>
        <w:t xml:space="preserve"> красного, зелёного и жёлтого цветов для регулировщика, </w:t>
      </w:r>
      <w:r w:rsidR="006D4B0C">
        <w:rPr>
          <w:rFonts w:ascii="Times New Roman" w:hAnsi="Times New Roman" w:cs="Times New Roman"/>
          <w:sz w:val="28"/>
          <w:szCs w:val="28"/>
        </w:rPr>
        <w:t>знак «Пешеходный переход»</w:t>
      </w:r>
      <w:r w:rsidRPr="00E120C8">
        <w:rPr>
          <w:rFonts w:ascii="Times New Roman" w:hAnsi="Times New Roman" w:cs="Times New Roman"/>
          <w:sz w:val="28"/>
          <w:szCs w:val="28"/>
        </w:rPr>
        <w:t xml:space="preserve">, макет Светофора (120 см); </w:t>
      </w:r>
      <w:r w:rsidR="006D4B0C">
        <w:rPr>
          <w:rFonts w:ascii="Times New Roman" w:hAnsi="Times New Roman" w:cs="Times New Roman"/>
          <w:sz w:val="28"/>
          <w:szCs w:val="28"/>
        </w:rPr>
        <w:t xml:space="preserve">машинки, манишки желтая, зеленая и красная; </w:t>
      </w:r>
      <w:proofErr w:type="spellStart"/>
      <w:r w:rsidRPr="00E120C8">
        <w:rPr>
          <w:rFonts w:ascii="Times New Roman" w:hAnsi="Times New Roman" w:cs="Times New Roman"/>
          <w:sz w:val="28"/>
          <w:szCs w:val="28"/>
        </w:rPr>
        <w:t>флэшноситель</w:t>
      </w:r>
      <w:proofErr w:type="spellEnd"/>
      <w:r w:rsidRPr="00E120C8">
        <w:rPr>
          <w:rFonts w:ascii="Times New Roman" w:hAnsi="Times New Roman" w:cs="Times New Roman"/>
          <w:sz w:val="28"/>
          <w:szCs w:val="28"/>
        </w:rPr>
        <w:t xml:space="preserve"> с аудиозаписями «Автомобили» А. Глызин, «Светофор» В. Леонтьев, музыка из кинофильма «Маска», звуковой сигнал автомобиля;</w:t>
      </w:r>
    </w:p>
    <w:p w14:paraId="01ACA3EC" w14:textId="77777777" w:rsidR="00905EFE" w:rsidRPr="00E120C8" w:rsidRDefault="00905EFE" w:rsidP="00905E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120C8">
        <w:rPr>
          <w:rFonts w:ascii="Times New Roman" w:hAnsi="Times New Roman" w:cs="Times New Roman"/>
          <w:b/>
          <w:bCs/>
          <w:sz w:val="28"/>
          <w:szCs w:val="28"/>
        </w:rPr>
        <w:t>Ход:</w:t>
      </w:r>
    </w:p>
    <w:p w14:paraId="611F0390" w14:textId="77777777" w:rsidR="000E1DD4" w:rsidRDefault="00905EFE" w:rsidP="00905EFE">
      <w:pPr>
        <w:rPr>
          <w:rFonts w:ascii="Times New Roman" w:hAnsi="Times New Roman" w:cs="Times New Roman"/>
          <w:sz w:val="28"/>
          <w:szCs w:val="28"/>
        </w:rPr>
      </w:pPr>
      <w:r w:rsidRPr="00E120C8">
        <w:rPr>
          <w:rFonts w:ascii="Times New Roman" w:hAnsi="Times New Roman" w:cs="Times New Roman"/>
          <w:sz w:val="28"/>
          <w:szCs w:val="28"/>
        </w:rPr>
        <w:t>Ведущие входят, вместе со «Светофором» в центр площадки.</w:t>
      </w:r>
    </w:p>
    <w:p w14:paraId="43CBB897" w14:textId="77777777" w:rsidR="000E1DD4" w:rsidRDefault="000E1DD4" w:rsidP="00905EF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547299" wp14:editId="26FD2D25">
            <wp:extent cx="4254500" cy="319076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8294" cy="319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</w:p>
    <w:p w14:paraId="24570F52" w14:textId="77777777" w:rsidR="000E1DD4" w:rsidRDefault="006D4B0C" w:rsidP="00905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</w:t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 xml:space="preserve"> произносит: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У любого перекрёстка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Вас встречает светофор,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И заводит очень просто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С пешеходом разговор.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1 ребёнок:</w:t>
      </w:r>
      <w:r w:rsidR="00905EFE" w:rsidRPr="00E120C8">
        <w:rPr>
          <w:rFonts w:ascii="Times New Roman" w:hAnsi="Times New Roman" w:cs="Times New Roman"/>
          <w:sz w:val="28"/>
          <w:szCs w:val="28"/>
        </w:rPr>
        <w:t> Встали мы на переходе,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Перед нами светофор.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И при всем честном народе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Смотрит он на нас в упор.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2 ребёнок</w:t>
      </w:r>
      <w:r w:rsidR="00905EFE" w:rsidRPr="00E120C8">
        <w:rPr>
          <w:rFonts w:ascii="Times New Roman" w:hAnsi="Times New Roman" w:cs="Times New Roman"/>
          <w:sz w:val="28"/>
          <w:szCs w:val="28"/>
        </w:rPr>
        <w:t>: Красный глаз его открылся,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Значит, хочет он сказать: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Как бы ты не торопился,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Должен ты сейчас стоять!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3 ребёнок:</w:t>
      </w:r>
      <w:r w:rsidR="00905EFE" w:rsidRPr="00E120C8">
        <w:rPr>
          <w:rFonts w:ascii="Times New Roman" w:hAnsi="Times New Roman" w:cs="Times New Roman"/>
          <w:sz w:val="28"/>
          <w:szCs w:val="28"/>
        </w:rPr>
        <w:t> Вот мигает желтым глазом.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Приготовься, говорит!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Как закрою этот – разом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Будет третий глаз открыт.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4 ребёнок:</w:t>
      </w:r>
      <w:r w:rsidR="00905EFE" w:rsidRPr="00E120C8">
        <w:rPr>
          <w:rFonts w:ascii="Times New Roman" w:hAnsi="Times New Roman" w:cs="Times New Roman"/>
          <w:sz w:val="28"/>
          <w:szCs w:val="28"/>
        </w:rPr>
        <w:t> Третий глаз горит зеленым,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Все машины встали в ряд.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Вот теперь идти готовы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Мама с папой говорят</w:t>
      </w:r>
    </w:p>
    <w:p w14:paraId="571954CC" w14:textId="2CAFFE21" w:rsidR="00905EFE" w:rsidRPr="00E120C8" w:rsidRDefault="000E1DD4" w:rsidP="00905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B50217" wp14:editId="30A4B484">
            <wp:extent cx="3435350" cy="2576421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7290" cy="2577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1 Ведущий:</w:t>
      </w:r>
      <w:r w:rsidR="00905EFE" w:rsidRPr="00E120C8">
        <w:rPr>
          <w:rFonts w:ascii="Times New Roman" w:hAnsi="Times New Roman" w:cs="Times New Roman"/>
          <w:sz w:val="28"/>
          <w:szCs w:val="28"/>
        </w:rPr>
        <w:t> подвижная игра (со всеми детьми) «</w:t>
      </w:r>
      <w:r w:rsidR="006D4B0C">
        <w:rPr>
          <w:rFonts w:ascii="Times New Roman" w:hAnsi="Times New Roman" w:cs="Times New Roman"/>
          <w:sz w:val="28"/>
          <w:szCs w:val="28"/>
        </w:rPr>
        <w:t>Найди свой цвет (сигнал)</w:t>
      </w:r>
      <w:r w:rsidR="00905EFE" w:rsidRPr="00E120C8">
        <w:rPr>
          <w:rFonts w:ascii="Times New Roman" w:hAnsi="Times New Roman" w:cs="Times New Roman"/>
          <w:sz w:val="28"/>
          <w:szCs w:val="28"/>
        </w:rPr>
        <w:t xml:space="preserve">». А сейчас, ребята мы повторим с вами сигналы светофора в игре Игру проведет постовой – регулировщик (Им </w:t>
      </w:r>
      <w:proofErr w:type="gramStart"/>
      <w:r w:rsidR="00905EFE" w:rsidRPr="00E120C8">
        <w:rPr>
          <w:rFonts w:ascii="Times New Roman" w:hAnsi="Times New Roman" w:cs="Times New Roman"/>
          <w:sz w:val="28"/>
          <w:szCs w:val="28"/>
        </w:rPr>
        <w:t>будет:…</w:t>
      </w:r>
      <w:proofErr w:type="gramEnd"/>
      <w:r w:rsidR="00905EFE" w:rsidRPr="00E120C8">
        <w:rPr>
          <w:rFonts w:ascii="Times New Roman" w:hAnsi="Times New Roman" w:cs="Times New Roman"/>
          <w:sz w:val="28"/>
          <w:szCs w:val="28"/>
        </w:rPr>
        <w:t xml:space="preserve">..надевается фуражка и даётся корзина с 3 шариками, назначается ведущим). Когда он поднимает зелёный шарик, дети идут по кругу, когда поднимает желтый – останавливаются, когда красный – приседают. (Песня о светофоре. музыка. А. Терентьева, слова Л. </w:t>
      </w:r>
      <w:proofErr w:type="spellStart"/>
      <w:r w:rsidR="00905EFE" w:rsidRPr="00E120C8">
        <w:rPr>
          <w:rFonts w:ascii="Times New Roman" w:hAnsi="Times New Roman" w:cs="Times New Roman"/>
          <w:sz w:val="28"/>
          <w:szCs w:val="28"/>
        </w:rPr>
        <w:t>Куксо</w:t>
      </w:r>
      <w:proofErr w:type="spellEnd"/>
      <w:r w:rsidR="00905EFE" w:rsidRPr="00E120C8">
        <w:rPr>
          <w:rFonts w:ascii="Times New Roman" w:hAnsi="Times New Roman" w:cs="Times New Roman"/>
          <w:sz w:val="28"/>
          <w:szCs w:val="28"/>
        </w:rPr>
        <w:t>)</w:t>
      </w:r>
    </w:p>
    <w:p w14:paraId="5FE83F0B" w14:textId="77777777" w:rsidR="000E1DD4" w:rsidRDefault="00905EFE" w:rsidP="00905EFE">
      <w:pPr>
        <w:rPr>
          <w:rFonts w:ascii="Times New Roman" w:hAnsi="Times New Roman" w:cs="Times New Roman"/>
          <w:sz w:val="28"/>
          <w:szCs w:val="28"/>
        </w:rPr>
      </w:pPr>
      <w:r w:rsidRPr="00E120C8">
        <w:rPr>
          <w:rFonts w:ascii="Times New Roman" w:hAnsi="Times New Roman" w:cs="Times New Roman"/>
          <w:sz w:val="28"/>
          <w:szCs w:val="28"/>
        </w:rPr>
        <w:t>Познавательный рассказ из истории:</w:t>
      </w:r>
      <w:r w:rsidRPr="00E120C8">
        <w:rPr>
          <w:rFonts w:ascii="Times New Roman" w:hAnsi="Times New Roman" w:cs="Times New Roman"/>
          <w:sz w:val="28"/>
          <w:szCs w:val="28"/>
        </w:rPr>
        <w:br/>
      </w:r>
      <w:r w:rsidRPr="00E120C8">
        <w:rPr>
          <w:rFonts w:ascii="Times New Roman" w:hAnsi="Times New Roman" w:cs="Times New Roman"/>
          <w:b/>
          <w:bCs/>
          <w:sz w:val="28"/>
          <w:szCs w:val="28"/>
        </w:rPr>
        <w:t>1 ведущий:</w:t>
      </w:r>
      <w:r w:rsidRPr="00E120C8">
        <w:rPr>
          <w:rFonts w:ascii="Times New Roman" w:hAnsi="Times New Roman" w:cs="Times New Roman"/>
          <w:sz w:val="28"/>
          <w:szCs w:val="28"/>
        </w:rPr>
        <w:t xml:space="preserve"> Первый светофор появился 150 лет назад, (в 1868 году) в Англии </w:t>
      </w:r>
      <w:r w:rsidRPr="00E120C8">
        <w:rPr>
          <w:rFonts w:ascii="Times New Roman" w:hAnsi="Times New Roman" w:cs="Times New Roman"/>
          <w:sz w:val="28"/>
          <w:szCs w:val="28"/>
        </w:rPr>
        <w:lastRenderedPageBreak/>
        <w:t>в Лондоне. А в нашей стране первый светофор установили 86 лет назад (в 1929 году) в Москве. Светофор был похож на часы с круглым циферблатом, разделённым на секторы красного, жёлтого и зелёного цвета. Стрелку-указатель регулировщик поворачивал вручную. Потом появились электрические светофоры, которые действуют и сейчас, хотя внешне они и изменились. Но всегда цвета в светофоре идут в таком порядке: для лучшей видимости наверху размещён красный сигнал как самый важный и опасный, потом жёлтый, а внизу – зелёный.</w:t>
      </w:r>
    </w:p>
    <w:p w14:paraId="6164D4DF" w14:textId="77777777" w:rsidR="000E1DD4" w:rsidRDefault="000E1DD4" w:rsidP="00905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5F63B0" wp14:editId="6B5A68C4">
            <wp:extent cx="4949189" cy="3711760"/>
            <wp:effectExtent l="0" t="0" r="444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2484" cy="3714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2 ведущий</w:t>
      </w:r>
      <w:r w:rsidR="00905EFE" w:rsidRPr="00E120C8">
        <w:rPr>
          <w:rFonts w:ascii="Times New Roman" w:hAnsi="Times New Roman" w:cs="Times New Roman"/>
          <w:sz w:val="28"/>
          <w:szCs w:val="28"/>
        </w:rPr>
        <w:t>: Ребята, как вы думаете, почему выбраны именно эти цвета?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Красный цвет хорошо виден в темноте, тумане. Красный цвет- сигнал опасности, сигнал тревоги. Он самый заметный, виден издалека, его трудно спутать с другим. Поэтому он выбран для самого строгого сигнала, запрещающего движение.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Желтый цвет также хорошо заметен в любую погоду. В тумане его можно принять за красный. Но все равно он будет предупреждать водителя.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Зеленый цвет нельзя спутать с красным или желтым. На светофорах есть козырьки, чтобы сигналы были хорошо видны при ярком солнечном свете.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Загадки: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1 Ведущий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1. Эту ленту не возьмешь И в косичку не вплетешь. На земле она лежит, Транспорт вдоль по ней бежит. (Дорога)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2. Никогда я не сплю</w:t>
      </w:r>
      <w:proofErr w:type="gramStart"/>
      <w:r w:rsidR="00905EFE" w:rsidRPr="00E120C8">
        <w:rPr>
          <w:rFonts w:ascii="Times New Roman" w:hAnsi="Times New Roman" w:cs="Times New Roman"/>
          <w:sz w:val="28"/>
          <w:szCs w:val="28"/>
        </w:rPr>
        <w:t>, На</w:t>
      </w:r>
      <w:proofErr w:type="gramEnd"/>
      <w:r w:rsidR="00905EFE" w:rsidRPr="00E120C8">
        <w:rPr>
          <w:rFonts w:ascii="Times New Roman" w:hAnsi="Times New Roman" w:cs="Times New Roman"/>
          <w:sz w:val="28"/>
          <w:szCs w:val="28"/>
        </w:rPr>
        <w:t xml:space="preserve"> дорогу смотрю. Подскажу, когда стоять</w:t>
      </w:r>
      <w:proofErr w:type="gramStart"/>
      <w:r w:rsidR="00905EFE" w:rsidRPr="00E120C8">
        <w:rPr>
          <w:rFonts w:ascii="Times New Roman" w:hAnsi="Times New Roman" w:cs="Times New Roman"/>
          <w:sz w:val="28"/>
          <w:szCs w:val="28"/>
        </w:rPr>
        <w:t>, Когда</w:t>
      </w:r>
      <w:proofErr w:type="gramEnd"/>
      <w:r w:rsidR="00905EFE" w:rsidRPr="00E120C8">
        <w:rPr>
          <w:rFonts w:ascii="Times New Roman" w:hAnsi="Times New Roman" w:cs="Times New Roman"/>
          <w:sz w:val="28"/>
          <w:szCs w:val="28"/>
        </w:rPr>
        <w:t xml:space="preserve"> движенье начинать. (Светофор)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 xml:space="preserve">3. Тут машина не пойдет. Главный здесь – пешеход. Что друг другу не мешать, </w:t>
      </w:r>
      <w:proofErr w:type="spellStart"/>
      <w:r w:rsidR="00905EFE" w:rsidRPr="00E120C8">
        <w:rPr>
          <w:rFonts w:ascii="Times New Roman" w:hAnsi="Times New Roman" w:cs="Times New Roman"/>
          <w:sz w:val="28"/>
          <w:szCs w:val="28"/>
        </w:rPr>
        <w:t>Нужносправа</w:t>
      </w:r>
      <w:proofErr w:type="spellEnd"/>
      <w:r w:rsidR="00905EFE" w:rsidRPr="00E120C8">
        <w:rPr>
          <w:rFonts w:ascii="Times New Roman" w:hAnsi="Times New Roman" w:cs="Times New Roman"/>
          <w:sz w:val="28"/>
          <w:szCs w:val="28"/>
        </w:rPr>
        <w:t xml:space="preserve"> путь держать. (Тротуар)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sz w:val="28"/>
          <w:szCs w:val="28"/>
        </w:rPr>
        <w:lastRenderedPageBreak/>
        <w:t>4. Что за транспорт за такой? Что везет тебя домой. Он бежит туда-сюда, Упираясь в провода. (Троллейбус)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 xml:space="preserve">5. Под ногами у Сережки Полосатая дорожка. Смело он по ней идет, </w:t>
      </w:r>
      <w:proofErr w:type="gramStart"/>
      <w:r w:rsidR="00905EFE" w:rsidRPr="00E120C8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05EFE" w:rsidRPr="00E120C8">
        <w:rPr>
          <w:rFonts w:ascii="Times New Roman" w:hAnsi="Times New Roman" w:cs="Times New Roman"/>
          <w:sz w:val="28"/>
          <w:szCs w:val="28"/>
        </w:rPr>
        <w:t xml:space="preserve"> за ним и весь народ. (Зебра)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2 Ведущий: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7. Две дороги долго шли. И друг к дружке подошли. Ссориться не стали</w:t>
      </w:r>
      <w:proofErr w:type="gramStart"/>
      <w:r w:rsidR="00905EFE" w:rsidRPr="00E120C8">
        <w:rPr>
          <w:rFonts w:ascii="Times New Roman" w:hAnsi="Times New Roman" w:cs="Times New Roman"/>
          <w:sz w:val="28"/>
          <w:szCs w:val="28"/>
        </w:rPr>
        <w:t>, Пересеклись</w:t>
      </w:r>
      <w:proofErr w:type="gramEnd"/>
      <w:r w:rsidR="00905EFE" w:rsidRPr="00E120C8">
        <w:rPr>
          <w:rFonts w:ascii="Times New Roman" w:hAnsi="Times New Roman" w:cs="Times New Roman"/>
          <w:sz w:val="28"/>
          <w:szCs w:val="28"/>
        </w:rPr>
        <w:t xml:space="preserve"> и дальше побежали. Что это за место</w:t>
      </w:r>
      <w:proofErr w:type="gramStart"/>
      <w:r w:rsidR="00905EFE" w:rsidRPr="00E120C8">
        <w:rPr>
          <w:rFonts w:ascii="Times New Roman" w:hAnsi="Times New Roman" w:cs="Times New Roman"/>
          <w:sz w:val="28"/>
          <w:szCs w:val="28"/>
        </w:rPr>
        <w:t>, Всем</w:t>
      </w:r>
      <w:proofErr w:type="gramEnd"/>
      <w:r w:rsidR="00905EFE" w:rsidRPr="00E120C8">
        <w:rPr>
          <w:rFonts w:ascii="Times New Roman" w:hAnsi="Times New Roman" w:cs="Times New Roman"/>
          <w:sz w:val="28"/>
          <w:szCs w:val="28"/>
        </w:rPr>
        <w:t xml:space="preserve"> нам интересно. (Перекресток)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8. Наш автобус ехал-ехал, и к площадочке подъехал. А на ней народ скучает, молча транспорт ожидает. (Остановка)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9. Двух колес ему хватает, и мотор не подкачает. Нужно только завести – И счастливого пути! (Мотоцикл)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10. Это что за магазин? Продается в нем бензин. Вот машина подъезжает, Полный бак им заливает. Завелась и побежала. Чтоб другая подъезжала. (Заправочная станция)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6. На обочинах стоят, молча с нами говорят. Всем готовы помогать. Главное – их понимать. (Дорожные знаки)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2 Ведущий:</w:t>
      </w:r>
      <w:r w:rsidR="00905EFE" w:rsidRPr="00E120C8">
        <w:rPr>
          <w:rFonts w:ascii="Times New Roman" w:hAnsi="Times New Roman" w:cs="Times New Roman"/>
          <w:sz w:val="28"/>
          <w:szCs w:val="28"/>
        </w:rPr>
        <w:t> Дидактическая игра (со всеми детьми) «ЭТО Я, ЭТО Я, ЭТО ВСЕ МОИ ДРУЗЬЯ» (игра на внимание)</w:t>
      </w:r>
    </w:p>
    <w:p w14:paraId="31C46636" w14:textId="72770EAD" w:rsidR="00905EFE" w:rsidRPr="00E120C8" w:rsidRDefault="000E1DD4" w:rsidP="00905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7B024D" wp14:editId="183EAD7A">
            <wp:extent cx="4387850" cy="329077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8286" cy="329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="00905EFE" w:rsidRPr="00E120C8">
        <w:rPr>
          <w:rFonts w:ascii="Times New Roman" w:hAnsi="Times New Roman" w:cs="Times New Roman"/>
          <w:sz w:val="28"/>
          <w:szCs w:val="28"/>
        </w:rPr>
        <w:t> - Ребята, если вы поступаете согласно правилам дорожного движения, то дружно отвечаете: «Это я, это я, это все мои друзья!», а если вы, услышав загадку, так не поступаете, то просто промолчите.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внимателен в дороге, разбирается во всём,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Красные знаки запрещенья он не спутает ни с чем?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из вас в вагоне тесном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Уступает старшим место?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Ответит кто без промедления,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sz w:val="28"/>
          <w:szCs w:val="28"/>
        </w:rPr>
        <w:lastRenderedPageBreak/>
        <w:t>Что жёлтый свет – предупреждение?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вблизи проезжей части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Весело гоняет мячик?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Отвечайте дружно, вместе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из вас знаток движенья, правил дорожных соблюденья?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летит вперед так скоро,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Что не видит светофора?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из вас идет вперед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Только там, где переход?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малышку - шалуна остановит бегуна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Он от мамы вырывается и к дороге направляется?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давит скорость до предела, чтоб быстрей закончить дело?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И не знает тормозов, может видеть докторов!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готов помочь больному и отправить в лазарет -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У дороги красный крест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в пути проголодался, утомился и не спал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Тем дорожный знак покажет, чтоб скорее отдыхал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не любит промедленья, он не спит, даже не ест,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и не чуя утомленья, может загреметь в кювет?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Кто ответит, дружно, хором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Знать мы правила должны, безопасность соблюсти!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</w:r>
      <w:r w:rsidR="00905EFE" w:rsidRPr="00E120C8">
        <w:rPr>
          <w:rFonts w:ascii="Times New Roman" w:hAnsi="Times New Roman" w:cs="Times New Roman"/>
          <w:b/>
          <w:bCs/>
          <w:sz w:val="28"/>
          <w:szCs w:val="28"/>
        </w:rPr>
        <w:t>1 Ведущий</w:t>
      </w:r>
      <w:r w:rsidR="00905EFE" w:rsidRPr="00E120C8">
        <w:rPr>
          <w:rFonts w:ascii="Times New Roman" w:hAnsi="Times New Roman" w:cs="Times New Roman"/>
          <w:sz w:val="28"/>
          <w:szCs w:val="28"/>
        </w:rPr>
        <w:t>: Словесно - двигательная игра «Кто дружней» на развитие силы голоса, память и совершенствование координации движений по сигналу, закрепление пространственных ориентировок.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Дети мысленно делятся на 2 группы, кто дружней повторит слова за ведущим?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Дорога не тропинка </w:t>
      </w:r>
      <w:r w:rsidR="00905EFE" w:rsidRPr="00E120C8">
        <w:rPr>
          <w:rFonts w:ascii="Times New Roman" w:hAnsi="Times New Roman" w:cs="Times New Roman"/>
          <w:i/>
          <w:iCs/>
          <w:sz w:val="28"/>
          <w:szCs w:val="28"/>
        </w:rPr>
        <w:t>показ извивающихся ладошек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Дорога не канава </w:t>
      </w:r>
      <w:r w:rsidR="00905EFE" w:rsidRPr="00E120C8">
        <w:rPr>
          <w:rFonts w:ascii="Times New Roman" w:hAnsi="Times New Roman" w:cs="Times New Roman"/>
          <w:i/>
          <w:iCs/>
          <w:sz w:val="28"/>
          <w:szCs w:val="28"/>
        </w:rPr>
        <w:t>прыжок имитация перепрыгивания канавы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Сперва смотри налево </w:t>
      </w:r>
      <w:r w:rsidR="00905EFE" w:rsidRPr="00E120C8">
        <w:rPr>
          <w:rFonts w:ascii="Times New Roman" w:hAnsi="Times New Roman" w:cs="Times New Roman"/>
          <w:i/>
          <w:iCs/>
          <w:sz w:val="28"/>
          <w:szCs w:val="28"/>
        </w:rPr>
        <w:t>поворот головы налево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Потом смотри направо </w:t>
      </w:r>
      <w:r w:rsidR="00905EFE" w:rsidRPr="00E120C8">
        <w:rPr>
          <w:rFonts w:ascii="Times New Roman" w:hAnsi="Times New Roman" w:cs="Times New Roman"/>
          <w:i/>
          <w:iCs/>
          <w:sz w:val="28"/>
          <w:szCs w:val="28"/>
        </w:rPr>
        <w:t>поворот головы направо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Налево гляди, …налево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И направо гляди …направо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И если машин не увидишь – иди!.... </w:t>
      </w:r>
      <w:r w:rsidR="00905EFE" w:rsidRPr="00E120C8">
        <w:rPr>
          <w:rFonts w:ascii="Times New Roman" w:hAnsi="Times New Roman" w:cs="Times New Roman"/>
          <w:i/>
          <w:iCs/>
          <w:sz w:val="28"/>
          <w:szCs w:val="28"/>
        </w:rPr>
        <w:t>Ладошка козырьком к глазам</w:t>
      </w:r>
      <w:r w:rsidR="00905EFE" w:rsidRPr="00E120C8">
        <w:rPr>
          <w:rFonts w:ascii="Times New Roman" w:hAnsi="Times New Roman" w:cs="Times New Roman"/>
          <w:sz w:val="28"/>
          <w:szCs w:val="28"/>
        </w:rPr>
        <w:br/>
        <w:t>маршировка на месте</w:t>
      </w:r>
    </w:p>
    <w:p w14:paraId="569205D3" w14:textId="77777777" w:rsidR="00905EFE" w:rsidRPr="00905EFE" w:rsidRDefault="00905EFE" w:rsidP="00905EFE">
      <w:r w:rsidRPr="00905EFE">
        <w:rPr>
          <w:noProof/>
        </w:rPr>
        <w:lastRenderedPageBreak/>
        <w:drawing>
          <wp:inline distT="0" distB="0" distL="0" distR="0" wp14:anchorId="20EC71D3" wp14:editId="536BD68D">
            <wp:extent cx="5143500" cy="3859124"/>
            <wp:effectExtent l="0" t="0" r="0" b="8255"/>
            <wp:docPr id="3" name="Рисунок 3" descr="https://kladraz.ru/upload/blogs2/2016/11/9336_4396866a016ff794502ce6232e1bf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ladraz.ru/upload/blogs2/2016/11/9336_4396866a016ff794502ce6232e1bf7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709" cy="386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F6522F" w14:textId="3E8D843D" w:rsidR="00905EFE" w:rsidRPr="00E120C8" w:rsidRDefault="00905EFE" w:rsidP="00905EFE">
      <w:pPr>
        <w:rPr>
          <w:rFonts w:ascii="Times New Roman" w:hAnsi="Times New Roman" w:cs="Times New Roman"/>
          <w:sz w:val="28"/>
          <w:szCs w:val="28"/>
        </w:rPr>
      </w:pPr>
      <w:r w:rsidRPr="00905EFE">
        <w:br/>
      </w:r>
      <w:r w:rsidRPr="00E120C8">
        <w:rPr>
          <w:rFonts w:ascii="Times New Roman" w:hAnsi="Times New Roman" w:cs="Times New Roman"/>
          <w:b/>
          <w:bCs/>
          <w:sz w:val="28"/>
          <w:szCs w:val="28"/>
        </w:rPr>
        <w:t>1,2 Ведущий</w:t>
      </w:r>
      <w:r w:rsidRPr="00E120C8">
        <w:rPr>
          <w:rFonts w:ascii="Times New Roman" w:hAnsi="Times New Roman" w:cs="Times New Roman"/>
          <w:sz w:val="28"/>
          <w:szCs w:val="28"/>
        </w:rPr>
        <w:t>. Со всеми детьми «Змейка» под музыку из кинофильма «Маска»</w:t>
      </w:r>
      <w:r w:rsidRPr="00E120C8">
        <w:rPr>
          <w:rFonts w:ascii="Times New Roman" w:hAnsi="Times New Roman" w:cs="Times New Roman"/>
          <w:sz w:val="28"/>
          <w:szCs w:val="28"/>
        </w:rPr>
        <w:br/>
        <w:t xml:space="preserve">Раздача медалек «Знаток ПДД», Чупа - </w:t>
      </w:r>
      <w:proofErr w:type="spellStart"/>
      <w:r w:rsidRPr="00E120C8">
        <w:rPr>
          <w:rFonts w:ascii="Times New Roman" w:hAnsi="Times New Roman" w:cs="Times New Roman"/>
          <w:sz w:val="28"/>
          <w:szCs w:val="28"/>
        </w:rPr>
        <w:t>чупсов</w:t>
      </w:r>
      <w:proofErr w:type="spellEnd"/>
      <w:r w:rsidRPr="00E120C8">
        <w:rPr>
          <w:rFonts w:ascii="Times New Roman" w:hAnsi="Times New Roman" w:cs="Times New Roman"/>
          <w:sz w:val="28"/>
          <w:szCs w:val="28"/>
        </w:rPr>
        <w:t xml:space="preserve"> на группу.</w:t>
      </w:r>
    </w:p>
    <w:p w14:paraId="16BBA972" w14:textId="77777777" w:rsidR="00905EFE" w:rsidRPr="00905EFE" w:rsidRDefault="00905EFE" w:rsidP="00905EFE">
      <w:r w:rsidRPr="00905EFE">
        <w:rPr>
          <w:noProof/>
        </w:rPr>
        <w:lastRenderedPageBreak/>
        <w:drawing>
          <wp:inline distT="0" distB="0" distL="0" distR="0" wp14:anchorId="4885AE59" wp14:editId="4B7E5E3A">
            <wp:extent cx="4754880" cy="5220335"/>
            <wp:effectExtent l="0" t="0" r="7620" b="0"/>
            <wp:docPr id="2" name="Рисунок 2" descr="https://kladraz.ru/upload/blogs2/2016/11/9336_83dfad6ae47adfacc81ed063a7a161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kladraz.ru/upload/blogs2/2016/11/9336_83dfad6ae47adfacc81ed063a7a161ce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522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0421F" w14:textId="77777777" w:rsidR="00905EFE" w:rsidRPr="00905EFE" w:rsidRDefault="00905EFE" w:rsidP="00905EFE"/>
    <w:p w14:paraId="5FD57295" w14:textId="77777777" w:rsidR="00905EFE" w:rsidRPr="00905EFE" w:rsidRDefault="00905EFE" w:rsidP="00905EFE">
      <w:r w:rsidRPr="00905EFE">
        <w:rPr>
          <w:noProof/>
        </w:rPr>
        <w:drawing>
          <wp:inline distT="0" distB="0" distL="0" distR="0" wp14:anchorId="49F1C55D" wp14:editId="5B2D6902">
            <wp:extent cx="4289425" cy="3025775"/>
            <wp:effectExtent l="0" t="0" r="0" b="3175"/>
            <wp:docPr id="1" name="Рисунок 1" descr="https://kladraz.ru/upload/blogs2/2016/11/9336_956e90c4e938c21f8812a35e5d20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kladraz.ru/upload/blogs2/2016/11/9336_956e90c4e938c21f8812a35e5d2052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425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9975F" w14:textId="77777777" w:rsidR="00070E81" w:rsidRDefault="00070E81"/>
    <w:sectPr w:rsidR="00070E81" w:rsidSect="00EE672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EFE"/>
    <w:rsid w:val="00070E81"/>
    <w:rsid w:val="000E1DD4"/>
    <w:rsid w:val="006D4B0C"/>
    <w:rsid w:val="00905EFE"/>
    <w:rsid w:val="00B8189B"/>
    <w:rsid w:val="00E120C8"/>
    <w:rsid w:val="00EE672A"/>
    <w:rsid w:val="00F1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83F81"/>
  <w15:chartTrackingRefBased/>
  <w15:docId w15:val="{0B289796-7ED9-47F8-B220-FEFDDD63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28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162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047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37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5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533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287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4433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1041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8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Тоболкина</dc:creator>
  <cp:keywords/>
  <dc:description/>
  <cp:lastModifiedBy>Катерина Тоболкина</cp:lastModifiedBy>
  <cp:revision>4</cp:revision>
  <dcterms:created xsi:type="dcterms:W3CDTF">2021-08-22T19:57:00Z</dcterms:created>
  <dcterms:modified xsi:type="dcterms:W3CDTF">2021-10-04T18:25:00Z</dcterms:modified>
</cp:coreProperties>
</file>