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5A0" w:rsidRDefault="007F75A0" w:rsidP="007F75A0">
      <w:pPr>
        <w:pStyle w:val="a4"/>
        <w:shd w:val="clear" w:color="auto" w:fill="FFFFFF"/>
        <w:spacing w:before="0" w:beforeAutospacing="0" w:after="0" w:afterAutospacing="0"/>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40"/>
          <w:szCs w:val="40"/>
        </w:rPr>
      </w:pPr>
      <w:r>
        <w:rPr>
          <w:b/>
          <w:bCs/>
          <w:iCs/>
          <w:color w:val="000000"/>
          <w:sz w:val="40"/>
          <w:szCs w:val="40"/>
        </w:rPr>
        <w:t>Консультация для воспитателей</w:t>
      </w:r>
    </w:p>
    <w:p w:rsidR="007F75A0" w:rsidRDefault="007F75A0" w:rsidP="007F75A0">
      <w:pPr>
        <w:pStyle w:val="a4"/>
        <w:shd w:val="clear" w:color="auto" w:fill="FFFFFF"/>
        <w:spacing w:before="0" w:beforeAutospacing="0" w:after="0" w:afterAutospacing="0"/>
        <w:jc w:val="center"/>
        <w:rPr>
          <w:b/>
          <w:bCs/>
          <w:iCs/>
          <w:color w:val="000000"/>
          <w:sz w:val="40"/>
          <w:szCs w:val="40"/>
        </w:rPr>
      </w:pPr>
    </w:p>
    <w:p w:rsidR="007F75A0" w:rsidRDefault="007F75A0" w:rsidP="007F75A0">
      <w:pPr>
        <w:pStyle w:val="a4"/>
        <w:shd w:val="clear" w:color="auto" w:fill="FFFFFF"/>
        <w:spacing w:before="0" w:beforeAutospacing="0" w:after="0" w:afterAutospacing="0"/>
        <w:jc w:val="center"/>
        <w:rPr>
          <w:b/>
          <w:bCs/>
          <w:iCs/>
          <w:color w:val="000000"/>
          <w:sz w:val="40"/>
          <w:szCs w:val="40"/>
        </w:rPr>
      </w:pPr>
    </w:p>
    <w:p w:rsidR="007F75A0" w:rsidRDefault="007F75A0" w:rsidP="007F75A0">
      <w:pPr>
        <w:pStyle w:val="a4"/>
        <w:shd w:val="clear" w:color="auto" w:fill="FFFFFF"/>
        <w:spacing w:before="0" w:beforeAutospacing="0" w:after="0" w:afterAutospacing="0"/>
        <w:jc w:val="center"/>
        <w:rPr>
          <w:b/>
          <w:bCs/>
          <w:iCs/>
          <w:color w:val="000000"/>
          <w:sz w:val="40"/>
          <w:szCs w:val="40"/>
        </w:rPr>
      </w:pPr>
    </w:p>
    <w:p w:rsidR="007F75A0" w:rsidRDefault="007F75A0" w:rsidP="007F75A0">
      <w:pPr>
        <w:pStyle w:val="a4"/>
        <w:shd w:val="clear" w:color="auto" w:fill="FFFFFF"/>
        <w:spacing w:before="0" w:beforeAutospacing="0" w:after="0" w:afterAutospacing="0"/>
        <w:jc w:val="center"/>
        <w:rPr>
          <w:b/>
          <w:bCs/>
          <w:iCs/>
          <w:color w:val="000000"/>
          <w:sz w:val="40"/>
          <w:szCs w:val="40"/>
        </w:rPr>
      </w:pPr>
    </w:p>
    <w:p w:rsidR="007F75A0" w:rsidRPr="00CC23A5" w:rsidRDefault="007F75A0" w:rsidP="007F75A0">
      <w:pPr>
        <w:pStyle w:val="a4"/>
        <w:shd w:val="clear" w:color="auto" w:fill="FFFFFF"/>
        <w:spacing w:before="0" w:beforeAutospacing="0" w:after="0" w:afterAutospacing="0"/>
        <w:jc w:val="center"/>
        <w:rPr>
          <w:sz w:val="40"/>
          <w:szCs w:val="40"/>
        </w:rPr>
      </w:pPr>
      <w:r>
        <w:rPr>
          <w:b/>
          <w:bCs/>
          <w:iCs/>
          <w:color w:val="000000"/>
          <w:sz w:val="40"/>
          <w:szCs w:val="40"/>
        </w:rPr>
        <w:br/>
        <w:t>«Театрализованная деятельность как средство развития коммуникативных и креативных способностей детей дошкольного возраста</w:t>
      </w:r>
      <w:r>
        <w:rPr>
          <w:b/>
          <w:bCs/>
          <w:iCs/>
          <w:color w:val="000000"/>
          <w:sz w:val="40"/>
          <w:szCs w:val="40"/>
        </w:rPr>
        <w:t>»</w:t>
      </w: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bookmarkStart w:id="0" w:name="_GoBack"/>
      <w:bookmarkEnd w:id="0"/>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6"/>
          <w:szCs w:val="36"/>
        </w:rPr>
      </w:pPr>
    </w:p>
    <w:p w:rsidR="007F75A0" w:rsidRDefault="007F75A0" w:rsidP="007F75A0">
      <w:pPr>
        <w:pStyle w:val="a4"/>
        <w:shd w:val="clear" w:color="auto" w:fill="FFFFFF"/>
        <w:spacing w:before="0" w:beforeAutospacing="0" w:after="0" w:afterAutospacing="0"/>
        <w:jc w:val="center"/>
        <w:rPr>
          <w:b/>
          <w:bCs/>
          <w:iCs/>
          <w:color w:val="000000"/>
          <w:sz w:val="32"/>
          <w:szCs w:val="32"/>
        </w:rPr>
      </w:pPr>
      <w:r>
        <w:rPr>
          <w:b/>
          <w:bCs/>
          <w:iCs/>
          <w:color w:val="000000"/>
          <w:sz w:val="32"/>
          <w:szCs w:val="32"/>
        </w:rPr>
        <w:t>январь 2022</w:t>
      </w:r>
      <w:r>
        <w:rPr>
          <w:b/>
          <w:bCs/>
          <w:iCs/>
          <w:color w:val="000000"/>
          <w:sz w:val="32"/>
          <w:szCs w:val="32"/>
        </w:rPr>
        <w:t>г.</w:t>
      </w:r>
    </w:p>
    <w:p w:rsidR="007F75A0" w:rsidRDefault="007F75A0" w:rsidP="0005720A">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0"/>
          <w:kern w:val="36"/>
          <w:sz w:val="28"/>
          <w:szCs w:val="28"/>
          <w:lang w:eastAsia="ru-RU"/>
        </w:rPr>
      </w:pPr>
    </w:p>
    <w:p w:rsidR="007F75A0" w:rsidRDefault="007F75A0" w:rsidP="0005720A">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0"/>
          <w:kern w:val="36"/>
          <w:sz w:val="28"/>
          <w:szCs w:val="28"/>
          <w:lang w:eastAsia="ru-RU"/>
        </w:rPr>
      </w:pPr>
    </w:p>
    <w:p w:rsidR="007F75A0" w:rsidRDefault="007F75A0" w:rsidP="0005720A">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0"/>
          <w:kern w:val="36"/>
          <w:sz w:val="28"/>
          <w:szCs w:val="28"/>
          <w:lang w:eastAsia="ru-RU"/>
        </w:rPr>
      </w:pPr>
    </w:p>
    <w:p w:rsidR="007F75A0" w:rsidRDefault="007F75A0" w:rsidP="0005720A">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0"/>
          <w:kern w:val="36"/>
          <w:sz w:val="24"/>
          <w:szCs w:val="24"/>
          <w:lang w:eastAsia="ru-RU"/>
        </w:rPr>
      </w:pPr>
    </w:p>
    <w:p w:rsidR="007F75A0" w:rsidRPr="007F75A0" w:rsidRDefault="007F75A0" w:rsidP="007F75A0">
      <w:pPr>
        <w:pBdr>
          <w:bottom w:val="single" w:sz="6" w:space="0" w:color="D6DDB9"/>
        </w:pBdr>
        <w:shd w:val="clear" w:color="auto" w:fill="FFFFFF"/>
        <w:spacing w:before="120" w:after="120" w:line="240" w:lineRule="auto"/>
        <w:jc w:val="right"/>
        <w:outlineLvl w:val="0"/>
        <w:rPr>
          <w:rFonts w:ascii="Times New Roman" w:eastAsia="Times New Roman" w:hAnsi="Times New Roman" w:cs="Times New Roman"/>
          <w:b/>
          <w:bCs/>
          <w:color w:val="000000"/>
          <w:kern w:val="36"/>
          <w:sz w:val="24"/>
          <w:szCs w:val="24"/>
          <w:lang w:eastAsia="ru-RU"/>
        </w:rPr>
      </w:pPr>
      <w:proofErr w:type="spellStart"/>
      <w:r>
        <w:rPr>
          <w:rFonts w:ascii="Times New Roman" w:eastAsia="Times New Roman" w:hAnsi="Times New Roman" w:cs="Times New Roman"/>
          <w:b/>
          <w:bCs/>
          <w:color w:val="000000"/>
          <w:kern w:val="36"/>
          <w:sz w:val="24"/>
          <w:szCs w:val="24"/>
          <w:lang w:eastAsia="ru-RU"/>
        </w:rPr>
        <w:t>Муз</w:t>
      </w:r>
      <w:proofErr w:type="gramStart"/>
      <w:r>
        <w:rPr>
          <w:rFonts w:ascii="Times New Roman" w:eastAsia="Times New Roman" w:hAnsi="Times New Roman" w:cs="Times New Roman"/>
          <w:b/>
          <w:bCs/>
          <w:color w:val="000000"/>
          <w:kern w:val="36"/>
          <w:sz w:val="24"/>
          <w:szCs w:val="24"/>
          <w:lang w:eastAsia="ru-RU"/>
        </w:rPr>
        <w:t>.р</w:t>
      </w:r>
      <w:proofErr w:type="gramEnd"/>
      <w:r>
        <w:rPr>
          <w:rFonts w:ascii="Times New Roman" w:eastAsia="Times New Roman" w:hAnsi="Times New Roman" w:cs="Times New Roman"/>
          <w:b/>
          <w:bCs/>
          <w:color w:val="000000"/>
          <w:kern w:val="36"/>
          <w:sz w:val="24"/>
          <w:szCs w:val="24"/>
          <w:lang w:eastAsia="ru-RU"/>
        </w:rPr>
        <w:t>уководитель</w:t>
      </w:r>
      <w:proofErr w:type="spellEnd"/>
      <w:r>
        <w:rPr>
          <w:rFonts w:ascii="Times New Roman" w:eastAsia="Times New Roman" w:hAnsi="Times New Roman" w:cs="Times New Roman"/>
          <w:b/>
          <w:bCs/>
          <w:color w:val="000000"/>
          <w:kern w:val="36"/>
          <w:sz w:val="24"/>
          <w:szCs w:val="24"/>
          <w:lang w:eastAsia="ru-RU"/>
        </w:rPr>
        <w:t xml:space="preserve">: </w:t>
      </w:r>
      <w:proofErr w:type="spellStart"/>
      <w:r>
        <w:rPr>
          <w:rFonts w:ascii="Times New Roman" w:eastAsia="Times New Roman" w:hAnsi="Times New Roman" w:cs="Times New Roman"/>
          <w:b/>
          <w:bCs/>
          <w:color w:val="000000"/>
          <w:kern w:val="36"/>
          <w:sz w:val="24"/>
          <w:szCs w:val="24"/>
          <w:lang w:eastAsia="ru-RU"/>
        </w:rPr>
        <w:t>Черникевич</w:t>
      </w:r>
      <w:proofErr w:type="spellEnd"/>
      <w:r>
        <w:rPr>
          <w:rFonts w:ascii="Times New Roman" w:eastAsia="Times New Roman" w:hAnsi="Times New Roman" w:cs="Times New Roman"/>
          <w:b/>
          <w:bCs/>
          <w:color w:val="000000"/>
          <w:kern w:val="36"/>
          <w:sz w:val="24"/>
          <w:szCs w:val="24"/>
          <w:lang w:eastAsia="ru-RU"/>
        </w:rPr>
        <w:t xml:space="preserve"> Ю.К.</w:t>
      </w:r>
    </w:p>
    <w:p w:rsidR="0005720A" w:rsidRPr="002235A8" w:rsidRDefault="0005720A" w:rsidP="007F75A0">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0"/>
          <w:kern w:val="36"/>
          <w:sz w:val="28"/>
          <w:szCs w:val="28"/>
          <w:lang w:eastAsia="ru-RU"/>
        </w:rPr>
      </w:pPr>
      <w:r w:rsidRPr="002235A8">
        <w:rPr>
          <w:rFonts w:ascii="Times New Roman" w:eastAsia="Times New Roman" w:hAnsi="Times New Roman" w:cs="Times New Roman"/>
          <w:b/>
          <w:bCs/>
          <w:color w:val="000000"/>
          <w:kern w:val="36"/>
          <w:sz w:val="28"/>
          <w:szCs w:val="28"/>
          <w:lang w:eastAsia="ru-RU"/>
        </w:rPr>
        <w:lastRenderedPageBreak/>
        <w:t>Театрализованная деятельность как средство</w:t>
      </w:r>
    </w:p>
    <w:p w:rsidR="0005720A" w:rsidRPr="002235A8" w:rsidRDefault="0005720A" w:rsidP="0005720A">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0"/>
          <w:kern w:val="36"/>
          <w:sz w:val="28"/>
          <w:szCs w:val="28"/>
          <w:lang w:eastAsia="ru-RU"/>
        </w:rPr>
      </w:pPr>
      <w:r w:rsidRPr="002235A8">
        <w:rPr>
          <w:rFonts w:ascii="Times New Roman" w:eastAsia="Times New Roman" w:hAnsi="Times New Roman" w:cs="Times New Roman"/>
          <w:b/>
          <w:bCs/>
          <w:color w:val="000000"/>
          <w:kern w:val="36"/>
          <w:sz w:val="28"/>
          <w:szCs w:val="28"/>
          <w:lang w:eastAsia="ru-RU"/>
        </w:rPr>
        <w:t>развития коммуникативных</w:t>
      </w:r>
      <w:r w:rsidR="006732B5" w:rsidRPr="002235A8">
        <w:rPr>
          <w:rFonts w:ascii="Times New Roman" w:eastAsia="Times New Roman" w:hAnsi="Times New Roman" w:cs="Times New Roman"/>
          <w:b/>
          <w:bCs/>
          <w:color w:val="000000"/>
          <w:kern w:val="36"/>
          <w:sz w:val="28"/>
          <w:szCs w:val="28"/>
          <w:lang w:eastAsia="ru-RU"/>
        </w:rPr>
        <w:t xml:space="preserve"> и креативных</w:t>
      </w:r>
      <w:r w:rsidRPr="002235A8">
        <w:rPr>
          <w:rFonts w:ascii="Times New Roman" w:eastAsia="Times New Roman" w:hAnsi="Times New Roman" w:cs="Times New Roman"/>
          <w:b/>
          <w:bCs/>
          <w:color w:val="000000"/>
          <w:kern w:val="36"/>
          <w:sz w:val="28"/>
          <w:szCs w:val="28"/>
          <w:lang w:eastAsia="ru-RU"/>
        </w:rPr>
        <w:t xml:space="preserve"> способностей</w:t>
      </w:r>
    </w:p>
    <w:p w:rsidR="0005720A" w:rsidRPr="002235A8" w:rsidRDefault="0005720A" w:rsidP="0005720A">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0"/>
          <w:kern w:val="36"/>
          <w:sz w:val="28"/>
          <w:szCs w:val="28"/>
          <w:lang w:eastAsia="ru-RU"/>
        </w:rPr>
      </w:pPr>
      <w:r w:rsidRPr="002235A8">
        <w:rPr>
          <w:rFonts w:ascii="Times New Roman" w:eastAsia="Times New Roman" w:hAnsi="Times New Roman" w:cs="Times New Roman"/>
          <w:b/>
          <w:bCs/>
          <w:color w:val="000000"/>
          <w:kern w:val="36"/>
          <w:sz w:val="28"/>
          <w:szCs w:val="28"/>
          <w:lang w:eastAsia="ru-RU"/>
        </w:rPr>
        <w:t>детей дошкольного возраста.</w:t>
      </w:r>
    </w:p>
    <w:p w:rsidR="0005720A" w:rsidRPr="006732B5" w:rsidRDefault="0005720A" w:rsidP="0005720A">
      <w:pPr>
        <w:shd w:val="clear" w:color="auto" w:fill="FFFFFF"/>
        <w:spacing w:after="0" w:line="240" w:lineRule="auto"/>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 xml:space="preserve">Дошкольный возраст – уникальный период интенсивного, всестороннего развития ребёнка. </w:t>
      </w:r>
      <w:proofErr w:type="gramStart"/>
      <w:r w:rsidRPr="006732B5">
        <w:rPr>
          <w:rFonts w:ascii="Times New Roman" w:eastAsia="Times New Roman" w:hAnsi="Times New Roman" w:cs="Times New Roman"/>
          <w:color w:val="000000"/>
          <w:sz w:val="24"/>
          <w:szCs w:val="24"/>
          <w:lang w:eastAsia="ru-RU"/>
        </w:rPr>
        <w:t>В дошкольном возрасте закладываются начальные ключевые компетенции, главной из которых является коммуникативная.</w:t>
      </w:r>
      <w:proofErr w:type="gramEnd"/>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В «Федеральных государственных требованиях к структуре основной общеобразовательной программы дошкольного образования» особое внимание уделяется развитию у детей коммуникативных компетенций.</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Коммуникация – способность общаться со сверстниками и взрослыми, понимание и осознание себя.</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Общение – важный показатель психического развития ребёнка. Человек без коммуникации не может жить среди людей. Коммуникация не просто действие – это именно взаимодействие: оно осуществляется между участниками.</w:t>
      </w:r>
    </w:p>
    <w:p w:rsidR="0005720A" w:rsidRPr="006732B5" w:rsidRDefault="009C25E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 xml:space="preserve">Современное </w:t>
      </w:r>
      <w:r w:rsidR="0005720A" w:rsidRPr="006732B5">
        <w:rPr>
          <w:rFonts w:ascii="Times New Roman" w:eastAsia="Times New Roman" w:hAnsi="Times New Roman" w:cs="Times New Roman"/>
          <w:color w:val="000000"/>
          <w:sz w:val="24"/>
          <w:szCs w:val="24"/>
          <w:lang w:eastAsia="ru-RU"/>
        </w:rPr>
        <w:t>общество предъявляет высокие требования к коммуникативной деятельности личности. Обществу нужны творческие личности, которые могут нестандартно мыслить, грамотно выражать свои мысли, находить решения в любых жизненных ситуациях. В дошкольном возрасте дети легко приобретают новые знания, сохраняют и удерживают сформированные умения и навыки.</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В настоящее время коммуникативное развитие дошкольника вызывает тревогу. Ни для кого не секрет, что телевизор и компьютер, компьютерные игры стали заменять и детям, и взрослым общение и игровую деятельность.</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 xml:space="preserve">Умение общаться это важнейшее условие успешного социального, интеллектуального развития ребёнка. Учитывая, что игра в дошкольном возрасте является ведущим видом деятельности, она и явилась </w:t>
      </w:r>
      <w:r w:rsidR="009C25EA" w:rsidRPr="006732B5">
        <w:rPr>
          <w:rFonts w:ascii="Times New Roman" w:eastAsia="Times New Roman" w:hAnsi="Times New Roman" w:cs="Times New Roman"/>
          <w:color w:val="000000"/>
          <w:sz w:val="24"/>
          <w:szCs w:val="24"/>
          <w:lang w:eastAsia="ru-RU"/>
        </w:rPr>
        <w:t xml:space="preserve">одним из наиболее эффективных и </w:t>
      </w:r>
      <w:r w:rsidR="002235A8">
        <w:rPr>
          <w:rFonts w:ascii="Times New Roman" w:eastAsia="Times New Roman" w:hAnsi="Times New Roman" w:cs="Times New Roman"/>
          <w:color w:val="000000"/>
          <w:sz w:val="24"/>
          <w:szCs w:val="24"/>
          <w:lang w:eastAsia="ru-RU"/>
        </w:rPr>
        <w:t xml:space="preserve">доступных способов формирования </w:t>
      </w:r>
      <w:r w:rsidRPr="006732B5">
        <w:rPr>
          <w:rFonts w:ascii="Times New Roman" w:eastAsia="Times New Roman" w:hAnsi="Times New Roman" w:cs="Times New Roman"/>
          <w:color w:val="000000"/>
          <w:sz w:val="24"/>
          <w:szCs w:val="24"/>
          <w:lang w:eastAsia="ru-RU"/>
        </w:rPr>
        <w:t>коммуникативных способностей дошкольников.</w:t>
      </w:r>
    </w:p>
    <w:p w:rsidR="0005720A" w:rsidRPr="006732B5" w:rsidRDefault="002235A8"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Театрализованная игра </w:t>
      </w:r>
      <w:r w:rsidR="0005720A" w:rsidRPr="006732B5">
        <w:rPr>
          <w:rFonts w:ascii="Times New Roman" w:eastAsia="Times New Roman" w:hAnsi="Times New Roman" w:cs="Times New Roman"/>
          <w:color w:val="000000"/>
          <w:sz w:val="24"/>
          <w:szCs w:val="24"/>
          <w:lang w:eastAsia="ru-RU"/>
        </w:rPr>
        <w:t>является средством развития общения детей дошкольного возраста. Она является хорошей возможностью раскрытия творческого потенциала ребёнка, воспитания творческой направленности личности. Дети учатся замечать в о</w:t>
      </w:r>
      <w:r>
        <w:rPr>
          <w:rFonts w:ascii="Times New Roman" w:eastAsia="Times New Roman" w:hAnsi="Times New Roman" w:cs="Times New Roman"/>
          <w:color w:val="000000"/>
          <w:sz w:val="24"/>
          <w:szCs w:val="24"/>
          <w:lang w:eastAsia="ru-RU"/>
        </w:rPr>
        <w:t xml:space="preserve">кружающем мире интересные идеи, </w:t>
      </w:r>
      <w:r w:rsidR="0005720A" w:rsidRPr="006732B5">
        <w:rPr>
          <w:rFonts w:ascii="Times New Roman" w:eastAsia="Times New Roman" w:hAnsi="Times New Roman" w:cs="Times New Roman"/>
          <w:color w:val="000000"/>
          <w:sz w:val="24"/>
          <w:szCs w:val="24"/>
          <w:lang w:eastAsia="ru-RU"/>
        </w:rPr>
        <w:t xml:space="preserve">воплощают их, создают свой художественный образ персонажа, у детей развивается творческое воображение, ассоциативное мышление, умение видеть необычные моменты </w:t>
      </w:r>
      <w:proofErr w:type="gramStart"/>
      <w:r w:rsidR="0005720A" w:rsidRPr="006732B5">
        <w:rPr>
          <w:rFonts w:ascii="Times New Roman" w:eastAsia="Times New Roman" w:hAnsi="Times New Roman" w:cs="Times New Roman"/>
          <w:color w:val="000000"/>
          <w:sz w:val="24"/>
          <w:szCs w:val="24"/>
          <w:lang w:eastAsia="ru-RU"/>
        </w:rPr>
        <w:t>в</w:t>
      </w:r>
      <w:proofErr w:type="gramEnd"/>
      <w:r w:rsidR="0005720A" w:rsidRPr="006732B5">
        <w:rPr>
          <w:rFonts w:ascii="Times New Roman" w:eastAsia="Times New Roman" w:hAnsi="Times New Roman" w:cs="Times New Roman"/>
          <w:color w:val="000000"/>
          <w:sz w:val="24"/>
          <w:szCs w:val="24"/>
          <w:lang w:eastAsia="ru-RU"/>
        </w:rPr>
        <w:t xml:space="preserve"> обыденном.</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Театрализованная деятельность способствует нравственно-эстетическому воспитанию, обогащает новыми впечатлениями, развивает интерес к театру, литературе, формирует диалогическую речь, активизирует словарь. Она позволяет формировать опыт социальных навыков поведения благодаря тому, что каждое литературное произведение или сказка имеют нравственную направленность (доброта, дружба, честность, смелость). С помощью сказок ребенок познает мир не только умом, но и сердцем. И не только познает, но и выражает собственное отношение к добру и злу. Любимые герои становятся образцами для подражания и отождествления.</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Именно способность ребенка к идентификации с полюбившимс</w:t>
      </w:r>
      <w:r w:rsidR="002235A8">
        <w:rPr>
          <w:rFonts w:ascii="Times New Roman" w:eastAsia="Times New Roman" w:hAnsi="Times New Roman" w:cs="Times New Roman"/>
          <w:color w:val="000000"/>
          <w:sz w:val="24"/>
          <w:szCs w:val="24"/>
          <w:lang w:eastAsia="ru-RU"/>
        </w:rPr>
        <w:t>я образом позволяет педагогам</w:t>
      </w:r>
      <w:r w:rsidRPr="006732B5">
        <w:rPr>
          <w:rFonts w:ascii="Times New Roman" w:eastAsia="Times New Roman" w:hAnsi="Times New Roman" w:cs="Times New Roman"/>
          <w:color w:val="000000"/>
          <w:sz w:val="24"/>
          <w:szCs w:val="24"/>
          <w:lang w:eastAsia="ru-RU"/>
        </w:rPr>
        <w:t xml:space="preserve"> через театрализованную деятельность оказывать позитивное влияние на детей.</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Кроме того, театрализованная деятельность носит психопрофилактический характер, так как помогает развиваться эмоционально и физически, позволяет ребенку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Воспитательные возможности театрализованной деятельности в работе с детьми также широки:</w:t>
      </w:r>
    </w:p>
    <w:p w:rsidR="0005720A"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5720A" w:rsidRPr="006732B5">
        <w:rPr>
          <w:rFonts w:ascii="Times New Roman" w:eastAsia="Times New Roman" w:hAnsi="Times New Roman" w:cs="Times New Roman"/>
          <w:color w:val="000000"/>
          <w:sz w:val="24"/>
          <w:szCs w:val="24"/>
          <w:lang w:eastAsia="ru-RU"/>
        </w:rPr>
        <w:t>дети знакомятся с окружающим миром во всем его многообразии;</w:t>
      </w:r>
    </w:p>
    <w:p w:rsidR="0005720A"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w:t>
      </w:r>
      <w:proofErr w:type="gramStart"/>
      <w:r w:rsidR="0005720A" w:rsidRPr="006732B5">
        <w:rPr>
          <w:rFonts w:ascii="Times New Roman" w:eastAsia="Times New Roman" w:hAnsi="Times New Roman" w:cs="Times New Roman"/>
          <w:color w:val="000000"/>
          <w:sz w:val="24"/>
          <w:szCs w:val="24"/>
          <w:lang w:eastAsia="ru-RU"/>
        </w:rPr>
        <w:t>умело</w:t>
      </w:r>
      <w:proofErr w:type="gramEnd"/>
      <w:r w:rsidR="0005720A" w:rsidRPr="006732B5">
        <w:rPr>
          <w:rFonts w:ascii="Times New Roman" w:eastAsia="Times New Roman" w:hAnsi="Times New Roman" w:cs="Times New Roman"/>
          <w:color w:val="000000"/>
          <w:sz w:val="24"/>
          <w:szCs w:val="24"/>
          <w:lang w:eastAsia="ru-RU"/>
        </w:rPr>
        <w:t xml:space="preserve"> поставленные вопросы заставляют их думать, анализировать, делать выводы, обобщения;</w:t>
      </w:r>
    </w:p>
    <w:p w:rsidR="0005720A"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5720A" w:rsidRPr="006732B5">
        <w:rPr>
          <w:rFonts w:ascii="Times New Roman" w:eastAsia="Times New Roman" w:hAnsi="Times New Roman" w:cs="Times New Roman"/>
          <w:color w:val="000000"/>
          <w:sz w:val="24"/>
          <w:szCs w:val="24"/>
          <w:lang w:eastAsia="ru-RU"/>
        </w:rPr>
        <w:t>процесс работы над выразительностью реплик персонажей, собственных высказываний незаметно пополняет словарь ребенка, совершенствует звуковую культуру речи, ее интонационный и грамматический строй;</w:t>
      </w:r>
    </w:p>
    <w:p w:rsidR="0005720A" w:rsidRPr="006732B5" w:rsidRDefault="0005720A" w:rsidP="0005720A">
      <w:pPr>
        <w:shd w:val="clear" w:color="auto" w:fill="FFFFFF"/>
        <w:spacing w:after="0" w:line="240" w:lineRule="auto"/>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-театрализованная деятельность является источником развития чувств, глубоких переживаний и открытий ребенка, приобщает его к духовным ценностям, развивает эмоциональную сферу ребенка, заставляет его сочувствовать персонажам, сопереживает героям разыгрываемых событий;</w:t>
      </w:r>
    </w:p>
    <w:p w:rsidR="0005720A" w:rsidRDefault="0005720A"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-они позволяют формировать первичные социальные навыки поведения; каждое литературное произведение имеет нравственную направленность, любимые герои становятся образцами для подражания и отождествления; театрализованная деятельность помогает преодолеть робость, неуверенность в себе, застенчивость.</w:t>
      </w:r>
    </w:p>
    <w:p w:rsidR="002235A8" w:rsidRPr="006732B5" w:rsidRDefault="002235A8" w:rsidP="0005720A">
      <w:pPr>
        <w:shd w:val="clear" w:color="auto" w:fill="FFFFFF"/>
        <w:spacing w:after="0" w:line="240" w:lineRule="auto"/>
        <w:jc w:val="both"/>
        <w:rPr>
          <w:rFonts w:ascii="Calibri" w:eastAsia="Times New Roman" w:hAnsi="Calibri" w:cs="Times New Roman"/>
          <w:color w:val="000000"/>
          <w:sz w:val="24"/>
          <w:szCs w:val="24"/>
          <w:lang w:eastAsia="ru-RU"/>
        </w:rPr>
      </w:pPr>
    </w:p>
    <w:p w:rsidR="002235A8" w:rsidRDefault="0005720A"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В настоящее время накоплен достаточно большой теоретический и практический опыт по организации театрально-игровой деятельности у детей. Исследователи направляли свои усилия на изучение характера творческих проявлений детей в театрализованной</w:t>
      </w:r>
      <w:r w:rsidR="002235A8">
        <w:rPr>
          <w:rFonts w:ascii="Times New Roman" w:eastAsia="Times New Roman" w:hAnsi="Times New Roman" w:cs="Times New Roman"/>
          <w:color w:val="000000"/>
          <w:sz w:val="24"/>
          <w:szCs w:val="24"/>
          <w:lang w:eastAsia="ru-RU"/>
        </w:rPr>
        <w:t xml:space="preserve"> деятельности.</w:t>
      </w:r>
    </w:p>
    <w:p w:rsidR="002235A8" w:rsidRDefault="002235A8"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5720A" w:rsidRPr="006732B5" w:rsidRDefault="0005720A" w:rsidP="0005720A">
      <w:pPr>
        <w:shd w:val="clear" w:color="auto" w:fill="FFFFFF"/>
        <w:spacing w:after="0" w:line="240" w:lineRule="auto"/>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Можно использовать следующие виды театральной деятельности:</w:t>
      </w:r>
    </w:p>
    <w:p w:rsidR="0005720A" w:rsidRPr="006732B5" w:rsidRDefault="0005720A" w:rsidP="0005720A">
      <w:pPr>
        <w:shd w:val="clear" w:color="auto" w:fill="FFFFFF"/>
        <w:spacing w:after="0" w:line="240" w:lineRule="auto"/>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-музыкально-игровые упражнения для развития мимики, жестов;</w:t>
      </w:r>
    </w:p>
    <w:p w:rsidR="0005720A" w:rsidRPr="006732B5" w:rsidRDefault="0005720A" w:rsidP="0005720A">
      <w:pPr>
        <w:shd w:val="clear" w:color="auto" w:fill="FFFFFF"/>
        <w:spacing w:after="0" w:line="240" w:lineRule="auto"/>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-художественно-речевую деятельность (разнообразные игры по развитию речевого дыхания, голоса, речевого слуха);</w:t>
      </w:r>
    </w:p>
    <w:p w:rsidR="0005720A" w:rsidRPr="006732B5" w:rsidRDefault="0005720A" w:rsidP="0005720A">
      <w:pPr>
        <w:shd w:val="clear" w:color="auto" w:fill="FFFFFF"/>
        <w:spacing w:after="0" w:line="240" w:lineRule="auto"/>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 xml:space="preserve">-театрально-игровую деятельность (игры-драматизации, кукольный театр, </w:t>
      </w:r>
      <w:proofErr w:type="spellStart"/>
      <w:r w:rsidRPr="006732B5">
        <w:rPr>
          <w:rFonts w:ascii="Times New Roman" w:eastAsia="Times New Roman" w:hAnsi="Times New Roman" w:cs="Times New Roman"/>
          <w:color w:val="000000"/>
          <w:sz w:val="24"/>
          <w:szCs w:val="24"/>
          <w:lang w:eastAsia="ru-RU"/>
        </w:rPr>
        <w:t>сказкотерапия</w:t>
      </w:r>
      <w:proofErr w:type="spellEnd"/>
      <w:r w:rsidRPr="006732B5">
        <w:rPr>
          <w:rFonts w:ascii="Times New Roman" w:eastAsia="Times New Roman" w:hAnsi="Times New Roman" w:cs="Times New Roman"/>
          <w:color w:val="000000"/>
          <w:sz w:val="24"/>
          <w:szCs w:val="24"/>
          <w:lang w:eastAsia="ru-RU"/>
        </w:rPr>
        <w:t>, творческие игры).</w:t>
      </w:r>
    </w:p>
    <w:p w:rsidR="0005720A" w:rsidRPr="006732B5" w:rsidRDefault="0005720A" w:rsidP="0005720A">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Театральные игры проводится на занятии по заранее подготовленному сценарию, в основу которого положено содержание рассказа, сказки, спектакля. Предварительная работа с детьми включает разучивание стихов, движений, беседы, рассматривание картин, проведение творческих игр и многое другое. Большой интерес вызывает единый сюжет занятия. Занятия организуются по подгруппам. Благодаря необычному сказочному сюжету, занятия позволяют заинтересовать детей, так как естественная потребность вмешаться в ход событий и повлиять на них заставляет детей приложить максимум усилий для выполнения заданий.</w:t>
      </w:r>
    </w:p>
    <w:p w:rsidR="0005720A" w:rsidRDefault="0005720A" w:rsidP="002235A8">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Если проанализировать использования драматизации на занятиях, то можно без труда заметить, что дети пытаются воспроизводить готовые реплики, сопровождают их невыразительными движениями рук. И хотя они все равно испытывают при этом удовольствие, развивающий</w:t>
      </w:r>
      <w:r w:rsidR="002235A8">
        <w:rPr>
          <w:rFonts w:ascii="Times New Roman" w:eastAsia="Times New Roman" w:hAnsi="Times New Roman" w:cs="Times New Roman"/>
          <w:color w:val="000000"/>
          <w:sz w:val="24"/>
          <w:szCs w:val="24"/>
          <w:lang w:eastAsia="ru-RU"/>
        </w:rPr>
        <w:t xml:space="preserve"> эффект оказывается минимальным, п</w:t>
      </w:r>
      <w:r w:rsidRPr="006732B5">
        <w:rPr>
          <w:rFonts w:ascii="Times New Roman" w:eastAsia="Times New Roman" w:hAnsi="Times New Roman" w:cs="Times New Roman"/>
          <w:color w:val="000000"/>
          <w:sz w:val="24"/>
          <w:szCs w:val="24"/>
          <w:lang w:eastAsia="ru-RU"/>
        </w:rPr>
        <w:t>оэтому работа над любым произведением включает н</w:t>
      </w:r>
      <w:r w:rsidR="002235A8">
        <w:rPr>
          <w:rFonts w:ascii="Times New Roman" w:eastAsia="Times New Roman" w:hAnsi="Times New Roman" w:cs="Times New Roman"/>
          <w:color w:val="000000"/>
          <w:sz w:val="24"/>
          <w:szCs w:val="24"/>
          <w:lang w:eastAsia="ru-RU"/>
        </w:rPr>
        <w:t>есколько этапов:</w:t>
      </w:r>
    </w:p>
    <w:p w:rsidR="002235A8" w:rsidRPr="002235A8" w:rsidRDefault="002235A8" w:rsidP="002235A8">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05720A" w:rsidRDefault="006732B5"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05720A" w:rsidRPr="006732B5">
        <w:rPr>
          <w:rFonts w:ascii="Times New Roman" w:eastAsia="Times New Roman" w:hAnsi="Times New Roman" w:cs="Times New Roman"/>
          <w:color w:val="000000"/>
          <w:sz w:val="24"/>
          <w:szCs w:val="24"/>
          <w:lang w:eastAsia="ru-RU"/>
        </w:rPr>
        <w:t>Предварительная работа над текстом предполагает насыщение его диалогами, восприятие которых наиболее доступно детям.</w:t>
      </w:r>
    </w:p>
    <w:p w:rsidR="006732B5"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p>
    <w:p w:rsidR="0005720A" w:rsidRDefault="006732B5"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05720A" w:rsidRPr="006732B5">
        <w:rPr>
          <w:rFonts w:ascii="Times New Roman" w:eastAsia="Times New Roman" w:hAnsi="Times New Roman" w:cs="Times New Roman"/>
          <w:color w:val="000000"/>
          <w:sz w:val="24"/>
          <w:szCs w:val="24"/>
          <w:lang w:eastAsia="ru-RU"/>
        </w:rPr>
        <w:t>Знакомство с содержанием. Рассказывание сказки, истории с помощью режиссерских кукол, пальчикового или перчаточного театра. Основу рассказывания составляют коммуникативное поведение персонажей, акцент на их намерениях (мотивах), а также на внеречевых средствах игрового «превращения».</w:t>
      </w:r>
    </w:p>
    <w:p w:rsidR="006732B5"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p>
    <w:p w:rsidR="0005720A" w:rsidRDefault="006732B5"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05720A" w:rsidRPr="006732B5">
        <w:rPr>
          <w:rFonts w:ascii="Times New Roman" w:eastAsia="Times New Roman" w:hAnsi="Times New Roman" w:cs="Times New Roman"/>
          <w:color w:val="000000"/>
          <w:sz w:val="24"/>
          <w:szCs w:val="24"/>
          <w:lang w:eastAsia="ru-RU"/>
        </w:rPr>
        <w:t>Разыгрывание содержания по ролям с акцентом на использование образно-двигательных средств (движения головы, туловища, рук, походка) при ведущей роли взрослого. В зависимости от возможностей детей взрослый определяет степень своего речевого участия. На первых порах оно может быть довольно интенсивным.</w:t>
      </w:r>
    </w:p>
    <w:p w:rsidR="006732B5"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p>
    <w:p w:rsidR="0005720A" w:rsidRDefault="006732B5"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w:t>
      </w:r>
      <w:r w:rsidR="0005720A" w:rsidRPr="006732B5">
        <w:rPr>
          <w:rFonts w:ascii="Times New Roman" w:eastAsia="Times New Roman" w:hAnsi="Times New Roman" w:cs="Times New Roman"/>
          <w:color w:val="000000"/>
          <w:sz w:val="24"/>
          <w:szCs w:val="24"/>
          <w:lang w:eastAsia="ru-RU"/>
        </w:rPr>
        <w:t>Чтение или рассказывание текста в оригинальном авторском варианте, повторная беседа по сюжету, характеру персонажей, формулирование собственного отношения к произведению и действующим лицам.</w:t>
      </w:r>
    </w:p>
    <w:p w:rsidR="006732B5"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p>
    <w:p w:rsidR="0005720A" w:rsidRDefault="006732B5"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05720A" w:rsidRPr="006732B5">
        <w:rPr>
          <w:rFonts w:ascii="Times New Roman" w:eastAsia="Times New Roman" w:hAnsi="Times New Roman" w:cs="Times New Roman"/>
          <w:color w:val="000000"/>
          <w:sz w:val="24"/>
          <w:szCs w:val="24"/>
          <w:lang w:eastAsia="ru-RU"/>
        </w:rPr>
        <w:t>Самостоятельное рассказывание детей с использованием кукол, режиссерских игр.</w:t>
      </w:r>
    </w:p>
    <w:p w:rsidR="006732B5" w:rsidRPr="006732B5" w:rsidRDefault="006732B5" w:rsidP="0005720A">
      <w:pPr>
        <w:shd w:val="clear" w:color="auto" w:fill="FFFFFF"/>
        <w:spacing w:after="0" w:line="240" w:lineRule="auto"/>
        <w:jc w:val="both"/>
        <w:rPr>
          <w:rFonts w:ascii="Calibri" w:eastAsia="Times New Roman" w:hAnsi="Calibri" w:cs="Times New Roman"/>
          <w:color w:val="000000"/>
          <w:sz w:val="24"/>
          <w:szCs w:val="24"/>
          <w:lang w:eastAsia="ru-RU"/>
        </w:rPr>
      </w:pPr>
    </w:p>
    <w:p w:rsidR="0005720A" w:rsidRPr="006732B5" w:rsidRDefault="0005720A" w:rsidP="0005720A">
      <w:pPr>
        <w:shd w:val="clear" w:color="auto" w:fill="FFFFFF"/>
        <w:spacing w:after="0" w:line="240" w:lineRule="auto"/>
        <w:jc w:val="both"/>
        <w:rPr>
          <w:rFonts w:ascii="Calibri" w:eastAsia="Times New Roman" w:hAnsi="Calibri"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 xml:space="preserve">Важным условием успешной работы в данном направлении является </w:t>
      </w:r>
      <w:r w:rsidR="006732B5">
        <w:rPr>
          <w:rFonts w:ascii="Times New Roman" w:eastAsia="Times New Roman" w:hAnsi="Times New Roman" w:cs="Times New Roman"/>
          <w:color w:val="000000"/>
          <w:sz w:val="24"/>
          <w:szCs w:val="24"/>
          <w:lang w:eastAsia="ru-RU"/>
        </w:rPr>
        <w:t xml:space="preserve">создание предметно-развивающей </w:t>
      </w:r>
      <w:r w:rsidRPr="006732B5">
        <w:rPr>
          <w:rFonts w:ascii="Times New Roman" w:eastAsia="Times New Roman" w:hAnsi="Times New Roman" w:cs="Times New Roman"/>
          <w:color w:val="000000"/>
          <w:sz w:val="24"/>
          <w:szCs w:val="24"/>
          <w:lang w:eastAsia="ru-RU"/>
        </w:rPr>
        <w:t>среды</w:t>
      </w:r>
      <w:r w:rsidRPr="006732B5">
        <w:rPr>
          <w:rFonts w:ascii="Calibri" w:eastAsia="Times New Roman" w:hAnsi="Calibri" w:cs="Times New Roman"/>
          <w:color w:val="000000"/>
          <w:sz w:val="24"/>
          <w:szCs w:val="24"/>
          <w:lang w:eastAsia="ru-RU"/>
        </w:rPr>
        <w:t>.</w:t>
      </w:r>
      <w:r w:rsidR="006732B5">
        <w:rPr>
          <w:rFonts w:ascii="Calibri" w:eastAsia="Times New Roman" w:hAnsi="Calibri" w:cs="Times New Roman"/>
          <w:color w:val="000000"/>
          <w:sz w:val="24"/>
          <w:szCs w:val="24"/>
          <w:lang w:eastAsia="ru-RU"/>
        </w:rPr>
        <w:t xml:space="preserve"> </w:t>
      </w:r>
      <w:proofErr w:type="gramStart"/>
      <w:r w:rsidRPr="006732B5">
        <w:rPr>
          <w:rFonts w:ascii="Times New Roman" w:eastAsia="Times New Roman" w:hAnsi="Times New Roman" w:cs="Times New Roman"/>
          <w:color w:val="000000"/>
          <w:sz w:val="24"/>
          <w:szCs w:val="24"/>
          <w:lang w:eastAsia="ru-RU"/>
        </w:rPr>
        <w:t>Театральный уголок в нашей группе осн</w:t>
      </w:r>
      <w:r w:rsidR="006732B5">
        <w:rPr>
          <w:rFonts w:ascii="Times New Roman" w:eastAsia="Times New Roman" w:hAnsi="Times New Roman" w:cs="Times New Roman"/>
          <w:color w:val="000000"/>
          <w:sz w:val="24"/>
          <w:szCs w:val="24"/>
          <w:lang w:eastAsia="ru-RU"/>
        </w:rPr>
        <w:t xml:space="preserve">ащен разнообразным материалом: </w:t>
      </w:r>
      <w:r w:rsidRPr="006732B5">
        <w:rPr>
          <w:rFonts w:ascii="Times New Roman" w:eastAsia="Times New Roman" w:hAnsi="Times New Roman" w:cs="Times New Roman"/>
          <w:color w:val="000000"/>
          <w:sz w:val="24"/>
          <w:szCs w:val="24"/>
          <w:lang w:eastAsia="ru-RU"/>
        </w:rPr>
        <w:t>книги, театральные маски и отдельные</w:t>
      </w:r>
      <w:r w:rsidR="006732B5">
        <w:rPr>
          <w:rFonts w:ascii="Times New Roman" w:eastAsia="Times New Roman" w:hAnsi="Times New Roman" w:cs="Times New Roman"/>
          <w:color w:val="000000"/>
          <w:sz w:val="24"/>
          <w:szCs w:val="24"/>
          <w:lang w:eastAsia="ru-RU"/>
        </w:rPr>
        <w:t xml:space="preserve"> элементы костюмов, декорации, </w:t>
      </w:r>
      <w:r w:rsidRPr="006732B5">
        <w:rPr>
          <w:rFonts w:ascii="Times New Roman" w:eastAsia="Times New Roman" w:hAnsi="Times New Roman" w:cs="Times New Roman"/>
          <w:color w:val="000000"/>
          <w:sz w:val="24"/>
          <w:szCs w:val="24"/>
          <w:lang w:eastAsia="ru-RU"/>
        </w:rPr>
        <w:t>ширмы,</w:t>
      </w:r>
      <w:r w:rsidR="006732B5">
        <w:rPr>
          <w:rFonts w:ascii="Times New Roman" w:eastAsia="Times New Roman" w:hAnsi="Times New Roman" w:cs="Times New Roman"/>
          <w:color w:val="000000"/>
          <w:sz w:val="24"/>
          <w:szCs w:val="24"/>
          <w:lang w:eastAsia="ru-RU"/>
        </w:rPr>
        <w:t xml:space="preserve"> </w:t>
      </w:r>
      <w:r w:rsidRPr="006732B5">
        <w:rPr>
          <w:rFonts w:ascii="Times New Roman" w:eastAsia="Times New Roman" w:hAnsi="Times New Roman" w:cs="Times New Roman"/>
          <w:color w:val="000000"/>
          <w:sz w:val="24"/>
          <w:szCs w:val="24"/>
          <w:lang w:eastAsia="ru-RU"/>
        </w:rPr>
        <w:t>имеются различные виды театров (би-ба-</w:t>
      </w:r>
      <w:proofErr w:type="spellStart"/>
      <w:r w:rsidRPr="006732B5">
        <w:rPr>
          <w:rFonts w:ascii="Times New Roman" w:eastAsia="Times New Roman" w:hAnsi="Times New Roman" w:cs="Times New Roman"/>
          <w:color w:val="000000"/>
          <w:sz w:val="24"/>
          <w:szCs w:val="24"/>
          <w:lang w:eastAsia="ru-RU"/>
        </w:rPr>
        <w:t>бо</w:t>
      </w:r>
      <w:proofErr w:type="spellEnd"/>
      <w:r w:rsidRPr="006732B5">
        <w:rPr>
          <w:rFonts w:ascii="Times New Roman" w:eastAsia="Times New Roman" w:hAnsi="Times New Roman" w:cs="Times New Roman"/>
          <w:color w:val="000000"/>
          <w:sz w:val="24"/>
          <w:szCs w:val="24"/>
          <w:lang w:eastAsia="ru-RU"/>
        </w:rPr>
        <w:t>, перчаточный, пальчиковый, теневой, настольный, театр ложек, театр кукол с «живой рукой», театр на деревянных палочках, театр на прищепках,</w:t>
      </w:r>
      <w:r w:rsidR="006732B5">
        <w:rPr>
          <w:rFonts w:ascii="Times New Roman" w:eastAsia="Times New Roman" w:hAnsi="Times New Roman" w:cs="Times New Roman"/>
          <w:color w:val="000000"/>
          <w:sz w:val="24"/>
          <w:szCs w:val="24"/>
          <w:lang w:eastAsia="ru-RU"/>
        </w:rPr>
        <w:t xml:space="preserve"> </w:t>
      </w:r>
      <w:r w:rsidRPr="006732B5">
        <w:rPr>
          <w:rFonts w:ascii="Times New Roman" w:eastAsia="Times New Roman" w:hAnsi="Times New Roman" w:cs="Times New Roman"/>
          <w:color w:val="000000"/>
          <w:sz w:val="24"/>
          <w:szCs w:val="24"/>
          <w:lang w:eastAsia="ru-RU"/>
        </w:rPr>
        <w:t>конусный театр, платочный театр, театр эмоций, театр картинок (</w:t>
      </w:r>
      <w:proofErr w:type="spellStart"/>
      <w:r w:rsidRPr="006732B5">
        <w:rPr>
          <w:rFonts w:ascii="Times New Roman" w:eastAsia="Times New Roman" w:hAnsi="Times New Roman" w:cs="Times New Roman"/>
          <w:color w:val="000000"/>
          <w:sz w:val="24"/>
          <w:szCs w:val="24"/>
          <w:lang w:eastAsia="ru-RU"/>
        </w:rPr>
        <w:t>фланелеграф</w:t>
      </w:r>
      <w:proofErr w:type="spellEnd"/>
      <w:r w:rsidRPr="006732B5">
        <w:rPr>
          <w:rFonts w:ascii="Times New Roman" w:eastAsia="Times New Roman" w:hAnsi="Times New Roman" w:cs="Times New Roman"/>
          <w:color w:val="000000"/>
          <w:sz w:val="24"/>
          <w:szCs w:val="24"/>
          <w:lang w:eastAsia="ru-RU"/>
        </w:rPr>
        <w:t>), магнитный театр и т. д.</w:t>
      </w:r>
      <w:proofErr w:type="gramEnd"/>
    </w:p>
    <w:p w:rsidR="006732B5" w:rsidRDefault="006732B5"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5720A" w:rsidRDefault="006732B5" w:rsidP="0005720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w:t>
      </w:r>
      <w:r w:rsidR="0005720A" w:rsidRPr="006732B5">
        <w:rPr>
          <w:rFonts w:ascii="Times New Roman" w:eastAsia="Times New Roman" w:hAnsi="Times New Roman" w:cs="Times New Roman"/>
          <w:color w:val="000000"/>
          <w:sz w:val="24"/>
          <w:szCs w:val="24"/>
          <w:lang w:eastAsia="ru-RU"/>
        </w:rPr>
        <w:t xml:space="preserve">еатрализованная деятельность </w:t>
      </w:r>
      <w:r>
        <w:rPr>
          <w:rFonts w:ascii="Times New Roman" w:eastAsia="Times New Roman" w:hAnsi="Times New Roman" w:cs="Times New Roman"/>
          <w:color w:val="000000"/>
          <w:sz w:val="24"/>
          <w:szCs w:val="24"/>
          <w:lang w:eastAsia="ru-RU"/>
        </w:rPr>
        <w:t>должна быть организована так, чтобы способствовала</w:t>
      </w:r>
      <w:r w:rsidR="0005720A" w:rsidRPr="006732B5">
        <w:rPr>
          <w:rFonts w:ascii="Times New Roman" w:eastAsia="Times New Roman" w:hAnsi="Times New Roman" w:cs="Times New Roman"/>
          <w:color w:val="000000"/>
          <w:sz w:val="24"/>
          <w:szCs w:val="24"/>
          <w:lang w:eastAsia="ru-RU"/>
        </w:rPr>
        <w:t xml:space="preserve"> развитию умственной активности, развитию психиче</w:t>
      </w:r>
      <w:r>
        <w:rPr>
          <w:rFonts w:ascii="Times New Roman" w:eastAsia="Times New Roman" w:hAnsi="Times New Roman" w:cs="Times New Roman"/>
          <w:color w:val="000000"/>
          <w:sz w:val="24"/>
          <w:szCs w:val="24"/>
          <w:lang w:eastAsia="ru-RU"/>
        </w:rPr>
        <w:t>ских процессов, совершенствовались речевые навыки, повышалась</w:t>
      </w:r>
      <w:r w:rsidR="0005720A" w:rsidRPr="006732B5">
        <w:rPr>
          <w:rFonts w:ascii="Times New Roman" w:eastAsia="Times New Roman" w:hAnsi="Times New Roman" w:cs="Times New Roman"/>
          <w:color w:val="000000"/>
          <w:sz w:val="24"/>
          <w:szCs w:val="24"/>
          <w:lang w:eastAsia="ru-RU"/>
        </w:rPr>
        <w:t xml:space="preserve"> эмоциональная активность и правильное коммуникативное поведение.</w:t>
      </w:r>
    </w:p>
    <w:p w:rsidR="006462A5" w:rsidRPr="006732B5" w:rsidRDefault="006462A5" w:rsidP="0005720A">
      <w:pPr>
        <w:shd w:val="clear" w:color="auto" w:fill="FFFFFF"/>
        <w:spacing w:after="0" w:line="240" w:lineRule="auto"/>
        <w:jc w:val="both"/>
        <w:rPr>
          <w:rFonts w:ascii="Calibri" w:eastAsia="Times New Roman" w:hAnsi="Calibri" w:cs="Times New Roman"/>
          <w:color w:val="000000"/>
          <w:sz w:val="24"/>
          <w:szCs w:val="24"/>
          <w:lang w:eastAsia="ru-RU"/>
        </w:rPr>
      </w:pPr>
    </w:p>
    <w:p w:rsidR="0005720A" w:rsidRDefault="0005720A" w:rsidP="0005720A">
      <w:pPr>
        <w:shd w:val="clear" w:color="auto" w:fill="FFFFFF"/>
        <w:spacing w:after="0" w:line="240" w:lineRule="auto"/>
        <w:rPr>
          <w:rFonts w:ascii="Times New Roman" w:eastAsia="Times New Roman" w:hAnsi="Times New Roman" w:cs="Times New Roman"/>
          <w:color w:val="000000"/>
          <w:sz w:val="24"/>
          <w:szCs w:val="24"/>
          <w:lang w:eastAsia="ru-RU"/>
        </w:rPr>
      </w:pPr>
      <w:r w:rsidRPr="006732B5">
        <w:rPr>
          <w:rFonts w:ascii="Times New Roman" w:eastAsia="Times New Roman" w:hAnsi="Times New Roman" w:cs="Times New Roman"/>
          <w:color w:val="000000"/>
          <w:sz w:val="24"/>
          <w:szCs w:val="24"/>
          <w:lang w:eastAsia="ru-RU"/>
        </w:rPr>
        <w:t>Систематическая работа по развитию коммуникативных навыков через театрализованные игры способствует улучшению социального статуса ребёнка. От того, как сформированы навыки общения, умения управлять своими эмоциями, во многом зависит характер будущих отношений дошкольников в социуме, что поможет детям в будущем безболезненно адаптироваться в новых для них условиях школьной жизни.</w:t>
      </w:r>
    </w:p>
    <w:p w:rsidR="006462A5" w:rsidRPr="006732B5" w:rsidRDefault="006462A5" w:rsidP="00E533FE">
      <w:pPr>
        <w:shd w:val="clear" w:color="auto" w:fill="FFFFFF"/>
        <w:spacing w:after="0" w:line="240" w:lineRule="auto"/>
        <w:rPr>
          <w:rFonts w:ascii="Calibri" w:eastAsia="Times New Roman" w:hAnsi="Calibri" w:cs="Times New Roman"/>
          <w:color w:val="000000"/>
          <w:sz w:val="24"/>
          <w:szCs w:val="24"/>
          <w:lang w:eastAsia="ru-RU"/>
        </w:rPr>
      </w:pPr>
    </w:p>
    <w:p w:rsidR="00B313AB" w:rsidRDefault="00B313AB" w:rsidP="00E533FE">
      <w:pPr>
        <w:spacing w:after="0"/>
      </w:pPr>
    </w:p>
    <w:p w:rsidR="00E533FE" w:rsidRDefault="00E533FE" w:rsidP="00E533FE">
      <w:pPr>
        <w:spacing w:after="0"/>
      </w:pPr>
    </w:p>
    <w:p w:rsidR="00E533FE" w:rsidRDefault="00E533FE" w:rsidP="00E533FE">
      <w:pPr>
        <w:spacing w:after="0"/>
      </w:pPr>
    </w:p>
    <w:p w:rsidR="00E533FE" w:rsidRDefault="00E533FE" w:rsidP="00E533FE">
      <w:pPr>
        <w:spacing w:after="0"/>
      </w:pPr>
    </w:p>
    <w:p w:rsidR="00E533FE" w:rsidRDefault="00E533FE" w:rsidP="00E533FE">
      <w:pPr>
        <w:spacing w:after="0"/>
      </w:pPr>
    </w:p>
    <w:p w:rsidR="00E533FE" w:rsidRDefault="00E533FE" w:rsidP="00E533FE">
      <w:pPr>
        <w:spacing w:after="0"/>
      </w:pPr>
    </w:p>
    <w:sectPr w:rsidR="00E533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E74F8E"/>
    <w:multiLevelType w:val="multilevel"/>
    <w:tmpl w:val="651C4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044"/>
    <w:rsid w:val="0005720A"/>
    <w:rsid w:val="002235A8"/>
    <w:rsid w:val="00245044"/>
    <w:rsid w:val="006462A5"/>
    <w:rsid w:val="006732B5"/>
    <w:rsid w:val="007F75A0"/>
    <w:rsid w:val="009C25EA"/>
    <w:rsid w:val="00B313AB"/>
    <w:rsid w:val="00CC23A5"/>
    <w:rsid w:val="00E53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32B5"/>
    <w:pPr>
      <w:ind w:left="720"/>
      <w:contextualSpacing/>
    </w:pPr>
  </w:style>
  <w:style w:type="paragraph" w:styleId="a4">
    <w:name w:val="Normal (Web)"/>
    <w:basedOn w:val="a"/>
    <w:uiPriority w:val="99"/>
    <w:semiHidden/>
    <w:unhideWhenUsed/>
    <w:rsid w:val="007F75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32B5"/>
    <w:pPr>
      <w:ind w:left="720"/>
      <w:contextualSpacing/>
    </w:pPr>
  </w:style>
  <w:style w:type="paragraph" w:styleId="a4">
    <w:name w:val="Normal (Web)"/>
    <w:basedOn w:val="a"/>
    <w:uiPriority w:val="99"/>
    <w:semiHidden/>
    <w:unhideWhenUsed/>
    <w:rsid w:val="007F75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875537">
      <w:bodyDiv w:val="1"/>
      <w:marLeft w:val="0"/>
      <w:marRight w:val="0"/>
      <w:marTop w:val="0"/>
      <w:marBottom w:val="0"/>
      <w:divBdr>
        <w:top w:val="none" w:sz="0" w:space="0" w:color="auto"/>
        <w:left w:val="none" w:sz="0" w:space="0" w:color="auto"/>
        <w:bottom w:val="none" w:sz="0" w:space="0" w:color="auto"/>
        <w:right w:val="none" w:sz="0" w:space="0" w:color="auto"/>
      </w:divBdr>
    </w:div>
    <w:div w:id="10780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1211</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2022-01-24T11:22:00Z</dcterms:created>
  <dcterms:modified xsi:type="dcterms:W3CDTF">2022-01-31T08:58:00Z</dcterms:modified>
</cp:coreProperties>
</file>