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52" w:rsidRPr="00295752" w:rsidRDefault="00295752" w:rsidP="001336A7">
      <w:pPr>
        <w:pStyle w:val="1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007978" w:rsidRDefault="008C6DFD" w:rsidP="008C6DFD">
      <w:pPr>
        <w:pStyle w:val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Реализация регионального компонента </w:t>
      </w:r>
    </w:p>
    <w:p w:rsidR="008C6DFD" w:rsidRPr="00007978" w:rsidRDefault="008C6DFD" w:rsidP="008C6DFD">
      <w:pPr>
        <w:pStyle w:val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вариативной части ОП </w:t>
      </w:r>
      <w:proofErr w:type="gramStart"/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8C6DFD" w:rsidRPr="00007978" w:rsidRDefault="008C6DFD" w:rsidP="008C6DFD">
      <w:pPr>
        <w:pStyle w:val="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Ежегодно каждый детский сад проводит внутреннюю оценку качества дошкольной организации, используя циклограмму по основным направлениям. Первое направление – это качество содержания и организации образовательного процесса в детском саду. Второе – качество условий, которые есть в ДОО для реализации образовательного процесса. Третье – качество результатов образовательного процесса.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6DFD" w:rsidRPr="00007978" w:rsidRDefault="008C6DFD" w:rsidP="008C6DFD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Качество содержания и организации образовательной деятельности</w:t>
      </w:r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:  </w:t>
      </w:r>
      <w:proofErr w:type="gramStart"/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ОП ДО, АОП ДО, Рабочая программа воспитания и календарный план воспитательной работы в структуре ОП ДО, Дополнительные общеразвивающие программы, Образовательный процесс, Взаимодействие участников образовательных отношений, в том числе по вопросам воспитания, использование педагогами современных образовательных технологий, индивидуализация образования, в том числе</w:t>
      </w:r>
      <w:proofErr w:type="gramEnd"/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для детей с ОВЗ, коррекционно-развивающая работа.</w:t>
      </w:r>
    </w:p>
    <w:p w:rsidR="008C6DFD" w:rsidRPr="00007978" w:rsidRDefault="008C6DFD" w:rsidP="008C6DFD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Качество условий, которые обеспечивают образовательную деятельность: </w:t>
      </w:r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финансовые условия, Материально-технические условия, Психолог</w:t>
      </w:r>
      <w:proofErr w:type="gramStart"/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о-</w:t>
      </w:r>
      <w:proofErr w:type="gramEnd"/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br/>
        <w:t>педагогические условия, Кадровые условия, РППС в группах и на территории ДОО, в том числе для реализации программы воспитания.</w:t>
      </w:r>
    </w:p>
    <w:p w:rsidR="008C6DFD" w:rsidRPr="00007978" w:rsidRDefault="008C6DFD" w:rsidP="008C6DFD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Качество результатов образовательной деятельности: </w:t>
      </w:r>
      <w:r w:rsidRPr="00007978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Освоение детьми содержания ОП ДО, АОП ДО, дополнительных общеразвивающих программ, Достижения воспитанников, Обеспечение здоровья, безопасности и услуг по присмотру и уходу за детьми, Удовлетворенность родителей качеством образовательных результатов.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Годовая циклограмма входит в комплект локальных нормативных актов, по которым детский сад реализует ВСОК 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Необходимость корректировать ее определяют изменения в работе педагогического коллектива, которые влияют на качество образования. Таким изменением стало внедрение в образовательную практику ФОП 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 сентября 2023 года. Последующий за этим всероссийский мониторинг выявил проблемные зоны. Поэтому сейчас перед нами стоит задача – проанализировать свою образовательную программу и скорректировать ее, а также включить новые объекты оценки в циклограмму ВСОК 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bookmarkStart w:id="0" w:name="vs1"/>
      <w:bookmarkEnd w:id="0"/>
    </w:p>
    <w:p w:rsidR="008C6DFD" w:rsidRPr="00007978" w:rsidRDefault="008C6DFD" w:rsidP="008C6DFD">
      <w:pPr>
        <w:pStyle w:val="1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Объекты оценки. </w:t>
      </w: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Основная нормативная база, на основе которой детский сад должен выстраивать свою систему оценки качества образования, – это ФГОС 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и ФОП ДО. Также в фокусе оценки в ближайший год должны быть вопросы, которые вскрыл мониторинг внедрения ФОП 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Например, несоответствие структуры в </w:t>
      </w: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части, </w:t>
      </w:r>
      <w:r w:rsidRPr="00007978">
        <w:rPr>
          <w:rFonts w:ascii="Times New Roman" w:hAnsi="Times New Roman"/>
          <w:bCs/>
          <w:sz w:val="28"/>
          <w:szCs w:val="28"/>
          <w:lang w:eastAsia="ru-RU"/>
        </w:rPr>
        <w:lastRenderedPageBreak/>
        <w:t>формируемой участниками образовательных отношений</w:t>
      </w: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(вариативная часть программы) новым требованиям.</w:t>
      </w:r>
    </w:p>
    <w:p w:rsidR="008C6DFD" w:rsidRPr="00007978" w:rsidRDefault="008C6DFD" w:rsidP="006833EC">
      <w:pPr>
        <w:pStyle w:val="1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F31EA9" w:rsidRPr="00007978" w:rsidRDefault="00F31EA9" w:rsidP="00F31EA9">
      <w:pPr>
        <w:pStyle w:val="1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Из чего должна состоять ОП </w:t>
      </w:r>
      <w:proofErr w:type="gramStart"/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Программа состоит из обязательной части и части, формируемой участниками образовательных отношений.  Обе части являются взаимодополняющими и необходимыми с точки зрения реализации требований Стандарта.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Объем </w:t>
      </w:r>
      <w:r w:rsidRPr="00C14A5C">
        <w:rPr>
          <w:rFonts w:ascii="Times New Roman" w:hAnsi="Times New Roman"/>
          <w:b/>
          <w:bCs/>
          <w:sz w:val="28"/>
          <w:szCs w:val="28"/>
          <w:lang w:eastAsia="ru-RU"/>
        </w:rPr>
        <w:t>обязательной части</w:t>
      </w: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 Программы должен соответствовать федеральной программе и быть не менее 60% от общего объема Программы; </w:t>
      </w:r>
      <w:r w:rsidRPr="00C14A5C">
        <w:rPr>
          <w:rFonts w:ascii="Times New Roman" w:hAnsi="Times New Roman"/>
          <w:b/>
          <w:bCs/>
          <w:sz w:val="28"/>
          <w:szCs w:val="28"/>
          <w:lang w:eastAsia="ru-RU"/>
        </w:rPr>
        <w:t>части, формируемой участниками образовательных отношений</w:t>
      </w: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программы. (ФГОС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07978">
        <w:rPr>
          <w:rFonts w:ascii="Times New Roman" w:hAnsi="Times New Roman"/>
          <w:b/>
          <w:bCs/>
          <w:sz w:val="28"/>
          <w:szCs w:val="28"/>
          <w:lang w:eastAsia="ru-RU"/>
        </w:rPr>
        <w:t>Пункт 2.9., Пункт 2.10.)</w:t>
      </w:r>
    </w:p>
    <w:p w:rsidR="008C6DFD" w:rsidRPr="00007978" w:rsidRDefault="008C6DFD" w:rsidP="008C6DFD">
      <w:pPr>
        <w:pStyle w:val="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6DFD" w:rsidRPr="00007978" w:rsidRDefault="00F31EA9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8C6DFD" w:rsidRPr="00007978">
        <w:rPr>
          <w:rFonts w:ascii="Times New Roman" w:hAnsi="Times New Roman"/>
          <w:b/>
          <w:bCs/>
          <w:sz w:val="28"/>
          <w:szCs w:val="28"/>
          <w:lang w:eastAsia="ru-RU"/>
        </w:rPr>
        <w:t>. Что такое вариативная часть Программы?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Вариативная часть Программы представлена частью, формируемой участниками образовательных отношений.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Согласно п. 2.9 ФГОС ДО, является обязательной с точки зрения реализации его требований, дополняет обязательную часть Программы, позволяет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 </w:t>
      </w:r>
      <w:proofErr w:type="gramEnd"/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6DFD" w:rsidRPr="00007978" w:rsidRDefault="00F31EA9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8C6DFD" w:rsidRPr="00007978">
        <w:rPr>
          <w:rFonts w:ascii="Times New Roman" w:hAnsi="Times New Roman"/>
          <w:b/>
          <w:bCs/>
          <w:sz w:val="28"/>
          <w:szCs w:val="28"/>
          <w:lang w:eastAsia="ru-RU"/>
        </w:rPr>
        <w:t>. Какие требования предъявляются к вариативной части Программы?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Вариативная часть Программы: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составляет не более 40% от всего объема Программы;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- является необходимой с точки зрения реализации требований ФГОС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дополняет обязательную часть Программы;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является частью каждого раздела Программы;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- разрабатывается непосредственно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, социальные партнеры и другие заинтересованные лица. Согласно п. 2.9. ФГОС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в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 нее могут входить как парциальные 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обучающихся, этнокультурной ситуации развития и пр.;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- удовлетворяет индивидуальные образовательные потребности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 ДОО;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при использовании парциальных программ (одной или комплекса программ) содержит информацию о них;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содержит региональный компонент,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- 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  <w:proofErr w:type="gramEnd"/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6DFD" w:rsidRPr="00007978" w:rsidRDefault="00F31EA9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8C6DFD" w:rsidRPr="00007978">
        <w:rPr>
          <w:rFonts w:ascii="Times New Roman" w:hAnsi="Times New Roman"/>
          <w:b/>
          <w:bCs/>
          <w:sz w:val="28"/>
          <w:szCs w:val="28"/>
          <w:lang w:eastAsia="ru-RU"/>
        </w:rPr>
        <w:t>. Что такое парциальная программа?</w:t>
      </w:r>
    </w:p>
    <w:p w:rsidR="008C6DFD" w:rsidRPr="00007978" w:rsidRDefault="008C6DFD" w:rsidP="00F31EA9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Парциальная программа - это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</w:t>
      </w:r>
      <w:r w:rsidR="00F31EA9"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Согласно п. 2.12.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ФГОС ДО, часть, формируемая участниками образовательных отноше</w:t>
      </w:r>
      <w:bookmarkStart w:id="1" w:name="_GoBack"/>
      <w:bookmarkEnd w:id="1"/>
      <w:r w:rsidRPr="00007978">
        <w:rPr>
          <w:rFonts w:ascii="Times New Roman" w:hAnsi="Times New Roman"/>
          <w:bCs/>
          <w:sz w:val="28"/>
          <w:szCs w:val="28"/>
          <w:lang w:eastAsia="ru-RU"/>
        </w:rPr>
        <w:t>ний, может быть «представлена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работы».</w:t>
      </w:r>
      <w:proofErr w:type="gramEnd"/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6DFD" w:rsidRPr="00007978" w:rsidRDefault="00F31EA9" w:rsidP="008C6DFD">
      <w:pPr>
        <w:pStyle w:val="1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="008C6DFD" w:rsidRPr="00007978">
        <w:rPr>
          <w:rFonts w:ascii="Times New Roman" w:hAnsi="Times New Roman"/>
          <w:b/>
          <w:bCs/>
          <w:sz w:val="28"/>
          <w:szCs w:val="28"/>
          <w:lang w:eastAsia="ru-RU"/>
        </w:rPr>
        <w:t>. Любую ли парциальную программу можно использовать в образовательной практике, какие требования должны предъявляться к парциальной программе?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возраста. При этом они должны: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- соответствовать принципам, целям и задачам ФГОС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- обеспечивать достижение целевых ориентиров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>, обозначенных во ФГОС ДО;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соответствовать принципам Федеральной программы, методологически и методически не противоречить ей;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lastRenderedPageBreak/>
        <w:t>- соответствовать целям и задачам Программы;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- обеспечивать преемственность </w:t>
      </w:r>
      <w:proofErr w:type="gramStart"/>
      <w:r w:rsidRPr="00007978">
        <w:rPr>
          <w:rFonts w:ascii="Times New Roman" w:hAnsi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/>
          <w:bCs/>
          <w:sz w:val="28"/>
          <w:szCs w:val="28"/>
          <w:lang w:eastAsia="ru-RU"/>
        </w:rPr>
        <w:t xml:space="preserve"> и НОО;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/>
          <w:bCs/>
          <w:sz w:val="28"/>
          <w:szCs w:val="28"/>
          <w:lang w:eastAsia="ru-RU"/>
        </w:rPr>
        <w:t>- 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C6DFD" w:rsidRPr="00007978" w:rsidRDefault="00F31EA9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gramStart"/>
      <w:r w:rsidR="008C6DFD"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Региональный компонент в вариативной части ОП ДО</w:t>
      </w:r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="008C6DFD"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может быть представлен в пропорции около 10% программы</w:t>
      </w:r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  Он должен учитывать образовательные потребности, интересы и мотивы детей, членов их семей и педагогов, а также отражать специфику национальных, социокультурных и иных условий, в которых осуществляется образовательная деятельность. </w:t>
      </w:r>
    </w:p>
    <w:p w:rsidR="008C6DFD" w:rsidRPr="00007978" w:rsidRDefault="008C6DFD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Некоторые элементы регионального компонента в вариативной части ОП </w:t>
      </w:r>
      <w:proofErr w:type="gramStart"/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C6DFD" w:rsidRPr="00007978" w:rsidRDefault="008C6DFD" w:rsidP="008C6DFD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рекомендации по сохранению и укреплению здоровья в соответствии с климатическими и экологическими условиями, в которых функционирует </w:t>
      </w:r>
      <w:proofErr w:type="gram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; </w:t>
      </w:r>
    </w:p>
    <w:p w:rsidR="008C6DFD" w:rsidRPr="00007978" w:rsidRDefault="008C6DFD" w:rsidP="008C6DFD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программа по художественно-эстетическому развитию на основе материала местных писателей, композиторов, художников; </w:t>
      </w:r>
    </w:p>
    <w:p w:rsidR="008C6DFD" w:rsidRPr="00007978" w:rsidRDefault="008C6DFD" w:rsidP="008C6DFD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программа по познавательному развитию с углублённым материалом о местной флоре и фауне; </w:t>
      </w:r>
    </w:p>
    <w:p w:rsidR="008C6DFD" w:rsidRPr="00007978" w:rsidRDefault="008C6DFD" w:rsidP="008C6DFD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программа приобщения к труду с учётом структуры занятости региона; </w:t>
      </w:r>
    </w:p>
    <w:p w:rsidR="008C6DFD" w:rsidRPr="00007978" w:rsidRDefault="008C6DFD" w:rsidP="008C6DFD">
      <w:pPr>
        <w:pStyle w:val="1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программа патриотического воспитания — воспитание любви и интереса к малой родине. </w:t>
      </w:r>
    </w:p>
    <w:p w:rsidR="008C6DFD" w:rsidRDefault="00A65B9E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ФГОС ДО </w:t>
      </w:r>
      <w:proofErr w:type="gramStart"/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нет прямого требования выделять</w:t>
      </w:r>
      <w:proofErr w:type="gramEnd"/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региональный компонент в вариативной части программы. </w:t>
      </w:r>
      <w:proofErr w:type="gramStart"/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Ответственность за его содержание и соотве</w:t>
      </w: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тствие ФГОС ДО несут авторы </w:t>
      </w:r>
      <w:r w:rsidR="008C6DFD"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ДО, утвердившая авторские программы. </w:t>
      </w:r>
      <w:proofErr w:type="gramEnd"/>
    </w:p>
    <w:p w:rsidR="008D6C0F" w:rsidRDefault="008D6C0F" w:rsidP="008C6DFD">
      <w:pPr>
        <w:pStyle w:val="1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65B9E" w:rsidRPr="00007978" w:rsidRDefault="00A65B9E" w:rsidP="006C6FA3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07978" w:rsidRDefault="00A65B9E" w:rsidP="008D6C0F">
      <w:pPr>
        <w:pStyle w:val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9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проверить, как педаг</w:t>
      </w:r>
      <w:r w:rsidR="006C6FA3" w:rsidRPr="0000797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 соблюдают требования ФОП ДО</w:t>
      </w:r>
      <w:r w:rsidRPr="0000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обновить карты контроля. Но сложность заключается в том, что в ФОП ДО нет отдельного пункта с перечнем вопросов для контроля. Для этого вам придется еще раз детально проанализировать содержание программы и выделить критерии, по которым будете проводить проверки. В помощь </w:t>
      </w:r>
      <w:r w:rsidR="006C6FA3" w:rsidRPr="0000797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«Старший воспитатель» предлагает</w:t>
      </w:r>
      <w:r w:rsidRPr="0000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обновленные карты. По ним вы проверите, как педагоги организуют мероприятия в рамках</w:t>
      </w:r>
      <w:r w:rsidR="006C6FA3" w:rsidRPr="0000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компонента.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Карты анализа:</w:t>
      </w: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- содержание РППС региональной направленности в группах;</w:t>
      </w: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- планирование образовательной деятельности с учетом регионального компонента;</w:t>
      </w: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- реализация регионального компонента через организацию различных видов детской деятельности по итогам наблюдения педагогического процесса;</w:t>
      </w: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уровня </w:t>
      </w:r>
      <w:proofErr w:type="spellStart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сформированности</w:t>
      </w:r>
      <w:proofErr w:type="spellEnd"/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 детей знаний региональной направленности по итогам педагогического наблюдения и бесед;</w:t>
      </w: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- работы педагогов по взаимодействию с родителями в рамках реализации регионального компонента;</w:t>
      </w:r>
    </w:p>
    <w:p w:rsidR="006833EC" w:rsidRPr="00007978" w:rsidRDefault="006833EC" w:rsidP="006833EC">
      <w:pPr>
        <w:pStyle w:val="1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t>- работы педагогов по взаимодействию с социальными партнерами</w:t>
      </w:r>
      <w:r w:rsidRPr="00007978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в рамках реализации регионального компонента.</w:t>
      </w:r>
    </w:p>
    <w:p w:rsidR="008C6DFD" w:rsidRPr="008C6DFD" w:rsidRDefault="008C6DFD" w:rsidP="008C6DFD">
      <w:pPr>
        <w:pStyle w:val="1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21790" w:rsidRDefault="00921790" w:rsidP="00154057">
      <w:pPr>
        <w:pStyle w:val="1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Для реализации регионального компонента в вариативной части ОП </w:t>
      </w:r>
      <w:proofErr w:type="gramStart"/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ДО</w:t>
      </w:r>
      <w:proofErr w:type="gramEnd"/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рекомендуется: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Создать культурно-развивающую среду.</w:t>
      </w:r>
      <w:r w:rsidRPr="008D6C0F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Можно оформить центры краеведения в группах, мини-музеи, патриотические уголки. Разнообразие экспонатов, выставок, уголков с использованием фотографий, макетов, стендов, иллюстративного материала, географических карт привлечёт внимание детей и повысит их интерес к знакомству с родным краем. 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Подготовить педагогический коллектив.</w:t>
      </w:r>
      <w:r w:rsidRPr="008D6C0F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Педагог должен знать культурные, исторические, природные, этнографические особенности региона, чтобы привить дошкольникам любовь и уважение к народным традициям своего региона. 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Организовать взаимодействие с социумом.</w:t>
      </w:r>
      <w:r w:rsidRPr="008D6C0F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Можно сотрудничать с музеями, фольклорными группами. 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Изучать народные праздники и традиции.</w:t>
      </w:r>
      <w:r w:rsidRPr="008D6C0F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Например, во время подготовки к календарно-обрядовым праздникам: Рождеству, Новому году, Масленице, Дню птиц и другим. 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Привлечь родителей.</w:t>
      </w:r>
      <w:r w:rsidRPr="008D6C0F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Можно организовать конкурсы, праздники, прогулки, экскурсии, привлечь к участию в детской исследовательской и проектной деятельности. </w:t>
      </w:r>
    </w:p>
    <w:p w:rsidR="008D6C0F" w:rsidRPr="008D6C0F" w:rsidRDefault="008D6C0F" w:rsidP="008D6C0F">
      <w:pPr>
        <w:pStyle w:val="1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D6C0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При разработке календарно-тематического планирования</w:t>
      </w:r>
      <w:r w:rsidRPr="008D6C0F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нужно учитывать важность и необходимость введения элементов регионального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компонента.</w:t>
      </w:r>
    </w:p>
    <w:p w:rsidR="000C665A" w:rsidRPr="00154057" w:rsidRDefault="00E8115E" w:rsidP="00154057"/>
    <w:sectPr w:rsidR="000C665A" w:rsidRPr="00154057" w:rsidSect="005D6462">
      <w:pgSz w:w="11900" w:h="16840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255"/>
    <w:multiLevelType w:val="multilevel"/>
    <w:tmpl w:val="E65E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E1D2C"/>
    <w:multiLevelType w:val="multilevel"/>
    <w:tmpl w:val="CC3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B6EBD"/>
    <w:multiLevelType w:val="multilevel"/>
    <w:tmpl w:val="2A4E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E042D"/>
    <w:multiLevelType w:val="hybridMultilevel"/>
    <w:tmpl w:val="FA3EC67A"/>
    <w:lvl w:ilvl="0" w:tplc="09F09A6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AE62E8"/>
    <w:multiLevelType w:val="hybridMultilevel"/>
    <w:tmpl w:val="D5DE5394"/>
    <w:lvl w:ilvl="0" w:tplc="9C968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89"/>
    <w:rsid w:val="00007978"/>
    <w:rsid w:val="00067015"/>
    <w:rsid w:val="000D0190"/>
    <w:rsid w:val="001336A7"/>
    <w:rsid w:val="00154057"/>
    <w:rsid w:val="00295752"/>
    <w:rsid w:val="003B7016"/>
    <w:rsid w:val="00447821"/>
    <w:rsid w:val="00465CDF"/>
    <w:rsid w:val="005313F2"/>
    <w:rsid w:val="005C326F"/>
    <w:rsid w:val="005D2189"/>
    <w:rsid w:val="005D6462"/>
    <w:rsid w:val="005E3A82"/>
    <w:rsid w:val="006833EC"/>
    <w:rsid w:val="006C6FA3"/>
    <w:rsid w:val="006D31E1"/>
    <w:rsid w:val="00724A7C"/>
    <w:rsid w:val="00786F52"/>
    <w:rsid w:val="007A49C8"/>
    <w:rsid w:val="007F69D6"/>
    <w:rsid w:val="008452D6"/>
    <w:rsid w:val="008C4F8F"/>
    <w:rsid w:val="008C6DFD"/>
    <w:rsid w:val="008D6C0F"/>
    <w:rsid w:val="008E2AB2"/>
    <w:rsid w:val="00921790"/>
    <w:rsid w:val="00986B34"/>
    <w:rsid w:val="009A2133"/>
    <w:rsid w:val="009E4F34"/>
    <w:rsid w:val="00A17B97"/>
    <w:rsid w:val="00A4080F"/>
    <w:rsid w:val="00A65B9E"/>
    <w:rsid w:val="00C14A5C"/>
    <w:rsid w:val="00C74C1E"/>
    <w:rsid w:val="00CB1CB7"/>
    <w:rsid w:val="00CC2D06"/>
    <w:rsid w:val="00CF03B0"/>
    <w:rsid w:val="00E201C7"/>
    <w:rsid w:val="00E22692"/>
    <w:rsid w:val="00E8115E"/>
    <w:rsid w:val="00F3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057"/>
    <w:rPr>
      <w:color w:val="0000FF" w:themeColor="hyperlink"/>
      <w:u w:val="single"/>
    </w:rPr>
  </w:style>
  <w:style w:type="character" w:customStyle="1" w:styleId="NoSpacingChar">
    <w:name w:val="No Spacing Char"/>
    <w:basedOn w:val="a0"/>
    <w:link w:val="1"/>
    <w:locked/>
    <w:rsid w:val="00154057"/>
    <w:rPr>
      <w:rFonts w:ascii="Calibri" w:hAnsi="Calibri"/>
    </w:rPr>
  </w:style>
  <w:style w:type="paragraph" w:customStyle="1" w:styleId="1">
    <w:name w:val="Без интервала1"/>
    <w:link w:val="NoSpacingChar"/>
    <w:rsid w:val="00154057"/>
    <w:pPr>
      <w:spacing w:after="0" w:line="240" w:lineRule="auto"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29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52"/>
    <w:rPr>
      <w:rFonts w:ascii="Tahoma" w:hAnsi="Tahoma" w:cs="Tahoma"/>
      <w:sz w:val="16"/>
      <w:szCs w:val="16"/>
    </w:rPr>
  </w:style>
  <w:style w:type="paragraph" w:customStyle="1" w:styleId="01HEADER-pril">
    <w:name w:val="01HEADER-pril"/>
    <w:basedOn w:val="a"/>
    <w:uiPriority w:val="99"/>
    <w:rsid w:val="00986B34"/>
    <w:pPr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hAnsi="Minion Pro" w:cs="Minion Pro"/>
      <w:b/>
      <w:bCs/>
      <w:color w:val="000000"/>
      <w:sz w:val="28"/>
      <w:szCs w:val="28"/>
    </w:rPr>
  </w:style>
  <w:style w:type="paragraph" w:customStyle="1" w:styleId="17TABL-txt">
    <w:name w:val="17TABL-txt"/>
    <w:basedOn w:val="a"/>
    <w:uiPriority w:val="99"/>
    <w:rsid w:val="001336A7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057"/>
    <w:rPr>
      <w:color w:val="0000FF" w:themeColor="hyperlink"/>
      <w:u w:val="single"/>
    </w:rPr>
  </w:style>
  <w:style w:type="character" w:customStyle="1" w:styleId="NoSpacingChar">
    <w:name w:val="No Spacing Char"/>
    <w:basedOn w:val="a0"/>
    <w:link w:val="1"/>
    <w:locked/>
    <w:rsid w:val="00154057"/>
    <w:rPr>
      <w:rFonts w:ascii="Calibri" w:hAnsi="Calibri"/>
    </w:rPr>
  </w:style>
  <w:style w:type="paragraph" w:customStyle="1" w:styleId="1">
    <w:name w:val="Без интервала1"/>
    <w:link w:val="NoSpacingChar"/>
    <w:rsid w:val="00154057"/>
    <w:pPr>
      <w:spacing w:after="0" w:line="240" w:lineRule="auto"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29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52"/>
    <w:rPr>
      <w:rFonts w:ascii="Tahoma" w:hAnsi="Tahoma" w:cs="Tahoma"/>
      <w:sz w:val="16"/>
      <w:szCs w:val="16"/>
    </w:rPr>
  </w:style>
  <w:style w:type="paragraph" w:customStyle="1" w:styleId="01HEADER-pril">
    <w:name w:val="01HEADER-pril"/>
    <w:basedOn w:val="a"/>
    <w:uiPriority w:val="99"/>
    <w:rsid w:val="00986B34"/>
    <w:pPr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hAnsi="Minion Pro" w:cs="Minion Pro"/>
      <w:b/>
      <w:bCs/>
      <w:color w:val="000000"/>
      <w:sz w:val="28"/>
      <w:szCs w:val="28"/>
    </w:rPr>
  </w:style>
  <w:style w:type="paragraph" w:customStyle="1" w:styleId="17TABL-txt">
    <w:name w:val="17TABL-txt"/>
    <w:basedOn w:val="a"/>
    <w:uiPriority w:val="99"/>
    <w:rsid w:val="001336A7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303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31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2024-10-07T03:22:00Z</cp:lastPrinted>
  <dcterms:created xsi:type="dcterms:W3CDTF">2024-09-19T05:05:00Z</dcterms:created>
  <dcterms:modified xsi:type="dcterms:W3CDTF">2024-10-09T03:06:00Z</dcterms:modified>
</cp:coreProperties>
</file>