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8E" w:rsidRPr="000E7F27" w:rsidRDefault="0016098E" w:rsidP="000E7F2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6098E" w:rsidRPr="000E7F27" w:rsidRDefault="00555B74" w:rsidP="000E7F2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E7F27">
        <w:rPr>
          <w:rFonts w:ascii="Times New Roman" w:hAnsi="Times New Roman"/>
          <w:b/>
          <w:sz w:val="24"/>
          <w:szCs w:val="24"/>
        </w:rPr>
        <w:t>Диагностическая карта «Социально-коммуникативное развитие»</w:t>
      </w:r>
      <w:r w:rsidR="00491354" w:rsidRPr="000E7F27">
        <w:rPr>
          <w:rFonts w:ascii="Times New Roman" w:hAnsi="Times New Roman"/>
          <w:b/>
          <w:sz w:val="24"/>
          <w:szCs w:val="24"/>
        </w:rPr>
        <w:t xml:space="preserve"> </w:t>
      </w:r>
    </w:p>
    <w:p w:rsidR="00555B74" w:rsidRDefault="00491354" w:rsidP="000E7F2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E7F27">
        <w:rPr>
          <w:rFonts w:ascii="Times New Roman" w:hAnsi="Times New Roman"/>
          <w:b/>
          <w:sz w:val="24"/>
          <w:szCs w:val="24"/>
        </w:rPr>
        <w:t>(средняя группа)</w:t>
      </w:r>
    </w:p>
    <w:p w:rsidR="000E7F27" w:rsidRPr="000E7F27" w:rsidRDefault="000E7F27" w:rsidP="000E7F2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ff3"/>
        <w:tblW w:w="5000" w:type="pct"/>
        <w:tblLook w:val="0000" w:firstRow="0" w:lastRow="0" w:firstColumn="0" w:lastColumn="0" w:noHBand="0" w:noVBand="0"/>
      </w:tblPr>
      <w:tblGrid>
        <w:gridCol w:w="4323"/>
        <w:gridCol w:w="263"/>
        <w:gridCol w:w="265"/>
        <w:gridCol w:w="263"/>
        <w:gridCol w:w="265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</w:tblGrid>
      <w:tr w:rsidR="000D06DE" w:rsidRPr="000E7F27" w:rsidTr="000E7F27">
        <w:tc>
          <w:tcPr>
            <w:tcW w:w="2258" w:type="pct"/>
            <w:vMerge w:val="restart"/>
          </w:tcPr>
          <w:p w:rsidR="000D06DE" w:rsidRPr="000E7F27" w:rsidRDefault="000D06DE" w:rsidP="000E7F27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0E7F27">
              <w:rPr>
                <w:sz w:val="24"/>
                <w:szCs w:val="24"/>
              </w:rPr>
              <w:t>Показатели социально-коммуникативного развития</w:t>
            </w:r>
          </w:p>
        </w:tc>
        <w:tc>
          <w:tcPr>
            <w:tcW w:w="2742" w:type="pct"/>
            <w:gridSpan w:val="20"/>
          </w:tcPr>
          <w:p w:rsidR="000D06DE" w:rsidRPr="000E7F27" w:rsidRDefault="000D06DE" w:rsidP="000E7F27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0E7F27">
              <w:rPr>
                <w:sz w:val="24"/>
                <w:szCs w:val="24"/>
              </w:rPr>
              <w:t>Фамилия, имя ребенка</w:t>
            </w:r>
          </w:p>
        </w:tc>
      </w:tr>
      <w:tr w:rsidR="009F1FA5" w:rsidRPr="000E7F27" w:rsidTr="000E7F27">
        <w:trPr>
          <w:trHeight w:val="965"/>
        </w:trPr>
        <w:tc>
          <w:tcPr>
            <w:tcW w:w="2258" w:type="pct"/>
            <w:vMerge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" w:type="pct"/>
            <w:gridSpan w:val="2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" w:type="pct"/>
            <w:gridSpan w:val="2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gridSpan w:val="2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EEC" w:rsidRPr="000E7F27" w:rsidTr="000E7F27">
        <w:tc>
          <w:tcPr>
            <w:tcW w:w="5000" w:type="pct"/>
            <w:gridSpan w:val="21"/>
          </w:tcPr>
          <w:p w:rsidR="00341EEC" w:rsidRPr="000E7F27" w:rsidRDefault="00341EEC" w:rsidP="000E7F27">
            <w:pPr>
              <w:pStyle w:val="af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F27">
              <w:rPr>
                <w:rFonts w:ascii="Times New Roman" w:hAnsi="Times New Roman"/>
                <w:b/>
                <w:sz w:val="24"/>
                <w:szCs w:val="24"/>
              </w:rPr>
              <w:t>Коммуникативные навыки</w:t>
            </w: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z w:val="24"/>
                <w:szCs w:val="24"/>
              </w:rPr>
              <w:t xml:space="preserve">Ребенок овладевает </w:t>
            </w:r>
          </w:p>
          <w:p w:rsidR="009F1FA5" w:rsidRPr="000E7F27" w:rsidRDefault="009F1FA5" w:rsidP="000E7F2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умением установить контакт с помощью вербальных и невербальных (мимика, пантомимика) средств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способами контакта со знакомыми взрослыми и малознакомыми детьми, доброжелательного общения 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вежливыми формами обращения,</w:t>
            </w:r>
            <w:r w:rsidRPr="000E7F27">
              <w:rPr>
                <w:rFonts w:ascii="Times New Roman" w:hAnsi="Times New Roman"/>
                <w:bCs/>
                <w:sz w:val="24"/>
                <w:szCs w:val="24"/>
              </w:rPr>
              <w:t xml:space="preserve"> формами речевого этикета (слова приветствия, прощания, благодарности, поздравлений, извинений, неодобрения поступков)</w:t>
            </w:r>
            <w:proofErr w:type="gramEnd"/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умением обращаться с просьбами, вопросами 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умением попросить о помощи и оказать ее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умением в совместной деятельности высказывать свои предложения, советы, просьбы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способностью внимательно выслушивать собеседника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rPr>
          <w:trHeight w:val="706"/>
        </w:trPr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bCs/>
                <w:sz w:val="24"/>
                <w:szCs w:val="24"/>
              </w:rPr>
              <w:t>навыками полных и развернутых ответов в процессе речевого общения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bCs/>
                <w:sz w:val="24"/>
                <w:szCs w:val="24"/>
              </w:rPr>
              <w:t>Ребенок проявляет положительное отношение к другим людям (взрослым и сверстникам) посредством речи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EEC" w:rsidRPr="000E7F27" w:rsidTr="000E7F27">
        <w:tc>
          <w:tcPr>
            <w:tcW w:w="5000" w:type="pct"/>
            <w:gridSpan w:val="21"/>
          </w:tcPr>
          <w:p w:rsidR="00341EEC" w:rsidRPr="000E7F27" w:rsidRDefault="00341EEC" w:rsidP="000E7F2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0E7F2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Элементарные нормы и правила поведения в социуме</w:t>
            </w: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contextualSpacing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Ребенок: </w:t>
            </w:r>
          </w:p>
          <w:p w:rsidR="009F1FA5" w:rsidRPr="000E7F27" w:rsidRDefault="009F1FA5" w:rsidP="000E7F27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владеет элементарными правилами культуры поведения среди сверстников: быть вежливым, внимательным, делиться игрушками, не драться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умеет быть вежливым по отношению к близким и малознакомым взрослым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умеет использовать </w:t>
            </w: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элементарные оценки поступков: добрая девочка, злой дядя, дружные дети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учится справедливо оценивать свои поступки и поступки сверстников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может установить взаимосвязь между своим поведением и ответным отношением других детей, взрослых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EEC" w:rsidRPr="000E7F27" w:rsidTr="000E7F27">
        <w:tc>
          <w:tcPr>
            <w:tcW w:w="5000" w:type="pct"/>
            <w:gridSpan w:val="21"/>
          </w:tcPr>
          <w:p w:rsidR="00341EEC" w:rsidRPr="000E7F27" w:rsidRDefault="00341EEC" w:rsidP="000E7F2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III</w:t>
            </w:r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.</w:t>
            </w:r>
            <w:r w:rsidRPr="000E7F27">
              <w:rPr>
                <w:rFonts w:ascii="Times New Roman" w:hAnsi="Times New Roman"/>
                <w:b/>
                <w:sz w:val="24"/>
                <w:szCs w:val="24"/>
              </w:rPr>
              <w:t xml:space="preserve"> Развитие эмоций</w:t>
            </w: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contextualSpacing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0E7F27">
              <w:rPr>
                <w:rFonts w:ascii="Times New Roman" w:hAnsi="Times New Roman"/>
                <w:sz w:val="24"/>
                <w:szCs w:val="24"/>
              </w:rPr>
              <w:t>Ребенок способен:</w:t>
            </w: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9F1FA5" w:rsidRPr="000E7F27" w:rsidRDefault="009F1FA5" w:rsidP="000E7F27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понимать свое эмоциональное состояние и его возможные причины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различать про мимике и жестам, по голосу (интонация речи) разные эмоциональные состояния взрослых и детей (</w:t>
            </w:r>
            <w:proofErr w:type="gramStart"/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веселый</w:t>
            </w:r>
            <w:proofErr w:type="gramEnd"/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, грустный, сердитый, злой и др.)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найти способы помочь и порадовать в случае огорчения своих сверстников, близких взрослых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учиться </w:t>
            </w:r>
            <w:proofErr w:type="gramStart"/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адекватно</w:t>
            </w:r>
            <w:proofErr w:type="gramEnd"/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 выражать свои эмоциональные состояния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EEC" w:rsidRPr="000E7F27" w:rsidTr="000E7F27">
        <w:tc>
          <w:tcPr>
            <w:tcW w:w="5000" w:type="pct"/>
            <w:gridSpan w:val="21"/>
          </w:tcPr>
          <w:p w:rsidR="00341EEC" w:rsidRPr="000E7F27" w:rsidRDefault="00341EEC" w:rsidP="000E7F2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IV</w:t>
            </w:r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навыков безопасного поведения</w:t>
            </w: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tabs>
                <w:tab w:val="left" w:pos="354"/>
              </w:tabs>
              <w:contextualSpacing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Ребенок овладел: </w:t>
            </w:r>
          </w:p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элементарными представлениями о способах взаимодействия с животными и растениями, о правилах поведения в природе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понятиями «съедобное» и «несъедобное», знаниями о ядовитых растениях, опасных насекомых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понятиями «улица», «дорога», «перекресток», «остановка общественного транспорта» 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элементарными правилами поведения на улице, пониманием необходимости соблюдать правила дорожного движения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знаниями о различных видах городского транспорта, особенностях их внешнего вида и назначения) 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знаниями о знаках дорожного движения «Пешеходный переход», «Остановка общественного транспорта»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навыками культурного поведения в общественном транспорте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правилами езды на велосипеде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знаниями о ситуациях, опасных для жизни и здоровья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навыками безопасного обращения с бытовыми электроприборами (пылесос, электрочайник, утюг и др.) и столовыми приборами (вилка, нож), ножницами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правилами поведения с незнакомыми людьми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знаниями о работе пожарных, причинах возникновения пожаров и правилах поведения при пожаре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EEC" w:rsidRPr="000E7F27" w:rsidTr="000E7F27">
        <w:tc>
          <w:tcPr>
            <w:tcW w:w="5000" w:type="pct"/>
            <w:gridSpan w:val="21"/>
          </w:tcPr>
          <w:p w:rsidR="00341EEC" w:rsidRPr="000E7F27" w:rsidRDefault="00341EEC" w:rsidP="000E7F2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V</w:t>
            </w:r>
            <w:r w:rsidR="00460025"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460025"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Сф</w:t>
            </w:r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ормирован</w:t>
            </w:r>
            <w:r w:rsidR="00460025"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ность</w:t>
            </w:r>
            <w:proofErr w:type="spellEnd"/>
            <w:r w:rsidR="00460025"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социальных навыков (по Е.В. Рылеевой)</w:t>
            </w:r>
            <w:r w:rsidR="00DF0907" w:rsidRPr="000E7F27">
              <w:rPr>
                <w:rStyle w:val="af2"/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footnoteReference w:id="1"/>
            </w: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z w:val="24"/>
                <w:szCs w:val="24"/>
              </w:rPr>
              <w:t xml:space="preserve">У ребенка сформированы первоначальные социальные навыки: </w:t>
            </w:r>
          </w:p>
          <w:p w:rsidR="009F1FA5" w:rsidRPr="000E7F27" w:rsidRDefault="009F1FA5" w:rsidP="000E7F27">
            <w:pPr>
              <w:pStyle w:val="af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активного или включенного слушания – умение внимательно выслушивать всех участников разговора, дискуссии, игры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включения в групповую работу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выражения и отстаивания своего мнение «культурным способом» 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EEC" w:rsidRPr="000E7F27" w:rsidTr="000E7F27">
        <w:tc>
          <w:tcPr>
            <w:tcW w:w="5000" w:type="pct"/>
            <w:gridSpan w:val="21"/>
          </w:tcPr>
          <w:p w:rsidR="00341EEC" w:rsidRPr="000E7F27" w:rsidRDefault="00341EEC" w:rsidP="000E7F2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VI</w:t>
            </w:r>
            <w:r w:rsidRPr="000E7F2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. Знание своих личностных особенностей и возможностей</w:t>
            </w: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Ребенок: </w:t>
            </w:r>
          </w:p>
          <w:p w:rsidR="009F1FA5" w:rsidRPr="000E7F27" w:rsidRDefault="009F1FA5" w:rsidP="000E7F27">
            <w:pPr>
              <w:pStyle w:val="af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имеет представления о своем росте и развитии («я был маленьким, я расту, я вырасту и буду взрослым, как мама и папа»)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знает свою семью и своих ближайших родственников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имеет первичные представления о своих правах (на игру, на любовь близких и доброжелательное отношение знакомых взрослых)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имеет представления о своих </w:t>
            </w: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возможностях и элементарных обязанностях в семье и детском саду (самостоятельно одеваться, есть, выбирать занятие, убирать игрушки и материалы для продуктивной деятельности после их использования и т.п.)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c>
          <w:tcPr>
            <w:tcW w:w="2258" w:type="pct"/>
          </w:tcPr>
          <w:p w:rsidR="009F1FA5" w:rsidRPr="000E7F27" w:rsidRDefault="009F1FA5" w:rsidP="000E7F27">
            <w:pPr>
              <w:pStyle w:val="af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осознает себя мальчиком / девочкой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0E7F27" w:rsidTr="000E7F27">
        <w:trPr>
          <w:trHeight w:val="610"/>
        </w:trPr>
        <w:tc>
          <w:tcPr>
            <w:tcW w:w="2258" w:type="pct"/>
          </w:tcPr>
          <w:p w:rsidR="009F1FA5" w:rsidRPr="000E7F27" w:rsidRDefault="009F1FA5" w:rsidP="000E7F2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7F27">
              <w:rPr>
                <w:rFonts w:ascii="Times New Roman" w:hAnsi="Times New Roman"/>
                <w:b/>
                <w:sz w:val="24"/>
                <w:szCs w:val="24"/>
              </w:rPr>
              <w:t>Общие показатели социально-коммуникативного развития</w:t>
            </w: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" w:type="pct"/>
          </w:tcPr>
          <w:p w:rsidR="009F1FA5" w:rsidRPr="000E7F27" w:rsidRDefault="009F1FA5" w:rsidP="000E7F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7F27" w:rsidRDefault="000E7F27" w:rsidP="000E7F27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F27" w:rsidRDefault="000E7F27" w:rsidP="000E7F27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F27">
        <w:rPr>
          <w:rFonts w:ascii="Times New Roman" w:hAnsi="Times New Roman" w:cs="Times New Roman"/>
          <w:b/>
          <w:sz w:val="24"/>
          <w:szCs w:val="24"/>
        </w:rPr>
        <w:t>Выберите самостоятельно систему обозначений:</w:t>
      </w:r>
    </w:p>
    <w:p w:rsidR="000E7F27" w:rsidRPr="000E7F27" w:rsidRDefault="000E7F27" w:rsidP="000E7F27"/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2756"/>
        <w:gridCol w:w="6815"/>
      </w:tblGrid>
      <w:tr w:rsidR="000E7F27" w:rsidRPr="000E7F27" w:rsidTr="008B472F">
        <w:tc>
          <w:tcPr>
            <w:tcW w:w="2943" w:type="dxa"/>
          </w:tcPr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обозначений</w:t>
            </w:r>
          </w:p>
        </w:tc>
        <w:tc>
          <w:tcPr>
            <w:tcW w:w="7739" w:type="dxa"/>
          </w:tcPr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0E7F27" w:rsidRPr="000E7F27" w:rsidTr="008B472F">
        <w:tc>
          <w:tcPr>
            <w:tcW w:w="2943" w:type="dxa"/>
          </w:tcPr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>Процентная</w:t>
            </w:r>
          </w:p>
        </w:tc>
        <w:tc>
          <w:tcPr>
            <w:tcW w:w="7739" w:type="dxa"/>
          </w:tcPr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0E7F27" w:rsidRPr="000E7F27" w:rsidTr="008B472F">
        <w:tc>
          <w:tcPr>
            <w:tcW w:w="2943" w:type="dxa"/>
          </w:tcPr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>Символическая</w:t>
            </w:r>
          </w:p>
        </w:tc>
        <w:tc>
          <w:tcPr>
            <w:tcW w:w="7739" w:type="dxa"/>
          </w:tcPr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0E7F27" w:rsidRPr="000E7F27" w:rsidRDefault="000E7F27" w:rsidP="008B472F">
            <w:pPr>
              <w:pStyle w:val="07BODY-txt"/>
              <w:spacing w:line="240" w:lineRule="auto"/>
              <w:ind w:left="1026" w:hanging="99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«Х»</w:t>
            </w: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 достижения ребенком нормативного показателя; </w:t>
            </w:r>
          </w:p>
          <w:p w:rsidR="000E7F27" w:rsidRPr="000E7F27" w:rsidRDefault="000E7F27" w:rsidP="008B472F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«?»</w:t>
            </w: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неполное достижение; </w:t>
            </w:r>
          </w:p>
          <w:p w:rsidR="000E7F27" w:rsidRPr="000E7F27" w:rsidRDefault="000E7F27" w:rsidP="008B472F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«√»</w:t>
            </w: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  <w:tr w:rsidR="000E7F27" w:rsidRPr="000E7F27" w:rsidTr="008B472F">
        <w:tc>
          <w:tcPr>
            <w:tcW w:w="2943" w:type="dxa"/>
          </w:tcPr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 xml:space="preserve">Цветовая </w:t>
            </w:r>
          </w:p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7F27">
              <w:rPr>
                <w:rFonts w:ascii="Times New Roman" w:hAnsi="Times New Roman" w:cs="Times New Roman"/>
                <w:sz w:val="24"/>
                <w:szCs w:val="24"/>
              </w:rPr>
              <w:t xml:space="preserve">(можно использовать </w:t>
            </w:r>
            <w:proofErr w:type="gramEnd"/>
          </w:p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>только три основных цвета)</w:t>
            </w:r>
          </w:p>
        </w:tc>
        <w:tc>
          <w:tcPr>
            <w:tcW w:w="7739" w:type="dxa"/>
          </w:tcPr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ym w:font="Symbol" w:char="F0B7"/>
            </w:r>
            <w:r w:rsidRPr="000E7F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развития; </w:t>
            </w:r>
          </w:p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sym w:font="Symbol" w:char="F0B7"/>
            </w:r>
            <w:r w:rsidRPr="000E7F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достаточный; </w:t>
            </w:r>
          </w:p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sym w:font="Symbol" w:char="F0B7"/>
            </w:r>
            <w:r w:rsidRPr="000E7F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оптимальный; </w:t>
            </w:r>
          </w:p>
          <w:p w:rsidR="000E7F27" w:rsidRPr="000E7F27" w:rsidRDefault="000E7F27" w:rsidP="008B472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7F2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sym w:font="Symbol" w:char="F0B7"/>
            </w:r>
            <w:r w:rsidRPr="000E7F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0E7F2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0E7F27" w:rsidRPr="000E7F27" w:rsidRDefault="000E7F27" w:rsidP="000E7F2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279EC" w:rsidRPr="000E7F27" w:rsidRDefault="00F279EC" w:rsidP="000E7F2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sectPr w:rsidR="00F279EC" w:rsidRPr="000E7F27" w:rsidSect="000E7F27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F0C" w:rsidRDefault="00747F0C" w:rsidP="00746490">
      <w:pPr>
        <w:spacing w:after="0" w:line="240" w:lineRule="auto"/>
      </w:pPr>
      <w:r>
        <w:separator/>
      </w:r>
    </w:p>
  </w:endnote>
  <w:endnote w:type="continuationSeparator" w:id="0">
    <w:p w:rsidR="00747F0C" w:rsidRDefault="00747F0C" w:rsidP="0074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F0C" w:rsidRDefault="00747F0C" w:rsidP="00746490">
      <w:pPr>
        <w:spacing w:after="0" w:line="240" w:lineRule="auto"/>
      </w:pPr>
      <w:r>
        <w:separator/>
      </w:r>
    </w:p>
  </w:footnote>
  <w:footnote w:type="continuationSeparator" w:id="0">
    <w:p w:rsidR="00747F0C" w:rsidRDefault="00747F0C" w:rsidP="00746490">
      <w:pPr>
        <w:spacing w:after="0" w:line="240" w:lineRule="auto"/>
      </w:pPr>
      <w:r>
        <w:continuationSeparator/>
      </w:r>
    </w:p>
  </w:footnote>
  <w:footnote w:id="1">
    <w:p w:rsidR="00231BE2" w:rsidRDefault="00522C73">
      <w:pPr>
        <w:pStyle w:val="a5"/>
      </w:pPr>
      <w:r w:rsidRPr="00372F09">
        <w:rPr>
          <w:rStyle w:val="af2"/>
          <w:rFonts w:ascii="Arial" w:hAnsi="Arial" w:cs="Arial"/>
          <w:sz w:val="24"/>
          <w:szCs w:val="24"/>
        </w:rPr>
        <w:footnoteRef/>
      </w:r>
      <w:r w:rsidRPr="00372F09">
        <w:rPr>
          <w:rFonts w:ascii="Arial" w:hAnsi="Arial" w:cs="Arial"/>
          <w:sz w:val="24"/>
          <w:szCs w:val="24"/>
        </w:rPr>
        <w:t xml:space="preserve"> Рылеева Е.В. 10 игр для социализации дошкольников. М.: Издательство СКРИПТОРИЙ. 2003, 2016.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95C" w:rsidRDefault="005C795C">
    <w:pPr>
      <w:pStyle w:val="af7"/>
    </w:pPr>
  </w:p>
  <w:p w:rsidR="005C795C" w:rsidRDefault="005C795C">
    <w:pPr>
      <w:pStyle w:val="af7"/>
    </w:pPr>
  </w:p>
  <w:p w:rsidR="003B4F79" w:rsidRDefault="003B4F79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D29"/>
    <w:multiLevelType w:val="hybridMultilevel"/>
    <w:tmpl w:val="A7749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7172F"/>
    <w:multiLevelType w:val="hybridMultilevel"/>
    <w:tmpl w:val="00C84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F4D07"/>
    <w:multiLevelType w:val="hybridMultilevel"/>
    <w:tmpl w:val="C2B424B4"/>
    <w:lvl w:ilvl="0" w:tplc="122CA8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E726AA"/>
    <w:multiLevelType w:val="hybridMultilevel"/>
    <w:tmpl w:val="90BCE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92A4F"/>
    <w:multiLevelType w:val="hybridMultilevel"/>
    <w:tmpl w:val="5C988F40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319D3"/>
    <w:multiLevelType w:val="hybridMultilevel"/>
    <w:tmpl w:val="6782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4830C6"/>
    <w:multiLevelType w:val="hybridMultilevel"/>
    <w:tmpl w:val="34F87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D58FE"/>
    <w:multiLevelType w:val="hybridMultilevel"/>
    <w:tmpl w:val="6FD23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14887"/>
    <w:multiLevelType w:val="hybridMultilevel"/>
    <w:tmpl w:val="4064BEF8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420CE"/>
    <w:multiLevelType w:val="hybridMultilevel"/>
    <w:tmpl w:val="C5D63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B4F97"/>
    <w:multiLevelType w:val="hybridMultilevel"/>
    <w:tmpl w:val="5E369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EB1E72"/>
    <w:multiLevelType w:val="hybridMultilevel"/>
    <w:tmpl w:val="439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9B7EC6"/>
    <w:multiLevelType w:val="hybridMultilevel"/>
    <w:tmpl w:val="9B7C939A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E0DE5"/>
    <w:multiLevelType w:val="hybridMultilevel"/>
    <w:tmpl w:val="7878F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9381A"/>
    <w:multiLevelType w:val="hybridMultilevel"/>
    <w:tmpl w:val="9CDE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F03A0"/>
    <w:multiLevelType w:val="hybridMultilevel"/>
    <w:tmpl w:val="52108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77388E"/>
    <w:multiLevelType w:val="hybridMultilevel"/>
    <w:tmpl w:val="9EAEE84C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45557"/>
    <w:multiLevelType w:val="hybridMultilevel"/>
    <w:tmpl w:val="8960A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FC7F6C"/>
    <w:multiLevelType w:val="hybridMultilevel"/>
    <w:tmpl w:val="A44A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E01C21"/>
    <w:multiLevelType w:val="hybridMultilevel"/>
    <w:tmpl w:val="BC58F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7035D5"/>
    <w:multiLevelType w:val="hybridMultilevel"/>
    <w:tmpl w:val="F6549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9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20"/>
  </w:num>
  <w:num w:numId="9">
    <w:abstractNumId w:val="17"/>
  </w:num>
  <w:num w:numId="10">
    <w:abstractNumId w:val="0"/>
  </w:num>
  <w:num w:numId="11">
    <w:abstractNumId w:val="11"/>
  </w:num>
  <w:num w:numId="12">
    <w:abstractNumId w:val="18"/>
  </w:num>
  <w:num w:numId="13">
    <w:abstractNumId w:val="1"/>
  </w:num>
  <w:num w:numId="14">
    <w:abstractNumId w:val="16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14"/>
  </w:num>
  <w:num w:numId="20">
    <w:abstractNumId w:val="15"/>
  </w:num>
  <w:num w:numId="21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490"/>
    <w:rsid w:val="00002AB1"/>
    <w:rsid w:val="000378B2"/>
    <w:rsid w:val="000558FF"/>
    <w:rsid w:val="000B506F"/>
    <w:rsid w:val="000D06DE"/>
    <w:rsid w:val="000D615A"/>
    <w:rsid w:val="000E7F27"/>
    <w:rsid w:val="000F13FD"/>
    <w:rsid w:val="000F5473"/>
    <w:rsid w:val="00100721"/>
    <w:rsid w:val="0015026B"/>
    <w:rsid w:val="001570A7"/>
    <w:rsid w:val="0016098E"/>
    <w:rsid w:val="00163C23"/>
    <w:rsid w:val="001E1635"/>
    <w:rsid w:val="001E23D4"/>
    <w:rsid w:val="002229AF"/>
    <w:rsid w:val="00225DBC"/>
    <w:rsid w:val="00231BE2"/>
    <w:rsid w:val="0023229D"/>
    <w:rsid w:val="00256C1B"/>
    <w:rsid w:val="002722B9"/>
    <w:rsid w:val="00274A4A"/>
    <w:rsid w:val="00287372"/>
    <w:rsid w:val="002A6AF3"/>
    <w:rsid w:val="002E46B3"/>
    <w:rsid w:val="002E6D03"/>
    <w:rsid w:val="003015FF"/>
    <w:rsid w:val="00341EEC"/>
    <w:rsid w:val="00367BA6"/>
    <w:rsid w:val="00372F09"/>
    <w:rsid w:val="003758B7"/>
    <w:rsid w:val="00380FF1"/>
    <w:rsid w:val="00385BFA"/>
    <w:rsid w:val="003A5F4D"/>
    <w:rsid w:val="003B1F6C"/>
    <w:rsid w:val="003B4F79"/>
    <w:rsid w:val="003D33D3"/>
    <w:rsid w:val="003E109D"/>
    <w:rsid w:val="003E75C4"/>
    <w:rsid w:val="003F0281"/>
    <w:rsid w:val="00410BAD"/>
    <w:rsid w:val="00416659"/>
    <w:rsid w:val="00460025"/>
    <w:rsid w:val="00491354"/>
    <w:rsid w:val="00492560"/>
    <w:rsid w:val="00496FAA"/>
    <w:rsid w:val="004E60E5"/>
    <w:rsid w:val="004E7C38"/>
    <w:rsid w:val="0050343B"/>
    <w:rsid w:val="00522C73"/>
    <w:rsid w:val="0055282F"/>
    <w:rsid w:val="00552FB4"/>
    <w:rsid w:val="00555B74"/>
    <w:rsid w:val="005A3C23"/>
    <w:rsid w:val="005C795C"/>
    <w:rsid w:val="005E0466"/>
    <w:rsid w:val="005E2DF7"/>
    <w:rsid w:val="00604101"/>
    <w:rsid w:val="006062D3"/>
    <w:rsid w:val="006219C3"/>
    <w:rsid w:val="006219EF"/>
    <w:rsid w:val="006528D9"/>
    <w:rsid w:val="0065490C"/>
    <w:rsid w:val="00683B17"/>
    <w:rsid w:val="0069260D"/>
    <w:rsid w:val="006A1B8D"/>
    <w:rsid w:val="006F79F3"/>
    <w:rsid w:val="00724850"/>
    <w:rsid w:val="00740720"/>
    <w:rsid w:val="0074625F"/>
    <w:rsid w:val="00746490"/>
    <w:rsid w:val="00747F0C"/>
    <w:rsid w:val="007637AB"/>
    <w:rsid w:val="00796D3B"/>
    <w:rsid w:val="007B085A"/>
    <w:rsid w:val="007C3210"/>
    <w:rsid w:val="007C63F6"/>
    <w:rsid w:val="00800784"/>
    <w:rsid w:val="00812670"/>
    <w:rsid w:val="008132E9"/>
    <w:rsid w:val="0082181F"/>
    <w:rsid w:val="00883B6D"/>
    <w:rsid w:val="008855CC"/>
    <w:rsid w:val="008947DC"/>
    <w:rsid w:val="00897AEB"/>
    <w:rsid w:val="008A3868"/>
    <w:rsid w:val="008A67F0"/>
    <w:rsid w:val="008B5EB4"/>
    <w:rsid w:val="00901B47"/>
    <w:rsid w:val="00930799"/>
    <w:rsid w:val="009449A0"/>
    <w:rsid w:val="009543BE"/>
    <w:rsid w:val="00990996"/>
    <w:rsid w:val="009B053A"/>
    <w:rsid w:val="009B1CBC"/>
    <w:rsid w:val="009B3DB9"/>
    <w:rsid w:val="009D12B3"/>
    <w:rsid w:val="009E155E"/>
    <w:rsid w:val="009F1FA5"/>
    <w:rsid w:val="00A33EDE"/>
    <w:rsid w:val="00A51E8B"/>
    <w:rsid w:val="00A61C06"/>
    <w:rsid w:val="00A774C1"/>
    <w:rsid w:val="00AB001E"/>
    <w:rsid w:val="00AD3A8B"/>
    <w:rsid w:val="00AE2682"/>
    <w:rsid w:val="00AF5EA1"/>
    <w:rsid w:val="00AF6CCA"/>
    <w:rsid w:val="00B2345F"/>
    <w:rsid w:val="00B35467"/>
    <w:rsid w:val="00B471B5"/>
    <w:rsid w:val="00B47449"/>
    <w:rsid w:val="00BA2665"/>
    <w:rsid w:val="00BC1483"/>
    <w:rsid w:val="00BD4204"/>
    <w:rsid w:val="00BD7080"/>
    <w:rsid w:val="00BF0618"/>
    <w:rsid w:val="00C04C92"/>
    <w:rsid w:val="00C0745A"/>
    <w:rsid w:val="00C173C7"/>
    <w:rsid w:val="00C27501"/>
    <w:rsid w:val="00C2763D"/>
    <w:rsid w:val="00C36E75"/>
    <w:rsid w:val="00C41DD0"/>
    <w:rsid w:val="00C57FA8"/>
    <w:rsid w:val="00C655A5"/>
    <w:rsid w:val="00CC5CC1"/>
    <w:rsid w:val="00CC76DE"/>
    <w:rsid w:val="00CD6DED"/>
    <w:rsid w:val="00D021C1"/>
    <w:rsid w:val="00D02D87"/>
    <w:rsid w:val="00D02F9D"/>
    <w:rsid w:val="00D140B4"/>
    <w:rsid w:val="00D159B9"/>
    <w:rsid w:val="00D20852"/>
    <w:rsid w:val="00D46E8F"/>
    <w:rsid w:val="00D65F8B"/>
    <w:rsid w:val="00D9524B"/>
    <w:rsid w:val="00DD2025"/>
    <w:rsid w:val="00DE5415"/>
    <w:rsid w:val="00DF0907"/>
    <w:rsid w:val="00DF6B83"/>
    <w:rsid w:val="00DF723C"/>
    <w:rsid w:val="00E0329C"/>
    <w:rsid w:val="00E236AF"/>
    <w:rsid w:val="00E43C9E"/>
    <w:rsid w:val="00E712B0"/>
    <w:rsid w:val="00E71AC9"/>
    <w:rsid w:val="00E75C49"/>
    <w:rsid w:val="00E76B72"/>
    <w:rsid w:val="00EA1839"/>
    <w:rsid w:val="00EA5C59"/>
    <w:rsid w:val="00EB1C71"/>
    <w:rsid w:val="00EC3C8B"/>
    <w:rsid w:val="00EC40E4"/>
    <w:rsid w:val="00EC648E"/>
    <w:rsid w:val="00F279EC"/>
    <w:rsid w:val="00F52C73"/>
    <w:rsid w:val="00F60909"/>
    <w:rsid w:val="00F72E94"/>
    <w:rsid w:val="00F843BD"/>
    <w:rsid w:val="00FC2F91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90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EB1C71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555B74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5B74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55B74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555B74"/>
    <w:pPr>
      <w:keepNext/>
      <w:spacing w:after="0" w:line="240" w:lineRule="auto"/>
      <w:jc w:val="center"/>
      <w:outlineLvl w:val="4"/>
    </w:pPr>
    <w:rPr>
      <w:rFonts w:ascii="Times New Roman" w:hAnsi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555B74"/>
    <w:pPr>
      <w:keepNext/>
      <w:spacing w:after="0" w:line="240" w:lineRule="auto"/>
      <w:jc w:val="center"/>
      <w:outlineLvl w:val="5"/>
    </w:pPr>
    <w:rPr>
      <w:rFonts w:ascii="Arial" w:hAnsi="Arial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55B74"/>
    <w:pPr>
      <w:keepNext/>
      <w:keepLines/>
      <w:spacing w:before="200" w:after="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555B74"/>
    <w:pPr>
      <w:keepNext/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555B74"/>
    <w:pPr>
      <w:keepNext/>
      <w:spacing w:before="120" w:after="120" w:line="240" w:lineRule="auto"/>
      <w:jc w:val="center"/>
      <w:outlineLvl w:val="8"/>
    </w:pPr>
    <w:rPr>
      <w:rFonts w:ascii="Arial" w:hAnsi="Arial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1C71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555B74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555B74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555B74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555B74"/>
    <w:rPr>
      <w:rFonts w:asciiTheme="majorHAnsi" w:eastAsiaTheme="majorEastAsia" w:hAnsiTheme="majorHAnsi" w:cs="Times New Roman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555B74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555B74"/>
    <w:rPr>
      <w:rFonts w:ascii="Arial" w:hAnsi="Arial" w:cs="Times New Roman"/>
      <w:b/>
      <w:sz w:val="20"/>
      <w:szCs w:val="20"/>
    </w:rPr>
  </w:style>
  <w:style w:type="paragraph" w:customStyle="1" w:styleId="pagetext">
    <w:name w:val="page_text"/>
    <w:basedOn w:val="a"/>
    <w:rsid w:val="007464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7464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555B7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6"/>
    <w:uiPriority w:val="99"/>
    <w:unhideWhenUsed/>
    <w:rsid w:val="00746490"/>
    <w:pPr>
      <w:spacing w:after="0" w:line="240" w:lineRule="auto"/>
    </w:pPr>
    <w:rPr>
      <w:sz w:val="20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555B74"/>
    <w:pPr>
      <w:ind w:left="720"/>
      <w:contextualSpacing/>
    </w:pPr>
    <w:rPr>
      <w:rFonts w:ascii="Calibri" w:hAnsi="Calibri"/>
    </w:rPr>
  </w:style>
  <w:style w:type="paragraph" w:styleId="a7">
    <w:name w:val="footer"/>
    <w:basedOn w:val="a"/>
    <w:link w:val="a8"/>
    <w:uiPriority w:val="99"/>
    <w:rsid w:val="00555B7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555B74"/>
    <w:rPr>
      <w:rFonts w:cs="Times New Roman"/>
    </w:rPr>
  </w:style>
  <w:style w:type="paragraph" w:styleId="aa">
    <w:name w:val="Body Text"/>
    <w:basedOn w:val="a"/>
    <w:link w:val="ab"/>
    <w:uiPriority w:val="99"/>
    <w:rsid w:val="00555B74"/>
    <w:pPr>
      <w:spacing w:after="0" w:line="240" w:lineRule="auto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locked/>
    <w:rsid w:val="00555B74"/>
    <w:rPr>
      <w:rFonts w:ascii="Times New Roman" w:hAnsi="Times New Roman" w:cs="Times New Roman"/>
      <w:sz w:val="20"/>
      <w:szCs w:val="20"/>
      <w:lang w:val="en-US"/>
    </w:rPr>
  </w:style>
  <w:style w:type="paragraph" w:customStyle="1" w:styleId="ac">
    <w:name w:val="Новый"/>
    <w:basedOn w:val="a"/>
    <w:rsid w:val="00555B74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800784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ae">
    <w:name w:val="Абзац списка Знак"/>
    <w:link w:val="af"/>
    <w:uiPriority w:val="34"/>
    <w:locked/>
    <w:rsid w:val="00EB1C71"/>
  </w:style>
  <w:style w:type="paragraph" w:styleId="af">
    <w:name w:val="List Paragraph"/>
    <w:basedOn w:val="a"/>
    <w:link w:val="ae"/>
    <w:uiPriority w:val="34"/>
    <w:qFormat/>
    <w:rsid w:val="00EB1C71"/>
    <w:pPr>
      <w:ind w:left="720"/>
      <w:contextualSpacing/>
    </w:p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B2345F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9449A0"/>
    <w:rPr>
      <w:rFonts w:cs="Times New Roman"/>
      <w:b/>
      <w:bCs/>
    </w:rPr>
  </w:style>
  <w:style w:type="paragraph" w:customStyle="1" w:styleId="Normal1">
    <w:name w:val="Normal1"/>
    <w:rsid w:val="00AF6CCA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AF6CCA"/>
    <w:rPr>
      <w:rFonts w:cs="Times New Roman"/>
      <w:color w:val="0000FF"/>
      <w:u w:val="single"/>
    </w:rPr>
  </w:style>
  <w:style w:type="character" w:styleId="af2">
    <w:name w:val="footnote reference"/>
    <w:aliases w:val="Знак сноски-FN,Ciae niinee-FN"/>
    <w:basedOn w:val="a0"/>
    <w:uiPriority w:val="99"/>
    <w:unhideWhenUsed/>
    <w:rsid w:val="00746490"/>
    <w:rPr>
      <w:rFonts w:cs="Times New Roman"/>
      <w:vertAlign w:val="superscript"/>
    </w:rPr>
  </w:style>
  <w:style w:type="character" w:customStyle="1" w:styleId="a6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5"/>
    <w:locked/>
    <w:rsid w:val="00746490"/>
    <w:rPr>
      <w:rFonts w:cs="Times New Roman"/>
      <w:sz w:val="20"/>
      <w:szCs w:val="20"/>
    </w:rPr>
  </w:style>
  <w:style w:type="paragraph" w:styleId="32">
    <w:name w:val="Body Text 3"/>
    <w:basedOn w:val="a"/>
    <w:link w:val="33"/>
    <w:uiPriority w:val="99"/>
    <w:unhideWhenUsed/>
    <w:rsid w:val="00555B7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555B74"/>
    <w:rPr>
      <w:rFonts w:cs="Times New Roman"/>
      <w:sz w:val="16"/>
      <w:szCs w:val="16"/>
    </w:rPr>
  </w:style>
  <w:style w:type="paragraph" w:customStyle="1" w:styleId="11">
    <w:name w:val="Абзац списка1"/>
    <w:basedOn w:val="a"/>
    <w:rsid w:val="00555B74"/>
    <w:pPr>
      <w:ind w:left="720"/>
      <w:contextualSpacing/>
    </w:pPr>
    <w:rPr>
      <w:rFonts w:ascii="Calibri" w:hAnsi="Calibri"/>
      <w:sz w:val="20"/>
      <w:szCs w:val="20"/>
      <w:lang w:eastAsia="ru-RU"/>
    </w:rPr>
  </w:style>
  <w:style w:type="character" w:customStyle="1" w:styleId="s4">
    <w:name w:val="s4"/>
    <w:uiPriority w:val="99"/>
    <w:rsid w:val="00555B74"/>
  </w:style>
  <w:style w:type="paragraph" w:customStyle="1" w:styleId="p11">
    <w:name w:val="p11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rmciyyjh">
    <w:name w:val="rmciyyjh"/>
    <w:rsid w:val="00555B74"/>
    <w:rPr>
      <w:rFonts w:ascii="Times New Roman" w:hAnsi="Times New Roman"/>
    </w:rPr>
  </w:style>
  <w:style w:type="character" w:styleId="af3">
    <w:name w:val="Emphasis"/>
    <w:basedOn w:val="a0"/>
    <w:uiPriority w:val="20"/>
    <w:qFormat/>
    <w:rsid w:val="00555B74"/>
    <w:rPr>
      <w:rFonts w:cs="Times New Roman"/>
      <w:i/>
    </w:rPr>
  </w:style>
  <w:style w:type="paragraph" w:styleId="af4">
    <w:name w:val="Balloon Text"/>
    <w:basedOn w:val="a"/>
    <w:link w:val="af5"/>
    <w:uiPriority w:val="99"/>
    <w:unhideWhenUsed/>
    <w:rsid w:val="0055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555B74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555B74"/>
    <w:pPr>
      <w:ind w:left="720"/>
      <w:contextualSpacing/>
    </w:pPr>
    <w:rPr>
      <w:rFonts w:ascii="Calibri" w:hAnsi="Calibri"/>
      <w:sz w:val="24"/>
      <w:szCs w:val="24"/>
      <w:lang w:eastAsia="ru-RU"/>
    </w:rPr>
  </w:style>
  <w:style w:type="character" w:customStyle="1" w:styleId="apple-converted-space">
    <w:name w:val="apple-converted-space"/>
    <w:rsid w:val="00555B74"/>
  </w:style>
  <w:style w:type="paragraph" w:customStyle="1" w:styleId="af6">
    <w:name w:val="Знак Знак Знак Знак"/>
    <w:basedOn w:val="a"/>
    <w:rsid w:val="00555B7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555B7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555B74"/>
    <w:rPr>
      <w:rFonts w:cs="Times New Roman"/>
      <w:sz w:val="16"/>
      <w:szCs w:val="16"/>
    </w:rPr>
  </w:style>
  <w:style w:type="paragraph" w:customStyle="1" w:styleId="12">
    <w:name w:val="Обычный1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555B7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555B74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555B7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555B74"/>
    <w:rPr>
      <w:rFonts w:cs="Times New Roman"/>
    </w:rPr>
  </w:style>
  <w:style w:type="paragraph" w:styleId="af9">
    <w:name w:val="Body Text Indent"/>
    <w:basedOn w:val="a"/>
    <w:link w:val="afa"/>
    <w:uiPriority w:val="99"/>
    <w:rsid w:val="00555B74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555B74"/>
    <w:pPr>
      <w:spacing w:after="0" w:line="240" w:lineRule="auto"/>
      <w:jc w:val="center"/>
    </w:pPr>
    <w:rPr>
      <w:rFonts w:ascii="Arial" w:hAnsi="Arial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555B74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555B74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555B74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555B74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555B74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555B74"/>
    <w:pPr>
      <w:spacing w:after="0" w:line="240" w:lineRule="auto"/>
    </w:pPr>
    <w:rPr>
      <w:rFonts w:ascii="Calibri" w:hAnsi="Calibri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555B74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555B74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555B74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46">
    <w:name w:val="Заголовок №46"/>
    <w:rsid w:val="00555B74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55B74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555B74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555B7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ccent1">
    <w:name w:val="accent1"/>
    <w:rsid w:val="00555B74"/>
    <w:rPr>
      <w:color w:val="DC143C"/>
      <w:sz w:val="24"/>
    </w:rPr>
  </w:style>
  <w:style w:type="character" w:customStyle="1" w:styleId="butback1">
    <w:name w:val="butback1"/>
    <w:rsid w:val="00555B74"/>
    <w:rPr>
      <w:color w:val="666666"/>
    </w:rPr>
  </w:style>
  <w:style w:type="character" w:customStyle="1" w:styleId="submenu-table">
    <w:name w:val="submenu-table"/>
    <w:rsid w:val="00555B74"/>
  </w:style>
  <w:style w:type="character" w:customStyle="1" w:styleId="71">
    <w:name w:val="Основной текст + Полужирный7"/>
    <w:rsid w:val="00555B74"/>
    <w:rPr>
      <w:b/>
      <w:sz w:val="22"/>
      <w:lang w:val="en-US"/>
    </w:rPr>
  </w:style>
  <w:style w:type="character" w:customStyle="1" w:styleId="61">
    <w:name w:val="Основной текст + Полужирный6"/>
    <w:rsid w:val="00555B74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555B74"/>
    <w:rPr>
      <w:b/>
      <w:sz w:val="22"/>
      <w:lang w:val="en-US"/>
    </w:rPr>
  </w:style>
  <w:style w:type="character" w:customStyle="1" w:styleId="42">
    <w:name w:val="Основной текст + Полужирный4"/>
    <w:rsid w:val="00555B74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555B74"/>
    <w:rPr>
      <w:b/>
      <w:sz w:val="22"/>
      <w:lang w:val="en-US"/>
    </w:rPr>
  </w:style>
  <w:style w:type="character" w:customStyle="1" w:styleId="57">
    <w:name w:val="Основной текст + Полужирный57"/>
    <w:rsid w:val="00555B74"/>
    <w:rPr>
      <w:b/>
      <w:noProof/>
      <w:sz w:val="22"/>
      <w:lang w:val="en-US"/>
    </w:rPr>
  </w:style>
  <w:style w:type="paragraph" w:customStyle="1" w:styleId="Default0">
    <w:name w:val="Default"/>
    <w:rsid w:val="00555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555B74"/>
    <w:pPr>
      <w:keepNext/>
      <w:spacing w:before="240" w:after="60" w:line="240" w:lineRule="auto"/>
    </w:pPr>
    <w:rPr>
      <w:rFonts w:ascii="Arial" w:hAnsi="Arial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555B74"/>
    <w:pPr>
      <w:spacing w:after="0" w:line="240" w:lineRule="auto"/>
      <w:ind w:left="-57" w:right="-57"/>
    </w:pPr>
    <w:rPr>
      <w:rFonts w:ascii="Arial" w:hAnsi="Arial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555B74"/>
    <w:rPr>
      <w:rFonts w:cs="Times New Roman"/>
      <w:vertAlign w:val="superscript"/>
    </w:rPr>
  </w:style>
  <w:style w:type="character" w:customStyle="1" w:styleId="81">
    <w:name w:val="Основной текст (8)"/>
    <w:rsid w:val="00555B74"/>
    <w:rPr>
      <w:rFonts w:ascii="Trebuchet MS" w:hAnsi="Trebuchet MS"/>
      <w:spacing w:val="0"/>
      <w:sz w:val="20"/>
    </w:rPr>
  </w:style>
  <w:style w:type="table" w:styleId="aff3">
    <w:name w:val="Table Grid"/>
    <w:basedOn w:val="a1"/>
    <w:uiPriority w:val="59"/>
    <w:rsid w:val="00A774C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annotation reference"/>
    <w:basedOn w:val="a0"/>
    <w:uiPriority w:val="99"/>
    <w:semiHidden/>
    <w:unhideWhenUsed/>
    <w:rsid w:val="00E71AC9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E71AC9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E71AC9"/>
    <w:rPr>
      <w:rFonts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E71AC9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E71AC9"/>
    <w:rPr>
      <w:rFonts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15026B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15026B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80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2018-12-10T05:37:00Z</dcterms:created>
  <dcterms:modified xsi:type="dcterms:W3CDTF">2020-03-13T07:30:00Z</dcterms:modified>
</cp:coreProperties>
</file>