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B9" w:rsidRDefault="002229AF" w:rsidP="00456D3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47">
        <w:rPr>
          <w:rFonts w:ascii="Times New Roman" w:hAnsi="Times New Roman" w:cs="Times New Roman"/>
          <w:b/>
          <w:sz w:val="24"/>
          <w:szCs w:val="24"/>
        </w:rPr>
        <w:t>Выберите самостоятельно с</w:t>
      </w:r>
      <w:r w:rsidR="0015026B" w:rsidRPr="008C0447">
        <w:rPr>
          <w:rFonts w:ascii="Times New Roman" w:hAnsi="Times New Roman" w:cs="Times New Roman"/>
          <w:b/>
          <w:sz w:val="24"/>
          <w:szCs w:val="24"/>
        </w:rPr>
        <w:t>истему обозначений</w:t>
      </w:r>
      <w:r w:rsidRPr="008C0447">
        <w:rPr>
          <w:rFonts w:ascii="Times New Roman" w:hAnsi="Times New Roman" w:cs="Times New Roman"/>
          <w:b/>
          <w:sz w:val="24"/>
          <w:szCs w:val="24"/>
        </w:rPr>
        <w:t>:</w:t>
      </w:r>
    </w:p>
    <w:p w:rsidR="008C0447" w:rsidRPr="008C0447" w:rsidRDefault="008C0447" w:rsidP="008C0447"/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716"/>
        <w:gridCol w:w="7138"/>
      </w:tblGrid>
      <w:tr w:rsidR="002229AF" w:rsidRPr="008C0447" w:rsidTr="009162DC">
        <w:tc>
          <w:tcPr>
            <w:tcW w:w="1378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3622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2229AF" w:rsidRPr="008C0447" w:rsidTr="009162DC">
        <w:tc>
          <w:tcPr>
            <w:tcW w:w="1378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3622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2229AF" w:rsidRPr="008C0447" w:rsidTr="009162DC">
        <w:tc>
          <w:tcPr>
            <w:tcW w:w="1378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3622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2229AF" w:rsidRPr="008C0447" w:rsidTr="009162DC">
        <w:tc>
          <w:tcPr>
            <w:tcW w:w="1378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3622" w:type="pct"/>
          </w:tcPr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8C04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8C04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8C04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2229AF" w:rsidRPr="008C0447" w:rsidRDefault="002229AF" w:rsidP="00456D33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044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8C04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8C044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416659" w:rsidRPr="008C0447" w:rsidRDefault="00416659" w:rsidP="00456D33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495F5C" w:rsidRDefault="00495F5C" w:rsidP="00456D33">
      <w:pPr>
        <w:pStyle w:val="page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</w:rPr>
      </w:pPr>
    </w:p>
    <w:p w:rsidR="008C0447" w:rsidRPr="008C0447" w:rsidRDefault="008C0447" w:rsidP="00456D33">
      <w:pPr>
        <w:pStyle w:val="pagetext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</w:p>
    <w:p w:rsidR="00C41DD0" w:rsidRDefault="00C41DD0" w:rsidP="00456D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0447">
        <w:rPr>
          <w:rFonts w:ascii="Times New Roman" w:hAnsi="Times New Roman"/>
          <w:b/>
          <w:sz w:val="24"/>
          <w:szCs w:val="24"/>
        </w:rPr>
        <w:t>Диагностическая карта «Речевое развитие» (средняя группа)</w:t>
      </w:r>
    </w:p>
    <w:p w:rsidR="008C0447" w:rsidRPr="008C0447" w:rsidRDefault="008C0447" w:rsidP="00456D33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vertAlign w:val="subscript"/>
        </w:rPr>
      </w:pPr>
      <w:bookmarkStart w:id="0" w:name="_GoBack"/>
      <w:bookmarkEnd w:id="0"/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4329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82"/>
      </w:tblGrid>
      <w:tr w:rsidR="000D06DE" w:rsidRPr="008C0447" w:rsidTr="009162DC">
        <w:tc>
          <w:tcPr>
            <w:tcW w:w="2197" w:type="pct"/>
            <w:vMerge w:val="restart"/>
          </w:tcPr>
          <w:p w:rsidR="000D06DE" w:rsidRPr="008C0447" w:rsidRDefault="000D06DE" w:rsidP="00456D33">
            <w:pPr>
              <w:pStyle w:val="2"/>
              <w:spacing w:line="240" w:lineRule="auto"/>
              <w:contextualSpacing/>
              <w:outlineLvl w:val="1"/>
              <w:rPr>
                <w:sz w:val="24"/>
                <w:szCs w:val="24"/>
              </w:rPr>
            </w:pPr>
            <w:r w:rsidRPr="008C0447">
              <w:rPr>
                <w:sz w:val="24"/>
                <w:szCs w:val="24"/>
              </w:rPr>
              <w:t>Показатели развития речи</w:t>
            </w:r>
          </w:p>
        </w:tc>
        <w:tc>
          <w:tcPr>
            <w:tcW w:w="2803" w:type="pct"/>
            <w:gridSpan w:val="20"/>
          </w:tcPr>
          <w:p w:rsidR="000D06DE" w:rsidRPr="008C0447" w:rsidRDefault="000D06DE" w:rsidP="00456D33">
            <w:pPr>
              <w:pStyle w:val="2"/>
              <w:spacing w:line="240" w:lineRule="auto"/>
              <w:contextualSpacing/>
              <w:outlineLvl w:val="1"/>
              <w:rPr>
                <w:sz w:val="24"/>
                <w:szCs w:val="24"/>
              </w:rPr>
            </w:pPr>
            <w:r w:rsidRPr="008C0447">
              <w:rPr>
                <w:sz w:val="24"/>
                <w:szCs w:val="24"/>
              </w:rPr>
              <w:t>Фамилия, имя ребенка</w:t>
            </w:r>
          </w:p>
        </w:tc>
      </w:tr>
      <w:tr w:rsidR="009F1FA5" w:rsidRPr="008C0447" w:rsidTr="009162DC">
        <w:trPr>
          <w:trHeight w:hRule="exact" w:val="855"/>
        </w:trPr>
        <w:tc>
          <w:tcPr>
            <w:tcW w:w="2197" w:type="pct"/>
            <w:vMerge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</w:tcPr>
          <w:p w:rsidR="009F1FA5" w:rsidRPr="008C0447" w:rsidRDefault="009F1FA5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7F0" w:rsidRPr="008C0447" w:rsidTr="009162DC">
        <w:tc>
          <w:tcPr>
            <w:tcW w:w="5000" w:type="pct"/>
            <w:gridSpan w:val="21"/>
          </w:tcPr>
          <w:p w:rsidR="008A67F0" w:rsidRPr="008C0447" w:rsidRDefault="008A67F0" w:rsidP="00456D3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>. Лексическая сторона речи (развитие словаря)</w:t>
            </w: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Ребенок овладевает и активно использует в речи слова, 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отражающие расширение кругозора: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названия предметов и их частей, их свойств и качеств, действий этих предметов (с этими предметами)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названия профессий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строитель, продавец, дворник, шофер или водитель, директор, врач, профессии работников детского сада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 и т.п.) 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названия трудовых действий представителей перечисленных профессий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точное употребление обобщающих понятий (</w:t>
            </w:r>
            <w:r w:rsidRPr="008C0447">
              <w:rPr>
                <w:rFonts w:ascii="Times New Roman" w:hAnsi="Times New Roman"/>
                <w:bCs/>
                <w:iCs/>
                <w:spacing w:val="-1"/>
                <w:sz w:val="24"/>
                <w:szCs w:val="24"/>
              </w:rPr>
              <w:t xml:space="preserve">игрушки, одежда, посуда, мебель, овощи, фрукты,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птицы, домашние и дикие животные, транспорт, профессии и т. п.)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активное использование пространственных категорий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слева, справа, рядом, около,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наверху, внизу, вдалеке и т.п.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оттенки цвета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Ребенок делает попытки: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найти и обсудить значения многозначных слов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ручка, играть, иголка и т. п.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подобрать слова со сходным и противоположным значением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составить ассоциативные ряды (</w:t>
            </w:r>
            <w:r w:rsidRPr="008C044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лето – цветы, тепло, море, солнце, гулять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E8B" w:rsidRPr="008C0447" w:rsidTr="009162DC">
        <w:tc>
          <w:tcPr>
            <w:tcW w:w="5000" w:type="pct"/>
            <w:gridSpan w:val="21"/>
          </w:tcPr>
          <w:p w:rsidR="00A51E8B" w:rsidRPr="008C0447" w:rsidRDefault="00A51E8B" w:rsidP="00456D3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 xml:space="preserve">. Грамматическая сторона речи (формирование грамматического строя) </w:t>
            </w: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Ребенок осваивает: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словообразование существительных в родительном падеже в единственном и множественном числе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нет шапки – шапок, шляпы – шляп, перчатки – перчаток, льва – львов и т. п.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правильное ударение 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употребление несклоняемых существительными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какао, кофе, пальто, пони, такси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образование формы множественного числа существительных, обозначающих животных и их детенышей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образование родительного падежа существительных, обозначающих животных и их детенышей, в единственном и множественном числе 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правильное образование и употребление глаголов: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4"/>
              </w:numPr>
              <w:tabs>
                <w:tab w:val="left" w:pos="1168"/>
              </w:tabs>
              <w:ind w:left="1026" w:hanging="284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в различных лицах и числах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(он рисовал, она рисовала, они рисовали; он шагает, она шагает, они шагают)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5"/>
              </w:numPr>
              <w:ind w:left="1026" w:hanging="2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с использованием приставок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пошла – дошла – пришла – ушла; выполз – пополз – приполз – уполз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5"/>
              </w:numPr>
              <w:ind w:left="1026" w:hanging="261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в повелительном наклонении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пойди, достань, беги, спой, спляши)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использование в речи простейших видов сложных предложений: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7"/>
              </w:numPr>
              <w:ind w:left="1026" w:hanging="283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сложносочиненных предложений с использованием союзов: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и, а, когда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8"/>
              </w:numPr>
              <w:ind w:left="1026" w:hanging="283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сложноподчиненных предложений с союзами и союзными словами: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если, что, чтобы, пока, где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ind w:left="743" w:hanging="425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использование пространственных предлогов (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около, рядом, над, </w:t>
            </w:r>
            <w:proofErr w:type="gramStart"/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под</w:t>
            </w:r>
            <w:proofErr w:type="gramEnd"/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, за, между)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E8B" w:rsidRPr="008C0447" w:rsidTr="009162DC">
        <w:tc>
          <w:tcPr>
            <w:tcW w:w="5000" w:type="pct"/>
            <w:gridSpan w:val="21"/>
          </w:tcPr>
          <w:p w:rsidR="00A51E8B" w:rsidRPr="008C0447" w:rsidRDefault="00A51E8B" w:rsidP="00456D3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 xml:space="preserve">. Произносительная сторона речи (воспитание звуковой культуры речи) </w:t>
            </w: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Ребенок овладевает: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правильным произнесением звуков в слове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произношением свистящих 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(с</w:t>
            </w:r>
            <w:r w:rsidRPr="008C0447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, с’, з, з’, ц)</w:t>
            </w:r>
            <w:r w:rsidRPr="008C04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 шипящих (ш, щ) и сонорных (</w:t>
            </w:r>
            <w:proofErr w:type="gramStart"/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8C0447">
              <w:rPr>
                <w:rFonts w:ascii="Times New Roman" w:hAnsi="Times New Roman"/>
                <w:bCs/>
                <w:iCs/>
                <w:sz w:val="24"/>
                <w:szCs w:val="24"/>
              </w:rPr>
              <w:t>, л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) звуков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умением интонационно выделять и называть первый звук в слове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способностью искать и называть предметы, название которых начинается с данного звука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способностью слышать окончания и суффиксы слов и подбирать к ним рифмующиеся слова с такими же концовками</w:t>
            </w: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речевым дыханием между фразами речи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447">
              <w:rPr>
                <w:rFonts w:ascii="Times New Roman" w:hAnsi="Times New Roman"/>
                <w:sz w:val="24"/>
                <w:szCs w:val="24"/>
              </w:rPr>
              <w:t>умением изменять высоту (высоко – низко) и силу (тихо – громко – умеренно) произношения</w:t>
            </w:r>
            <w:proofErr w:type="gramEnd"/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способностью изменять темп речи (замедление — ускорение) 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возможностью использовать веселую, грустную, жалобную, торжественную интонацию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вопросительной, восклицательной и повествовательной интонацией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Cs/>
                <w:sz w:val="24"/>
                <w:szCs w:val="24"/>
              </w:rPr>
              <w:t>способностью регулировать ритм и темп речи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E8B" w:rsidRPr="008C0447" w:rsidTr="009162DC">
        <w:tc>
          <w:tcPr>
            <w:tcW w:w="5000" w:type="pct"/>
            <w:gridSpan w:val="21"/>
          </w:tcPr>
          <w:p w:rsidR="00A51E8B" w:rsidRPr="008C0447" w:rsidRDefault="00A51E8B" w:rsidP="00456D3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 xml:space="preserve">. Развитие связной речи </w:t>
            </w: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 xml:space="preserve">Ребенок учится: 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вести диалог, высказывать свое мнение, согласие или несогласие, поддерживать </w:t>
            </w: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беседу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пересказывать фрагменты знакомых сказок в процессе игр-драматизаций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пересказывать содержание мультфильма с опорой на наглядность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пересказывать литературные произведения по плану, последовательно и выразительно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составлять короткие рассказы из личного опыта, о наблюдаемых явлениях и объектах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E8B" w:rsidRPr="008C0447" w:rsidTr="009162DC">
        <w:tc>
          <w:tcPr>
            <w:tcW w:w="5000" w:type="pct"/>
            <w:gridSpan w:val="21"/>
          </w:tcPr>
          <w:p w:rsidR="00A51E8B" w:rsidRPr="008C0447" w:rsidRDefault="00A51E8B" w:rsidP="00456D3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>. Развитие коммуникативной деятельности</w:t>
            </w:r>
          </w:p>
        </w:tc>
      </w:tr>
      <w:tr w:rsidR="000D06DE" w:rsidRPr="008C0447" w:rsidTr="009162DC">
        <w:tc>
          <w:tcPr>
            <w:tcW w:w="2197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</w:rPr>
              <w:t>У ребенка развиваются способности:</w:t>
            </w:r>
          </w:p>
          <w:p w:rsidR="000D06DE" w:rsidRPr="008C0447" w:rsidRDefault="000D06DE" w:rsidP="00456D33">
            <w:pPr>
              <w:pStyle w:val="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>задавать вопросы познавательного характера</w:t>
            </w: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0D06DE" w:rsidRPr="008C0447" w:rsidRDefault="000D06DE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9EC" w:rsidRPr="008C0447" w:rsidTr="009162DC">
        <w:tc>
          <w:tcPr>
            <w:tcW w:w="2197" w:type="pct"/>
          </w:tcPr>
          <w:p w:rsidR="00F279EC" w:rsidRPr="008C0447" w:rsidRDefault="00F279EC" w:rsidP="00456D33">
            <w:pPr>
              <w:pStyle w:val="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беседах</w:t>
            </w: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9EC" w:rsidRPr="008C0447" w:rsidTr="009162DC">
        <w:tc>
          <w:tcPr>
            <w:tcW w:w="2197" w:type="pct"/>
          </w:tcPr>
          <w:p w:rsidR="00F279EC" w:rsidRPr="008C0447" w:rsidRDefault="00F279EC" w:rsidP="00456D33">
            <w:pPr>
              <w:pStyle w:val="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соблюдать правила речевого этикета </w:t>
            </w: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9EC" w:rsidRPr="008C0447" w:rsidTr="009162DC">
        <w:tc>
          <w:tcPr>
            <w:tcW w:w="2197" w:type="pct"/>
          </w:tcPr>
          <w:p w:rsidR="00F279EC" w:rsidRPr="008C0447" w:rsidRDefault="00F279EC" w:rsidP="00456D33">
            <w:pPr>
              <w:pStyle w:val="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невербальные средства общения (мимику, жесты)</w:t>
            </w: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9EC" w:rsidRPr="008C0447" w:rsidTr="009162DC">
        <w:tc>
          <w:tcPr>
            <w:tcW w:w="2197" w:type="pct"/>
          </w:tcPr>
          <w:p w:rsidR="00F279EC" w:rsidRPr="008C0447" w:rsidRDefault="00F279EC" w:rsidP="00456D33">
            <w:pPr>
              <w:pStyle w:val="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коллективных разговорах, не перебивая собеседников, придерживаясь очередности в высказываниях</w:t>
            </w: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9EC" w:rsidRPr="008C0447" w:rsidTr="009162DC">
        <w:trPr>
          <w:trHeight w:val="517"/>
        </w:trPr>
        <w:tc>
          <w:tcPr>
            <w:tcW w:w="2197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447">
              <w:rPr>
                <w:rFonts w:ascii="Times New Roman" w:hAnsi="Times New Roman"/>
                <w:b/>
                <w:sz w:val="24"/>
                <w:szCs w:val="24"/>
              </w:rPr>
              <w:t>Общие показатели речевого развития детей</w:t>
            </w: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F279EC" w:rsidRPr="008C0447" w:rsidRDefault="00F279EC" w:rsidP="00456D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21C1" w:rsidRPr="008C0447" w:rsidRDefault="00D021C1" w:rsidP="00456D3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</w:rPr>
      </w:pPr>
    </w:p>
    <w:sectPr w:rsidR="00D021C1" w:rsidRPr="008C0447" w:rsidSect="008C0447">
      <w:headerReference w:type="default" r:id="rId8"/>
      <w:pgSz w:w="11906" w:h="16838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EE" w:rsidRDefault="009A01EE" w:rsidP="00746490">
      <w:pPr>
        <w:spacing w:after="0" w:line="240" w:lineRule="auto"/>
      </w:pPr>
      <w:r>
        <w:separator/>
      </w:r>
    </w:p>
  </w:endnote>
  <w:endnote w:type="continuationSeparator" w:id="0">
    <w:p w:rsidR="009A01EE" w:rsidRDefault="009A01EE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???Ўю¬в?¬рЎю¬µ??¬рЎю¬У????¬рЎю¬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EE" w:rsidRDefault="009A01EE" w:rsidP="00746490">
      <w:pPr>
        <w:spacing w:after="0" w:line="240" w:lineRule="auto"/>
      </w:pPr>
      <w:r>
        <w:separator/>
      </w:r>
    </w:p>
  </w:footnote>
  <w:footnote w:type="continuationSeparator" w:id="0">
    <w:p w:rsidR="009A01EE" w:rsidRDefault="009A01EE" w:rsidP="0074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79" w:rsidRDefault="003B4F79">
    <w:pPr>
      <w:pStyle w:val="af7"/>
    </w:pPr>
  </w:p>
  <w:p w:rsidR="00495F5C" w:rsidRDefault="00495F5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29"/>
    <w:multiLevelType w:val="hybridMultilevel"/>
    <w:tmpl w:val="A774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172F"/>
    <w:multiLevelType w:val="hybridMultilevel"/>
    <w:tmpl w:val="00C8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D07"/>
    <w:multiLevelType w:val="hybridMultilevel"/>
    <w:tmpl w:val="C2B424B4"/>
    <w:lvl w:ilvl="0" w:tplc="122CA8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E726AA"/>
    <w:multiLevelType w:val="hybridMultilevel"/>
    <w:tmpl w:val="90BC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92A4F"/>
    <w:multiLevelType w:val="hybridMultilevel"/>
    <w:tmpl w:val="5C988F40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319D3"/>
    <w:multiLevelType w:val="hybridMultilevel"/>
    <w:tmpl w:val="6782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830C6"/>
    <w:multiLevelType w:val="hybridMultilevel"/>
    <w:tmpl w:val="34F87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D58FE"/>
    <w:multiLevelType w:val="hybridMultilevel"/>
    <w:tmpl w:val="6FD2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14887"/>
    <w:multiLevelType w:val="hybridMultilevel"/>
    <w:tmpl w:val="4064BEF8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420CE"/>
    <w:multiLevelType w:val="hybridMultilevel"/>
    <w:tmpl w:val="C5D6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4F97"/>
    <w:multiLevelType w:val="hybridMultilevel"/>
    <w:tmpl w:val="5E3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72"/>
    <w:multiLevelType w:val="hybridMultilevel"/>
    <w:tmpl w:val="439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B7EC6"/>
    <w:multiLevelType w:val="hybridMultilevel"/>
    <w:tmpl w:val="9B7C939A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E0DE5"/>
    <w:multiLevelType w:val="hybridMultilevel"/>
    <w:tmpl w:val="7878F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9381A"/>
    <w:multiLevelType w:val="hybridMultilevel"/>
    <w:tmpl w:val="9CD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F03A0"/>
    <w:multiLevelType w:val="hybridMultilevel"/>
    <w:tmpl w:val="5210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7388E"/>
    <w:multiLevelType w:val="hybridMultilevel"/>
    <w:tmpl w:val="9EAEE84C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45557"/>
    <w:multiLevelType w:val="hybridMultilevel"/>
    <w:tmpl w:val="8960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C7F6C"/>
    <w:multiLevelType w:val="hybridMultilevel"/>
    <w:tmpl w:val="A44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01C21"/>
    <w:multiLevelType w:val="hybridMultilevel"/>
    <w:tmpl w:val="BC58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035D5"/>
    <w:multiLevelType w:val="hybridMultilevel"/>
    <w:tmpl w:val="F654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20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1"/>
  </w:num>
  <w:num w:numId="14">
    <w:abstractNumId w:val="16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14"/>
  </w:num>
  <w:num w:numId="20">
    <w:abstractNumId w:val="15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378B2"/>
    <w:rsid w:val="000558FF"/>
    <w:rsid w:val="000B506F"/>
    <w:rsid w:val="000D06DE"/>
    <w:rsid w:val="000F13FD"/>
    <w:rsid w:val="000F5473"/>
    <w:rsid w:val="00100721"/>
    <w:rsid w:val="0015026B"/>
    <w:rsid w:val="00163C23"/>
    <w:rsid w:val="001B3CFB"/>
    <w:rsid w:val="001E1635"/>
    <w:rsid w:val="001E23D4"/>
    <w:rsid w:val="002229AF"/>
    <w:rsid w:val="00225DBC"/>
    <w:rsid w:val="0023229D"/>
    <w:rsid w:val="0023585E"/>
    <w:rsid w:val="00256C1B"/>
    <w:rsid w:val="00263AE6"/>
    <w:rsid w:val="002722B9"/>
    <w:rsid w:val="00274A4A"/>
    <w:rsid w:val="00287372"/>
    <w:rsid w:val="002A6AF3"/>
    <w:rsid w:val="002E6D03"/>
    <w:rsid w:val="003015FF"/>
    <w:rsid w:val="00341EEC"/>
    <w:rsid w:val="00372F09"/>
    <w:rsid w:val="003758B7"/>
    <w:rsid w:val="00380FF1"/>
    <w:rsid w:val="00385BFA"/>
    <w:rsid w:val="003A5F4D"/>
    <w:rsid w:val="003B1F6C"/>
    <w:rsid w:val="003B4F79"/>
    <w:rsid w:val="003D33D3"/>
    <w:rsid w:val="003E109D"/>
    <w:rsid w:val="003E2D52"/>
    <w:rsid w:val="003E75C4"/>
    <w:rsid w:val="003F0281"/>
    <w:rsid w:val="00410BAD"/>
    <w:rsid w:val="0041221A"/>
    <w:rsid w:val="00416659"/>
    <w:rsid w:val="00456D33"/>
    <w:rsid w:val="00460025"/>
    <w:rsid w:val="00491354"/>
    <w:rsid w:val="00492560"/>
    <w:rsid w:val="00495F5C"/>
    <w:rsid w:val="00496FAA"/>
    <w:rsid w:val="004E60E5"/>
    <w:rsid w:val="004E7C38"/>
    <w:rsid w:val="0050343B"/>
    <w:rsid w:val="00522C73"/>
    <w:rsid w:val="0055282F"/>
    <w:rsid w:val="00555B74"/>
    <w:rsid w:val="005A3C23"/>
    <w:rsid w:val="005E0466"/>
    <w:rsid w:val="005E2DF7"/>
    <w:rsid w:val="00604101"/>
    <w:rsid w:val="006062D3"/>
    <w:rsid w:val="006219C3"/>
    <w:rsid w:val="006219EF"/>
    <w:rsid w:val="006528D9"/>
    <w:rsid w:val="0065349A"/>
    <w:rsid w:val="0065490C"/>
    <w:rsid w:val="00681AFE"/>
    <w:rsid w:val="00683B17"/>
    <w:rsid w:val="0069260D"/>
    <w:rsid w:val="006A1B8D"/>
    <w:rsid w:val="006F79F3"/>
    <w:rsid w:val="00724850"/>
    <w:rsid w:val="0074625F"/>
    <w:rsid w:val="00746490"/>
    <w:rsid w:val="007637AB"/>
    <w:rsid w:val="00776FAB"/>
    <w:rsid w:val="007B085A"/>
    <w:rsid w:val="007C3210"/>
    <w:rsid w:val="007C63F6"/>
    <w:rsid w:val="00800784"/>
    <w:rsid w:val="008132E9"/>
    <w:rsid w:val="0082181F"/>
    <w:rsid w:val="0082750C"/>
    <w:rsid w:val="00873D36"/>
    <w:rsid w:val="00883B6D"/>
    <w:rsid w:val="008855CC"/>
    <w:rsid w:val="008947DC"/>
    <w:rsid w:val="00897AEB"/>
    <w:rsid w:val="008A3868"/>
    <w:rsid w:val="008A67F0"/>
    <w:rsid w:val="008B5EB4"/>
    <w:rsid w:val="008C0447"/>
    <w:rsid w:val="008F5FA3"/>
    <w:rsid w:val="00901B47"/>
    <w:rsid w:val="009162DC"/>
    <w:rsid w:val="00930799"/>
    <w:rsid w:val="009449A0"/>
    <w:rsid w:val="00990996"/>
    <w:rsid w:val="009A01EE"/>
    <w:rsid w:val="009B053A"/>
    <w:rsid w:val="009B1CBC"/>
    <w:rsid w:val="009B3DB9"/>
    <w:rsid w:val="009D12B3"/>
    <w:rsid w:val="009E155E"/>
    <w:rsid w:val="009F1FA5"/>
    <w:rsid w:val="00A33EDE"/>
    <w:rsid w:val="00A51E8B"/>
    <w:rsid w:val="00A774C1"/>
    <w:rsid w:val="00AB001E"/>
    <w:rsid w:val="00AB193E"/>
    <w:rsid w:val="00AD3A8B"/>
    <w:rsid w:val="00AE2682"/>
    <w:rsid w:val="00AF5EA1"/>
    <w:rsid w:val="00AF6CCA"/>
    <w:rsid w:val="00B2345F"/>
    <w:rsid w:val="00B35467"/>
    <w:rsid w:val="00B471B5"/>
    <w:rsid w:val="00B47449"/>
    <w:rsid w:val="00BA2665"/>
    <w:rsid w:val="00BC1483"/>
    <w:rsid w:val="00BD4204"/>
    <w:rsid w:val="00BD7080"/>
    <w:rsid w:val="00BE708C"/>
    <w:rsid w:val="00BE78FF"/>
    <w:rsid w:val="00BF0618"/>
    <w:rsid w:val="00C04C92"/>
    <w:rsid w:val="00C0745A"/>
    <w:rsid w:val="00C173C7"/>
    <w:rsid w:val="00C2763D"/>
    <w:rsid w:val="00C36E75"/>
    <w:rsid w:val="00C41DD0"/>
    <w:rsid w:val="00C57FA8"/>
    <w:rsid w:val="00C655A5"/>
    <w:rsid w:val="00CC76DE"/>
    <w:rsid w:val="00D021C1"/>
    <w:rsid w:val="00D02D87"/>
    <w:rsid w:val="00D02F9D"/>
    <w:rsid w:val="00D140B4"/>
    <w:rsid w:val="00D159B9"/>
    <w:rsid w:val="00D20852"/>
    <w:rsid w:val="00D46E8F"/>
    <w:rsid w:val="00D65F8B"/>
    <w:rsid w:val="00D9524B"/>
    <w:rsid w:val="00DD2025"/>
    <w:rsid w:val="00DE5415"/>
    <w:rsid w:val="00DF0907"/>
    <w:rsid w:val="00DF6B83"/>
    <w:rsid w:val="00DF723C"/>
    <w:rsid w:val="00E0329C"/>
    <w:rsid w:val="00E236AF"/>
    <w:rsid w:val="00E43C9E"/>
    <w:rsid w:val="00E712B0"/>
    <w:rsid w:val="00E71AC9"/>
    <w:rsid w:val="00E75C49"/>
    <w:rsid w:val="00E76B72"/>
    <w:rsid w:val="00EA1839"/>
    <w:rsid w:val="00EA5C59"/>
    <w:rsid w:val="00EB1C71"/>
    <w:rsid w:val="00EC3C8B"/>
    <w:rsid w:val="00EC40E4"/>
    <w:rsid w:val="00EC648E"/>
    <w:rsid w:val="00F279EC"/>
    <w:rsid w:val="00F52C73"/>
    <w:rsid w:val="00F60909"/>
    <w:rsid w:val="00F72E94"/>
    <w:rsid w:val="00F843BD"/>
    <w:rsid w:val="00FC2F91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555B74"/>
    <w:rPr>
      <w:rFonts w:cs="Times New Roman"/>
    </w:rPr>
  </w:style>
  <w:style w:type="paragraph" w:styleId="aa">
    <w:name w:val="Body Text"/>
    <w:basedOn w:val="a"/>
    <w:link w:val="ab"/>
    <w:uiPriority w:val="99"/>
    <w:rsid w:val="00555B74"/>
    <w:pPr>
      <w:spacing w:after="0" w:line="240" w:lineRule="auto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EB1C71"/>
  </w:style>
  <w:style w:type="paragraph" w:styleId="af">
    <w:name w:val="List Paragraph"/>
    <w:basedOn w:val="a"/>
    <w:link w:val="ae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A774C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basedOn w:val="a0"/>
    <w:uiPriority w:val="99"/>
    <w:semiHidden/>
    <w:unhideWhenUsed/>
    <w:rsid w:val="00E71AC9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E71AC9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E71AC9"/>
    <w:rPr>
      <w:rFonts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E71AC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E71AC9"/>
    <w:rPr>
      <w:rFonts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15026B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15026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3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2018-08-15T00:20:00Z</dcterms:created>
  <dcterms:modified xsi:type="dcterms:W3CDTF">2020-03-13T03:40:00Z</dcterms:modified>
</cp:coreProperties>
</file>