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D3" w:rsidRPr="004345D3" w:rsidRDefault="004345D3" w:rsidP="004345D3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rFonts w:cs="Times New Roman"/>
          <w:color w:val="000000" w:themeColor="text1"/>
          <w:shd w:val="clear" w:color="auto" w:fill="FFFFFF"/>
        </w:rPr>
      </w:pPr>
      <w:r w:rsidRPr="004345D3">
        <w:rPr>
          <w:rFonts w:cs="Times New Roman"/>
          <w:b/>
        </w:rPr>
        <w:t>Автор-разработчик диагностических карт</w:t>
      </w:r>
      <w:r w:rsidRPr="004345D3">
        <w:rPr>
          <w:rFonts w:cs="Times New Roman"/>
        </w:rPr>
        <w:t xml:space="preserve"> – </w:t>
      </w:r>
      <w:r w:rsidRPr="004345D3">
        <w:rPr>
          <w:rFonts w:cs="Times New Roman"/>
          <w:color w:val="000000"/>
        </w:rPr>
        <w:t xml:space="preserve">О.А. </w:t>
      </w:r>
      <w:proofErr w:type="spellStart"/>
      <w:r w:rsidRPr="004345D3">
        <w:rPr>
          <w:rFonts w:cs="Times New Roman"/>
          <w:color w:val="000000"/>
        </w:rPr>
        <w:t>Скоролупова</w:t>
      </w:r>
      <w:proofErr w:type="spellEnd"/>
      <w:r w:rsidRPr="004345D3">
        <w:rPr>
          <w:rFonts w:cs="Times New Roman"/>
          <w:color w:val="000000"/>
        </w:rPr>
        <w:t xml:space="preserve">, </w:t>
      </w:r>
      <w:r w:rsidRPr="004345D3">
        <w:rPr>
          <w:rFonts w:cs="Times New Roman"/>
        </w:rPr>
        <w:t xml:space="preserve">вице-президент по дошкольному образованию Института мобильных образовательных систем (ИМОС), </w:t>
      </w:r>
      <w:r w:rsidRPr="004345D3">
        <w:rPr>
          <w:rFonts w:cs="Times New Roman"/>
          <w:color w:val="000000" w:themeColor="text1"/>
          <w:shd w:val="clear" w:color="auto" w:fill="FFFFFF"/>
        </w:rPr>
        <w:t xml:space="preserve">член Экспертного совета по дошкольному образованию Государственной Думы Федерального Собрания Российской Федерации, к. п. </w:t>
      </w:r>
      <w:proofErr w:type="gramStart"/>
      <w:r w:rsidRPr="004345D3">
        <w:rPr>
          <w:rFonts w:cs="Times New Roman"/>
          <w:color w:val="000000" w:themeColor="text1"/>
          <w:shd w:val="clear" w:color="auto" w:fill="FFFFFF"/>
        </w:rPr>
        <w:t>н</w:t>
      </w:r>
      <w:proofErr w:type="gramEnd"/>
      <w:r w:rsidRPr="004345D3">
        <w:rPr>
          <w:rFonts w:cs="Times New Roman"/>
          <w:color w:val="000000" w:themeColor="text1"/>
          <w:shd w:val="clear" w:color="auto" w:fill="FFFFFF"/>
        </w:rPr>
        <w:t xml:space="preserve">. </w:t>
      </w:r>
    </w:p>
    <w:p w:rsidR="00D46D8F" w:rsidRPr="004345D3" w:rsidRDefault="00D46D8F" w:rsidP="004345D3">
      <w:pPr>
        <w:pStyle w:val="07BODY-txt"/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5D3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1"/>
        <w:gridCol w:w="7286"/>
      </w:tblGrid>
      <w:tr w:rsidR="00D46D8F" w:rsidRPr="004345D3" w:rsidTr="004345D3">
        <w:tc>
          <w:tcPr>
            <w:tcW w:w="2943" w:type="dxa"/>
            <w:vAlign w:val="center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D46D8F" w:rsidRPr="004345D3" w:rsidTr="004345D3">
        <w:tc>
          <w:tcPr>
            <w:tcW w:w="2943" w:type="dxa"/>
            <w:vAlign w:val="center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D46D8F" w:rsidRPr="004345D3" w:rsidTr="004345D3">
        <w:tc>
          <w:tcPr>
            <w:tcW w:w="2943" w:type="dxa"/>
            <w:vAlign w:val="center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left="1026" w:hanging="992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left="743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left="743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D46D8F" w:rsidRPr="004345D3" w:rsidTr="004345D3">
        <w:trPr>
          <w:trHeight w:val="1940"/>
        </w:trPr>
        <w:tc>
          <w:tcPr>
            <w:tcW w:w="2943" w:type="dxa"/>
            <w:vAlign w:val="center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(можно использовать</w:t>
            </w:r>
            <w:proofErr w:type="gramEnd"/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sym w:font="Symbol" w:char="F0B7"/>
            </w:r>
            <w:r w:rsidRPr="00434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FFFF00"/>
                <w:sz w:val="48"/>
                <w:szCs w:val="48"/>
              </w:rPr>
              <w:sym w:font="Symbol" w:char="F0B7"/>
            </w:r>
            <w:r w:rsidRPr="00434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0070C0"/>
                <w:sz w:val="48"/>
                <w:szCs w:val="48"/>
              </w:rPr>
              <w:sym w:font="Symbol" w:char="F0B7"/>
            </w:r>
            <w:r w:rsidRPr="00434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D46D8F" w:rsidRPr="004345D3" w:rsidRDefault="00D46D8F" w:rsidP="004345D3">
            <w:pPr>
              <w:pStyle w:val="07BODY-txt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00B050"/>
                <w:sz w:val="48"/>
                <w:szCs w:val="48"/>
              </w:rPr>
              <w:sym w:font="Symbol" w:char="F0B7"/>
            </w:r>
            <w:r w:rsidRPr="004345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4345D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bookmarkStart w:id="0" w:name="_GoBack"/>
            <w:bookmarkEnd w:id="0"/>
          </w:p>
        </w:tc>
      </w:tr>
    </w:tbl>
    <w:p w:rsidR="000B28C3" w:rsidRPr="004345D3" w:rsidRDefault="000B28C3" w:rsidP="0043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8C3" w:rsidRPr="004345D3" w:rsidRDefault="000B28C3" w:rsidP="00434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5D3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«Речевое развитие» </w:t>
      </w:r>
    </w:p>
    <w:p w:rsidR="000B28C3" w:rsidRPr="004345D3" w:rsidRDefault="000B28C3" w:rsidP="004345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45D3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tbl>
      <w:tblPr>
        <w:tblStyle w:val="a3"/>
        <w:tblW w:w="9890" w:type="dxa"/>
        <w:tblLayout w:type="fixed"/>
        <w:tblLook w:val="04A0" w:firstRow="1" w:lastRow="0" w:firstColumn="1" w:lastColumn="0" w:noHBand="0" w:noVBand="1"/>
      </w:tblPr>
      <w:tblGrid>
        <w:gridCol w:w="577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0B28C3" w:rsidRPr="004345D3" w:rsidTr="004345D3">
        <w:tc>
          <w:tcPr>
            <w:tcW w:w="5774" w:type="dxa"/>
            <w:vMerge w:val="restart"/>
            <w:hideMark/>
          </w:tcPr>
          <w:p w:rsidR="000B28C3" w:rsidRPr="004345D3" w:rsidRDefault="000B28C3" w:rsidP="004345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развития речи</w:t>
            </w:r>
          </w:p>
        </w:tc>
        <w:tc>
          <w:tcPr>
            <w:tcW w:w="4116" w:type="dxa"/>
            <w:gridSpan w:val="14"/>
          </w:tcPr>
          <w:p w:rsidR="000B28C3" w:rsidRPr="004345D3" w:rsidRDefault="000B28C3" w:rsidP="004345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 ребенка</w:t>
            </w:r>
          </w:p>
        </w:tc>
      </w:tr>
      <w:tr w:rsidR="000B28C3" w:rsidRPr="004345D3" w:rsidTr="004345D3">
        <w:trPr>
          <w:trHeight w:hRule="exact" w:val="605"/>
        </w:trPr>
        <w:tc>
          <w:tcPr>
            <w:tcW w:w="5774" w:type="dxa"/>
            <w:vMerge/>
            <w:hideMark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0B28C3" w:rsidRPr="004345D3" w:rsidRDefault="000B28C3" w:rsidP="004345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9890" w:type="dxa"/>
            <w:gridSpan w:val="15"/>
            <w:hideMark/>
          </w:tcPr>
          <w:p w:rsidR="000B28C3" w:rsidRPr="004345D3" w:rsidRDefault="000B28C3" w:rsidP="004345D3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434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Лексическая сторона речи (развитие словаря)</w:t>
            </w: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 xml:space="preserve">В речи ребенка активизируются прилагательные и глаголы, </w:t>
            </w:r>
            <w:r w:rsidRPr="004345D3">
              <w:rPr>
                <w:rFonts w:ascii="Times New Roman" w:hAnsi="Times New Roman"/>
                <w:sz w:val="24"/>
                <w:szCs w:val="24"/>
              </w:rPr>
              <w:t>умение называть существенные признаки различных объектов, их качества, действия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 xml:space="preserve">У ребенка развиваются умения: </w:t>
            </w:r>
          </w:p>
          <w:p w:rsidR="000B28C3" w:rsidRPr="004345D3" w:rsidRDefault="000B28C3" w:rsidP="004345D3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подбирать точные по смыслу слова в речевой ситуации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подбирать антонимы и синонимы к заданным словам разных частей речи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понимать и употреблять разные значения многозначных слов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дифференцировать обобщающие понятия (дикие и домашние животные, мебель, транспорт, растения и др.)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9890" w:type="dxa"/>
            <w:gridSpan w:val="15"/>
            <w:hideMark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345D3">
              <w:rPr>
                <w:rFonts w:ascii="Times New Roman" w:hAnsi="Times New Roman"/>
                <w:b/>
                <w:sz w:val="24"/>
                <w:szCs w:val="24"/>
              </w:rPr>
              <w:t>. Грамматическая сторона речи (формирование грамматического строя)</w:t>
            </w: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У ребенка формируются умения: </w:t>
            </w:r>
          </w:p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подбирать однокоренные слова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согласовывать существительные и прилагательные (числительные) в роде и числе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образовывать трудные формы повелительного и сослагательного наклонения глаголов (спрячься, потанцуй, искал бы)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45D3">
              <w:rPr>
                <w:rFonts w:ascii="Times New Roman" w:hAnsi="Times New Roman"/>
                <w:sz w:val="24"/>
                <w:szCs w:val="24"/>
              </w:rPr>
              <w:lastRenderedPageBreak/>
              <w:t>образовывать приставочные глаголы (ходит – уходит – входит – переходит – выходит – заходит и т.п.)</w:t>
            </w:r>
            <w:proofErr w:type="gramEnd"/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образовывать глаголы совершенного вида (рисовал - нарисовал ...)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45D3">
              <w:rPr>
                <w:rFonts w:ascii="Times New Roman" w:hAnsi="Times New Roman"/>
                <w:sz w:val="24"/>
                <w:szCs w:val="24"/>
              </w:rPr>
              <w:t>образовывать прилагательные от существительных: относительные (из чего сделано?); притяжательные (Чей?</w:t>
            </w:r>
            <w:proofErr w:type="gramEnd"/>
            <w:r w:rsidRPr="004345D3">
              <w:rPr>
                <w:rFonts w:ascii="Times New Roman" w:hAnsi="Times New Roman"/>
                <w:sz w:val="24"/>
                <w:szCs w:val="24"/>
              </w:rPr>
              <w:t xml:space="preserve"> Чья? </w:t>
            </w:r>
            <w:proofErr w:type="gramStart"/>
            <w:r w:rsidRPr="004345D3">
              <w:rPr>
                <w:rFonts w:ascii="Times New Roman" w:hAnsi="Times New Roman"/>
                <w:sz w:val="24"/>
                <w:szCs w:val="24"/>
              </w:rPr>
              <w:t xml:space="preserve">Чьё?) </w:t>
            </w:r>
            <w:proofErr w:type="gramEnd"/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образовывать трудные формы родительного падежа существительных (зайчат, жеребят, ягнят и т.д.)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45D3">
              <w:rPr>
                <w:rFonts w:ascii="Times New Roman" w:hAnsi="Times New Roman"/>
                <w:sz w:val="24"/>
                <w:szCs w:val="24"/>
              </w:rPr>
              <w:t xml:space="preserve">употреблять предложно-падежные конструкции с предлогами </w:t>
            </w:r>
            <w:r w:rsidRPr="004345D3">
              <w:rPr>
                <w:rFonts w:ascii="Times New Roman" w:hAnsi="Times New Roman"/>
                <w:b/>
                <w:bCs/>
                <w:sz w:val="24"/>
                <w:szCs w:val="24"/>
              </w:rPr>
              <w:t>на, в, под, с, со, из, из-под, над, за, из-за, перед, около</w:t>
            </w:r>
            <w:proofErr w:type="gramEnd"/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составлять предложения разных типов, употреблять в речи сложные предложения (сложносочиненные и сложноподчиненные)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9890" w:type="dxa"/>
            <w:gridSpan w:val="15"/>
            <w:hideMark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345D3">
              <w:rPr>
                <w:rFonts w:ascii="Times New Roman" w:hAnsi="Times New Roman"/>
                <w:b/>
                <w:sz w:val="24"/>
                <w:szCs w:val="24"/>
              </w:rPr>
              <w:t xml:space="preserve">. Произносительная сторона речи (воспитание звуковой культуры речи) </w:t>
            </w: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У ребенка формируются умения: </w:t>
            </w:r>
          </w:p>
          <w:p w:rsidR="000B28C3" w:rsidRPr="004345D3" w:rsidRDefault="000B28C3" w:rsidP="004345D3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дифференцировать пары звуков с-з, с-ц, ш-ж, с-ш, з-ж, ч-щ, ц-ч, л-р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различать шипящие, свистящие и сонорные звуки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различать твердые и мягкие звуки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изменять силу голоса, темп речи, интонацию в зависимости от содержания высказывания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Cs/>
                <w:sz w:val="24"/>
                <w:szCs w:val="24"/>
              </w:rPr>
              <w:t>подбирать слова и фразы, сходные по звучанию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9890" w:type="dxa"/>
            <w:gridSpan w:val="15"/>
            <w:hideMark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345D3">
              <w:rPr>
                <w:rFonts w:ascii="Times New Roman" w:hAnsi="Times New Roman"/>
                <w:b/>
                <w:sz w:val="24"/>
                <w:szCs w:val="24"/>
              </w:rPr>
              <w:t>. Развитие связной речи</w:t>
            </w: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У ребенка формируется умение строить разные типы высказываний (описание, повествование, рассуждение, контаминированные тексты), соблюдая их структуру и используя разнообразные способы связи между предложениями и частями высказывания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Ребенок овладевает способностью связно выстраивать высказывание, имеют представления о теме высказывания, расположении его структурных частей, умений использовать разнообразные средства связи в описательных и повествовательных текстах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У ребенка развивается представление о композиции рассказа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Ребенок способен к участию в коллективном пересказе литературного произведения, придумывании сказки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Ребенок способен «достраивать» недостающие части сюжета (начало или конец предложенного сюжета)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У ребенка сформировано понимание композиции высказывания: наличие трех структурных частей (начала, середины, конца), выстраивание сюжета в логической последовательности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У ребенка сформирована грамматическая </w:t>
            </w:r>
            <w:r w:rsidRPr="004345D3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 построения предложений, простых и сложных, правильное согласование слов в словосочетаниях и предложениях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lastRenderedPageBreak/>
              <w:t>Ребенок овладел разнообразными способами связей между предложениями в рассказе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В речи ребенка наличествует разнообразие лексических средств: использование разных частей речи, образных слов – определений, сравнений, синонимов, антонимов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9890" w:type="dxa"/>
            <w:gridSpan w:val="15"/>
            <w:hideMark/>
          </w:tcPr>
          <w:p w:rsidR="000B28C3" w:rsidRPr="004345D3" w:rsidRDefault="000B28C3" w:rsidP="0043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4345D3">
              <w:rPr>
                <w:rFonts w:ascii="Times New Roman" w:hAnsi="Times New Roman"/>
                <w:b/>
                <w:sz w:val="24"/>
                <w:szCs w:val="24"/>
              </w:rPr>
              <w:t>. Коммуникативное развитие</w:t>
            </w: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входить в контакт со сверстниками и педагогом, а также с незнакомыми людьми, быть активным и доброжелательным в общении; уметь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слушать и понимать речь собеседника, в общении проявлять уважение к взрослому</w:t>
            </w:r>
            <w:r w:rsidRPr="004345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оценивать речевые ситуации по смыслу, объясняя правильность поведения того или иного персонажа в воображаемой ситуации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использовать знание правил поведения в различных ситуациях общения</w:t>
            </w:r>
            <w:r w:rsidRPr="004345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применять нормы речевого общения с взрослыми и сверстниками в реальных жизненных ситуациях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правильно и вежливо разговаривать по телефону, используя в различных ситуациях разные этикетные формы (при звонке к бабушке, другу, в магазин); 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соблюдать правила речевого этикета 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eastAsia="Times New Roman" w:hAnsi="Times New Roman"/>
                <w:sz w:val="24"/>
                <w:szCs w:val="24"/>
              </w:rPr>
              <w:t>сговариваться на игру,</w:t>
            </w:r>
            <w:r w:rsidRPr="004345D3">
              <w:rPr>
                <w:rFonts w:ascii="Times New Roman" w:hAnsi="Times New Roman"/>
                <w:sz w:val="24"/>
                <w:szCs w:val="24"/>
              </w:rPr>
              <w:t xml:space="preserve"> дружно играть, придумывать интересные игры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eastAsia="Times New Roman" w:hAnsi="Times New Roman"/>
                <w:sz w:val="24"/>
                <w:szCs w:val="24"/>
              </w:rPr>
              <w:t>развивать игру в речевом плане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eastAsia="Times New Roman" w:hAnsi="Times New Roman"/>
                <w:sz w:val="24"/>
                <w:szCs w:val="24"/>
              </w:rPr>
              <w:t>самостоятельно разрешать конфликтные ситуации речевыми средствами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 xml:space="preserve">Ребенок проявляет: </w:t>
            </w:r>
          </w:p>
          <w:p w:rsidR="000B28C3" w:rsidRPr="004345D3" w:rsidRDefault="000B28C3" w:rsidP="004345D3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склонность к общению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доброжелательность, уступчивость в общении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отсутствие агрессивности, желание разрешать конфликты и приходить к взаимопониманию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умение считаться с мнением товарища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c>
          <w:tcPr>
            <w:tcW w:w="5774" w:type="dxa"/>
            <w:hideMark/>
          </w:tcPr>
          <w:p w:rsidR="000B28C3" w:rsidRPr="004345D3" w:rsidRDefault="000B28C3" w:rsidP="004345D3">
            <w:pPr>
              <w:pStyle w:val="a4"/>
              <w:numPr>
                <w:ilvl w:val="0"/>
                <w:numId w:val="7"/>
              </w:numPr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sz w:val="24"/>
                <w:szCs w:val="24"/>
              </w:rPr>
              <w:t>внимание и интерес к другому человеку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C3" w:rsidRPr="004345D3" w:rsidTr="004345D3">
        <w:trPr>
          <w:trHeight w:val="517"/>
        </w:trPr>
        <w:tc>
          <w:tcPr>
            <w:tcW w:w="5774" w:type="dxa"/>
            <w:hideMark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  <w:r w:rsidRPr="004345D3">
              <w:rPr>
                <w:rFonts w:ascii="Times New Roman" w:hAnsi="Times New Roman"/>
                <w:b/>
                <w:sz w:val="24"/>
                <w:szCs w:val="24"/>
              </w:rPr>
              <w:t>Общие показатели речевого развития детей</w:t>
            </w: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0B28C3" w:rsidRPr="004345D3" w:rsidRDefault="000B28C3" w:rsidP="00434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C3" w:rsidRPr="004345D3" w:rsidRDefault="000B28C3" w:rsidP="004345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B28C3" w:rsidRPr="004345D3" w:rsidSect="00D46D8F">
      <w:headerReference w:type="default" r:id="rId8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DB" w:rsidRDefault="007D34DB" w:rsidP="0078537B">
      <w:pPr>
        <w:spacing w:after="0" w:line="240" w:lineRule="auto"/>
      </w:pPr>
      <w:r>
        <w:separator/>
      </w:r>
    </w:p>
  </w:endnote>
  <w:endnote w:type="continuationSeparator" w:id="0">
    <w:p w:rsidR="007D34DB" w:rsidRDefault="007D34DB" w:rsidP="0078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DB" w:rsidRDefault="007D34DB" w:rsidP="0078537B">
      <w:pPr>
        <w:spacing w:after="0" w:line="240" w:lineRule="auto"/>
      </w:pPr>
      <w:r>
        <w:separator/>
      </w:r>
    </w:p>
  </w:footnote>
  <w:footnote w:type="continuationSeparator" w:id="0">
    <w:p w:rsidR="007D34DB" w:rsidRDefault="007D34DB" w:rsidP="0078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37B" w:rsidRDefault="0078537B">
    <w:pPr>
      <w:pStyle w:val="a6"/>
    </w:pPr>
  </w:p>
  <w:p w:rsidR="00A16825" w:rsidRDefault="00A168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01C"/>
    <w:multiLevelType w:val="hybridMultilevel"/>
    <w:tmpl w:val="C5B8D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62345"/>
    <w:multiLevelType w:val="hybridMultilevel"/>
    <w:tmpl w:val="7FE4E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7441E"/>
    <w:multiLevelType w:val="hybridMultilevel"/>
    <w:tmpl w:val="E2AE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4996"/>
    <w:multiLevelType w:val="hybridMultilevel"/>
    <w:tmpl w:val="B98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5162E"/>
    <w:multiLevelType w:val="hybridMultilevel"/>
    <w:tmpl w:val="0DEA2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40ED5"/>
    <w:multiLevelType w:val="hybridMultilevel"/>
    <w:tmpl w:val="67C0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3789B"/>
    <w:multiLevelType w:val="hybridMultilevel"/>
    <w:tmpl w:val="2340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8F"/>
    <w:rsid w:val="000B28C3"/>
    <w:rsid w:val="003D569E"/>
    <w:rsid w:val="004345D3"/>
    <w:rsid w:val="0078537B"/>
    <w:rsid w:val="007D34DB"/>
    <w:rsid w:val="008A093F"/>
    <w:rsid w:val="00A068B0"/>
    <w:rsid w:val="00A16825"/>
    <w:rsid w:val="00A77282"/>
    <w:rsid w:val="00C20650"/>
    <w:rsid w:val="00C75AB5"/>
    <w:rsid w:val="00C8540E"/>
    <w:rsid w:val="00CB5064"/>
    <w:rsid w:val="00CF0239"/>
    <w:rsid w:val="00D4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28C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0B2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D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D46D8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D46D8F"/>
    <w:rPr>
      <w:b/>
    </w:rPr>
  </w:style>
  <w:style w:type="paragraph" w:styleId="a4">
    <w:name w:val="List Paragraph"/>
    <w:basedOn w:val="a"/>
    <w:link w:val="a5"/>
    <w:uiPriority w:val="34"/>
    <w:qFormat/>
    <w:rsid w:val="000B28C3"/>
    <w:pPr>
      <w:ind w:left="720"/>
      <w:contextualSpacing/>
    </w:pPr>
    <w:rPr>
      <w:rFonts w:eastAsiaTheme="minorHAnsi"/>
    </w:rPr>
  </w:style>
  <w:style w:type="character" w:customStyle="1" w:styleId="a5">
    <w:name w:val="Абзац списка Знак"/>
    <w:link w:val="a4"/>
    <w:uiPriority w:val="34"/>
    <w:locked/>
    <w:rsid w:val="000B28C3"/>
  </w:style>
  <w:style w:type="character" w:customStyle="1" w:styleId="10">
    <w:name w:val="Заголовок 1 Знак"/>
    <w:basedOn w:val="a0"/>
    <w:link w:val="1"/>
    <w:rsid w:val="000B28C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0B2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37B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37B"/>
    <w:rPr>
      <w:rFonts w:eastAsia="Times New Roman" w:cs="Times New Roman"/>
    </w:rPr>
  </w:style>
  <w:style w:type="paragraph" w:customStyle="1" w:styleId="pagetext">
    <w:name w:val="page_text"/>
    <w:basedOn w:val="a"/>
    <w:rsid w:val="00A168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1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68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28C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0B2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D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D46D8F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D46D8F"/>
    <w:rPr>
      <w:b/>
    </w:rPr>
  </w:style>
  <w:style w:type="paragraph" w:styleId="a4">
    <w:name w:val="List Paragraph"/>
    <w:basedOn w:val="a"/>
    <w:link w:val="a5"/>
    <w:uiPriority w:val="34"/>
    <w:qFormat/>
    <w:rsid w:val="000B28C3"/>
    <w:pPr>
      <w:ind w:left="720"/>
      <w:contextualSpacing/>
    </w:pPr>
    <w:rPr>
      <w:rFonts w:eastAsiaTheme="minorHAnsi"/>
    </w:rPr>
  </w:style>
  <w:style w:type="character" w:customStyle="1" w:styleId="a5">
    <w:name w:val="Абзац списка Знак"/>
    <w:link w:val="a4"/>
    <w:uiPriority w:val="34"/>
    <w:locked/>
    <w:rsid w:val="000B28C3"/>
  </w:style>
  <w:style w:type="character" w:customStyle="1" w:styleId="10">
    <w:name w:val="Заголовок 1 Знак"/>
    <w:basedOn w:val="a0"/>
    <w:link w:val="1"/>
    <w:rsid w:val="000B28C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0B2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37B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78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37B"/>
    <w:rPr>
      <w:rFonts w:eastAsia="Times New Roman" w:cs="Times New Roman"/>
    </w:rPr>
  </w:style>
  <w:style w:type="paragraph" w:customStyle="1" w:styleId="pagetext">
    <w:name w:val="page_text"/>
    <w:basedOn w:val="a"/>
    <w:rsid w:val="00A168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1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68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2020-03-15T03:49:00Z</dcterms:created>
  <dcterms:modified xsi:type="dcterms:W3CDTF">2022-03-23T06:59:00Z</dcterms:modified>
</cp:coreProperties>
</file>