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87" w:rsidRDefault="007979CC" w:rsidP="007979CC">
      <w:pPr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979CC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Музыкальная история родного города.</w:t>
      </w:r>
    </w:p>
    <w:p w:rsidR="007979CC" w:rsidRPr="007979CC" w:rsidRDefault="007979CC" w:rsidP="007979C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979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Задолго до образования Сергиева Посада в Троице-Сергиевой Лавре сложились многообразные художественные тра</w:t>
      </w:r>
      <w:r w:rsidRPr="007979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softHyphen/>
        <w:t>диции. Корни их — в древнерусском искусстве, не только изоб</w:t>
      </w:r>
      <w:r w:rsidRPr="007979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softHyphen/>
        <w:t>разительном, но также и певческом. Троицкий монастырь из</w:t>
      </w:r>
      <w:r w:rsidRPr="007979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softHyphen/>
        <w:t>давна был одним из крупных певческих центров Московской Руси, славился певцами, головщиками, уставщиками, упоми</w:t>
      </w:r>
      <w:r w:rsidRPr="007979C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softHyphen/>
        <w:t>наемыми в рукописных певческих сборниках.</w:t>
      </w:r>
    </w:p>
    <w:p w:rsidR="007979CC" w:rsidRPr="007979CC" w:rsidRDefault="007979CC" w:rsidP="007979CC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979CC">
        <w:rPr>
          <w:rFonts w:ascii="Times New Roman" w:hAnsi="Times New Roman" w:cs="Times New Roman"/>
          <w:sz w:val="28"/>
          <w:szCs w:val="28"/>
        </w:rPr>
        <w:t xml:space="preserve">Записи напевов Лавры в конце XIX века осуществил архимандрит Аарон. Заметный след оставила деятельность другого лаврского регента — иеромонаха </w:t>
      </w:r>
      <w:proofErr w:type="spellStart"/>
      <w:r w:rsidRPr="007979CC">
        <w:rPr>
          <w:rFonts w:ascii="Times New Roman" w:hAnsi="Times New Roman" w:cs="Times New Roman"/>
          <w:sz w:val="28"/>
          <w:szCs w:val="28"/>
        </w:rPr>
        <w:t>Нафанаила</w:t>
      </w:r>
      <w:proofErr w:type="spellEnd"/>
      <w:r w:rsidRPr="007979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79CC">
        <w:rPr>
          <w:rFonts w:ascii="Times New Roman" w:hAnsi="Times New Roman" w:cs="Times New Roman"/>
          <w:sz w:val="28"/>
          <w:szCs w:val="28"/>
        </w:rPr>
        <w:t>Бочкало</w:t>
      </w:r>
      <w:proofErr w:type="spellEnd"/>
      <w:r w:rsidRPr="007979CC">
        <w:rPr>
          <w:rFonts w:ascii="Times New Roman" w:hAnsi="Times New Roman" w:cs="Times New Roman"/>
          <w:sz w:val="28"/>
          <w:szCs w:val="28"/>
        </w:rPr>
        <w:t>). Его своеобразные гармонизации монастырских напевов и поныне звучат в исполнении лаврского хо</w:t>
      </w:r>
      <w:r>
        <w:rPr>
          <w:rFonts w:ascii="Times New Roman" w:hAnsi="Times New Roman" w:cs="Times New Roman"/>
          <w:sz w:val="28"/>
          <w:szCs w:val="28"/>
        </w:rPr>
        <w:t>ра.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 xml:space="preserve">В Лавре, до ее закрытия, обучали пению мальчиков. Как и в Московском Синодальном хоре, в главном хоре Лавры звучала группа детских голосов (дисканты и альты). 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В стенах Лавры, как и теперь, находилась Московская духовная академия. Студенты пели в церковном хоре, изучали церковное пение по Обиходу, но примечательно, что в акаде</w:t>
      </w:r>
      <w:r w:rsidRPr="007979CC">
        <w:rPr>
          <w:sz w:val="28"/>
          <w:szCs w:val="28"/>
        </w:rPr>
        <w:softHyphen/>
        <w:t>мии поддерживался интерес к классической музыке — там не</w:t>
      </w:r>
      <w:r w:rsidRPr="007979CC">
        <w:rPr>
          <w:sz w:val="28"/>
          <w:szCs w:val="28"/>
        </w:rPr>
        <w:softHyphen/>
        <w:t>редко музицировали, на музыкальных вечерах исполняли на</w:t>
      </w:r>
      <w:r w:rsidRPr="007979CC">
        <w:rPr>
          <w:sz w:val="28"/>
          <w:szCs w:val="28"/>
        </w:rPr>
        <w:softHyphen/>
        <w:t>родные песни, романсы на стихи русских поэтов.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После закрытия Лавры в 1920 году монастырское пение все же сохранялось в Пятницкой церкви, куда перешли мона</w:t>
      </w:r>
      <w:r w:rsidRPr="007979CC">
        <w:rPr>
          <w:sz w:val="28"/>
          <w:szCs w:val="28"/>
        </w:rPr>
        <w:softHyphen/>
        <w:t>хи, оставленные для охраны музея, созданного на территории Лавры. В приходских храмах Рождественском, Петропавлов</w:t>
      </w:r>
      <w:r w:rsidRPr="007979CC">
        <w:rPr>
          <w:sz w:val="28"/>
          <w:szCs w:val="28"/>
        </w:rPr>
        <w:softHyphen/>
        <w:t xml:space="preserve">ском, Вознесенском, Ильинском, Никольском, </w:t>
      </w:r>
      <w:proofErr w:type="spellStart"/>
      <w:r w:rsidRPr="007979CC">
        <w:rPr>
          <w:sz w:val="28"/>
          <w:szCs w:val="28"/>
        </w:rPr>
        <w:t>Всехсвятском</w:t>
      </w:r>
      <w:proofErr w:type="spellEnd"/>
      <w:r w:rsidRPr="007979CC">
        <w:rPr>
          <w:sz w:val="28"/>
          <w:szCs w:val="28"/>
        </w:rPr>
        <w:t xml:space="preserve"> (на </w:t>
      </w:r>
      <w:proofErr w:type="spellStart"/>
      <w:r w:rsidRPr="007979CC">
        <w:rPr>
          <w:sz w:val="28"/>
          <w:szCs w:val="28"/>
        </w:rPr>
        <w:t>Кокуевском</w:t>
      </w:r>
      <w:proofErr w:type="spellEnd"/>
      <w:r w:rsidRPr="007979CC">
        <w:rPr>
          <w:sz w:val="28"/>
          <w:szCs w:val="28"/>
        </w:rPr>
        <w:t xml:space="preserve"> кладбище) пели смешанные хоры любителей церковного пения. Небольшими церковными хорами управля</w:t>
      </w:r>
      <w:r w:rsidRPr="007979CC">
        <w:rPr>
          <w:sz w:val="28"/>
          <w:szCs w:val="28"/>
        </w:rPr>
        <w:softHyphen/>
        <w:t xml:space="preserve">ли бывший регент Лавры Рожков, </w:t>
      </w:r>
      <w:proofErr w:type="spellStart"/>
      <w:r w:rsidRPr="007979CC">
        <w:rPr>
          <w:sz w:val="28"/>
          <w:szCs w:val="28"/>
        </w:rPr>
        <w:t>Зубачевский</w:t>
      </w:r>
      <w:proofErr w:type="spellEnd"/>
      <w:r w:rsidRPr="007979CC">
        <w:rPr>
          <w:sz w:val="28"/>
          <w:szCs w:val="28"/>
        </w:rPr>
        <w:t xml:space="preserve">, Цветков*, Матвеев, </w:t>
      </w:r>
      <w:proofErr w:type="spellStart"/>
      <w:r w:rsidRPr="007979CC">
        <w:rPr>
          <w:sz w:val="28"/>
          <w:szCs w:val="28"/>
        </w:rPr>
        <w:t>Плющёв</w:t>
      </w:r>
      <w:proofErr w:type="spellEnd"/>
      <w:r w:rsidRPr="007979CC">
        <w:rPr>
          <w:sz w:val="28"/>
          <w:szCs w:val="28"/>
        </w:rPr>
        <w:t>, Маслов. Закрытие храмов привело к уп</w:t>
      </w:r>
      <w:r w:rsidRPr="007979CC">
        <w:rPr>
          <w:sz w:val="28"/>
          <w:szCs w:val="28"/>
        </w:rPr>
        <w:softHyphen/>
        <w:t>разднению церковных хоров. К началу 1940-х годов остался только один храм — Ильинский, где сформировался прекрас</w:t>
      </w:r>
      <w:r w:rsidRPr="007979CC">
        <w:rPr>
          <w:sz w:val="28"/>
          <w:szCs w:val="28"/>
        </w:rPr>
        <w:softHyphen/>
        <w:t xml:space="preserve">ный хор, руководимый Н.В. Матвеевым. Позже он перешел в Покровский храм в </w:t>
      </w:r>
      <w:proofErr w:type="spellStart"/>
      <w:r w:rsidRPr="007979CC">
        <w:rPr>
          <w:sz w:val="28"/>
          <w:szCs w:val="28"/>
        </w:rPr>
        <w:t>Тарасовке</w:t>
      </w:r>
      <w:proofErr w:type="spellEnd"/>
      <w:r w:rsidRPr="007979CC">
        <w:rPr>
          <w:sz w:val="28"/>
          <w:szCs w:val="28"/>
        </w:rPr>
        <w:t>, а с 1950-х годов поет в мос</w:t>
      </w:r>
      <w:r w:rsidRPr="007979CC">
        <w:rPr>
          <w:sz w:val="28"/>
          <w:szCs w:val="28"/>
        </w:rPr>
        <w:softHyphen/>
        <w:t>ковском Преображенском храме на Б. Ордынке.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lastRenderedPageBreak/>
        <w:t>Давние певческие традиции Сергиева Посада, казалось, угасали, новые — только нарождались. Найденные в доме Цветковых документы — распоряжения Сергиевского уезд</w:t>
      </w:r>
      <w:r w:rsidRPr="007979CC">
        <w:rPr>
          <w:sz w:val="28"/>
          <w:szCs w:val="28"/>
        </w:rPr>
        <w:softHyphen/>
        <w:t>ного Отдела народного образования — подтверждают созда</w:t>
      </w:r>
      <w:r w:rsidRPr="007979CC">
        <w:rPr>
          <w:sz w:val="28"/>
          <w:szCs w:val="28"/>
        </w:rPr>
        <w:softHyphen/>
        <w:t>ние в Посаде в 1920-е годы музыкальной школы, где обучали пению, игре на скрипке и фортепиано. Однако положение шко</w:t>
      </w:r>
      <w:r w:rsidRPr="007979CC">
        <w:rPr>
          <w:sz w:val="28"/>
          <w:szCs w:val="28"/>
        </w:rPr>
        <w:softHyphen/>
        <w:t>лы, обеспечение ее музыкальными инструментами находилось в бедственном состоянии. Президиум Исполнительного Комитета Сергиево-Посадско</w:t>
      </w:r>
      <w:r>
        <w:rPr>
          <w:sz w:val="28"/>
          <w:szCs w:val="28"/>
        </w:rPr>
        <w:t>го районного Совдепа 14 января</w:t>
      </w:r>
      <w:r w:rsidRPr="007979CC">
        <w:rPr>
          <w:sz w:val="28"/>
          <w:szCs w:val="28"/>
        </w:rPr>
        <w:t xml:space="preserve"> 1920 года удовлетворил ходатайство музыкальной школы о передаче органа (очевидно, фисгармонии) из бывшей </w:t>
      </w:r>
      <w:proofErr w:type="spellStart"/>
      <w:r w:rsidRPr="007979CC">
        <w:rPr>
          <w:sz w:val="28"/>
          <w:szCs w:val="28"/>
        </w:rPr>
        <w:t>Вифанской</w:t>
      </w:r>
      <w:proofErr w:type="spellEnd"/>
      <w:r w:rsidRPr="007979CC">
        <w:rPr>
          <w:sz w:val="28"/>
          <w:szCs w:val="28"/>
        </w:rPr>
        <w:t xml:space="preserve"> духовной семинарии и п</w:t>
      </w:r>
      <w:r>
        <w:rPr>
          <w:sz w:val="28"/>
          <w:szCs w:val="28"/>
        </w:rPr>
        <w:t xml:space="preserve">остановил: «Орган предоставить </w:t>
      </w:r>
      <w:r w:rsidRPr="007979CC">
        <w:rPr>
          <w:sz w:val="28"/>
          <w:szCs w:val="28"/>
        </w:rPr>
        <w:t xml:space="preserve"> Сергиевской музыкальной школе» (выписка из протокола за</w:t>
      </w:r>
      <w:r w:rsidRPr="007979CC">
        <w:rPr>
          <w:sz w:val="28"/>
          <w:szCs w:val="28"/>
        </w:rPr>
        <w:softHyphen/>
        <w:t>седания Президиума Исполнительного Комитета выдана ' 27 апреля 1920 г., № 1886).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18 мая 1922 года Отдел народного образования потребовал «в двухдневный срок представить опись инвентаря музыкальной школы». Требование это 26 мая подтвердил прези</w:t>
      </w:r>
      <w:r w:rsidRPr="007979CC">
        <w:rPr>
          <w:sz w:val="28"/>
          <w:szCs w:val="28"/>
        </w:rPr>
        <w:softHyphen/>
        <w:t>диум Исполкома, но, по-видимому, и в 1922 году школа не располагала необходимым инструментарием, что и вызвало отрицательную оценку ее материального положения. Об этом свидетельствует справка, выданная Сергиевским уездным Отделом народного образования Совету Сергиевской музы</w:t>
      </w:r>
      <w:r w:rsidRPr="007979CC">
        <w:rPr>
          <w:sz w:val="28"/>
          <w:szCs w:val="28"/>
        </w:rPr>
        <w:softHyphen/>
        <w:t>кальной школы (10 июня 1922 г.):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proofErr w:type="gramStart"/>
      <w:r w:rsidRPr="007979CC">
        <w:rPr>
          <w:sz w:val="28"/>
          <w:szCs w:val="28"/>
        </w:rPr>
        <w:t>«По поводу музыкального вечера мая с. г., на котором воспитанники младших групп и старших продемонстрировали номера (так и сказано в документе.</w:t>
      </w:r>
      <w:proofErr w:type="gramEnd"/>
      <w:r w:rsidRPr="007979CC">
        <w:rPr>
          <w:sz w:val="28"/>
          <w:szCs w:val="28"/>
        </w:rPr>
        <w:t xml:space="preserve"> — С. Т.) рояля, скрипки и сольного пения, считаю долгом констатировать, что исполне</w:t>
      </w:r>
      <w:r w:rsidRPr="007979CC">
        <w:rPr>
          <w:sz w:val="28"/>
          <w:szCs w:val="28"/>
        </w:rPr>
        <w:softHyphen/>
        <w:t>ние этих номеров позволяет считать подготовку учащихся дан</w:t>
      </w:r>
      <w:r w:rsidRPr="007979CC">
        <w:rPr>
          <w:sz w:val="28"/>
          <w:szCs w:val="28"/>
        </w:rPr>
        <w:softHyphen/>
        <w:t xml:space="preserve">ной школы удовлетворительной, тем более, если принять во внимание катастрофическое материальное положение школы в истекшем году. </w:t>
      </w:r>
      <w:proofErr w:type="spellStart"/>
      <w:r w:rsidRPr="007979CC">
        <w:rPr>
          <w:sz w:val="28"/>
          <w:szCs w:val="28"/>
        </w:rPr>
        <w:t>Завед</w:t>
      </w:r>
      <w:proofErr w:type="spellEnd"/>
      <w:r w:rsidRPr="007979CC">
        <w:rPr>
          <w:sz w:val="28"/>
          <w:szCs w:val="28"/>
        </w:rPr>
        <w:t xml:space="preserve">. </w:t>
      </w:r>
      <w:proofErr w:type="spellStart"/>
      <w:r w:rsidRPr="007979CC">
        <w:rPr>
          <w:sz w:val="28"/>
          <w:szCs w:val="28"/>
        </w:rPr>
        <w:t>Усоцвосом</w:t>
      </w:r>
      <w:proofErr w:type="spellEnd"/>
      <w:r w:rsidRPr="007979CC">
        <w:rPr>
          <w:sz w:val="28"/>
          <w:szCs w:val="28"/>
        </w:rPr>
        <w:t>...».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Несмотря на материальные трудности, школа успешно осуществляла учебные и просветительские задачи. Силами преподавателей и учащихся проводились концерты в помеще</w:t>
      </w:r>
      <w:r w:rsidRPr="007979CC">
        <w:rPr>
          <w:sz w:val="28"/>
          <w:szCs w:val="28"/>
        </w:rPr>
        <w:softHyphen/>
        <w:t>нии школы и вне ее. Об одном из прослушиваний программы концерта сохранилась памятная запись в семейном архиве П.А. Флоренского: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lastRenderedPageBreak/>
        <w:t>«В воскресенье слушал в гимназии Цветковой репети</w:t>
      </w:r>
      <w:r w:rsidRPr="007979CC">
        <w:rPr>
          <w:sz w:val="28"/>
          <w:szCs w:val="28"/>
        </w:rPr>
        <w:softHyphen/>
        <w:t>цию концерта; певица исполнила "Серенаду" и "Форель" Шуберта</w:t>
      </w:r>
      <w:r w:rsidR="00290A7A">
        <w:rPr>
          <w:sz w:val="28"/>
          <w:szCs w:val="28"/>
        </w:rPr>
        <w:t xml:space="preserve">. </w:t>
      </w:r>
      <w:proofErr w:type="gramStart"/>
      <w:r w:rsidR="00290A7A">
        <w:rPr>
          <w:sz w:val="28"/>
          <w:szCs w:val="28"/>
        </w:rPr>
        <w:t>Э</w:t>
      </w:r>
      <w:r w:rsidRPr="007979CC">
        <w:rPr>
          <w:sz w:val="28"/>
          <w:szCs w:val="28"/>
        </w:rPr>
        <w:t>то мне остро напомнило детство мое (1920.VI.</w:t>
      </w:r>
      <w:proofErr w:type="gramEnd"/>
      <w:r w:rsidRPr="007979CC">
        <w:rPr>
          <w:sz w:val="28"/>
          <w:szCs w:val="28"/>
        </w:rPr>
        <w:t xml:space="preserve"> </w:t>
      </w:r>
      <w:proofErr w:type="gramStart"/>
      <w:r w:rsidRPr="007979CC">
        <w:rPr>
          <w:sz w:val="28"/>
          <w:szCs w:val="28"/>
        </w:rPr>
        <w:t>Четверг)».</w:t>
      </w:r>
      <w:proofErr w:type="gramEnd"/>
      <w:r w:rsidRPr="007979CC">
        <w:rPr>
          <w:sz w:val="28"/>
          <w:szCs w:val="28"/>
        </w:rPr>
        <w:t xml:space="preserve"> Краткая запись П. А. Флоренского отчасти дает представление о классическом репертуаре концертов и позво</w:t>
      </w:r>
      <w:r w:rsidRPr="007979CC">
        <w:rPr>
          <w:sz w:val="28"/>
          <w:szCs w:val="28"/>
        </w:rPr>
        <w:softHyphen/>
        <w:t>ляет сделать предположение о том, что Сергиевская музыкаль</w:t>
      </w:r>
      <w:r w:rsidRPr="007979CC">
        <w:rPr>
          <w:sz w:val="28"/>
          <w:szCs w:val="28"/>
        </w:rPr>
        <w:softHyphen/>
        <w:t xml:space="preserve">ная школа находилась в том же доме, что и «гимназия» Цветновой, после 1917 года преобразованная в начальную школу. Именно в эту школу ходил по </w:t>
      </w:r>
      <w:proofErr w:type="spellStart"/>
      <w:r w:rsidRPr="007979CC">
        <w:rPr>
          <w:sz w:val="28"/>
          <w:szCs w:val="28"/>
        </w:rPr>
        <w:t>Вифанке</w:t>
      </w:r>
      <w:proofErr w:type="spellEnd"/>
      <w:r w:rsidRPr="007979CC">
        <w:rPr>
          <w:sz w:val="28"/>
          <w:szCs w:val="28"/>
        </w:rPr>
        <w:t xml:space="preserve"> Никита Фаворский и его друг Вадим </w:t>
      </w:r>
      <w:proofErr w:type="spellStart"/>
      <w:r w:rsidRPr="007979CC">
        <w:rPr>
          <w:sz w:val="28"/>
          <w:szCs w:val="28"/>
        </w:rPr>
        <w:t>Рекст</w:t>
      </w:r>
      <w:proofErr w:type="spellEnd"/>
      <w:r w:rsidRPr="007979CC">
        <w:rPr>
          <w:sz w:val="28"/>
          <w:szCs w:val="28"/>
        </w:rPr>
        <w:t xml:space="preserve"> (о чем писал он в своих воспоминаниях).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«Гимназия» и музыкальная школа в доме В.П. Цветко</w:t>
      </w:r>
      <w:r w:rsidRPr="007979CC">
        <w:rPr>
          <w:sz w:val="28"/>
          <w:szCs w:val="28"/>
        </w:rPr>
        <w:softHyphen/>
        <w:t>вой могли быть притягательным центром встреч любителей пе</w:t>
      </w:r>
      <w:r w:rsidRPr="007979CC">
        <w:rPr>
          <w:sz w:val="28"/>
          <w:szCs w:val="28"/>
        </w:rPr>
        <w:softHyphen/>
        <w:t>ния, деятелей культуры, поселившихся в Сергиевом Посаде.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В небольшом уездном городке, каким был Сергиев Посад в начале века, традиции художественной культуры, естественно, были связаны</w:t>
      </w:r>
      <w:r w:rsidR="00100414"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прежде всего</w:t>
      </w:r>
      <w:r w:rsidR="00100414"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с Лаврой и духовной академией. Но когда упразднили монастырь — Посад оставался еще некоторое время средоточием выдающихся представителей русской куль</w:t>
      </w:r>
      <w:r w:rsidRPr="007979CC">
        <w:rPr>
          <w:sz w:val="28"/>
          <w:szCs w:val="28"/>
        </w:rPr>
        <w:softHyphen/>
        <w:t>туры, и это именно определяло направленность его художествен</w:t>
      </w:r>
      <w:r w:rsidRPr="007979CC">
        <w:rPr>
          <w:sz w:val="28"/>
          <w:szCs w:val="28"/>
        </w:rPr>
        <w:softHyphen/>
        <w:t>ных интересов, высокий уровень культуры дома, семьи, родствен</w:t>
      </w:r>
      <w:r w:rsidRPr="007979CC">
        <w:rPr>
          <w:sz w:val="28"/>
          <w:szCs w:val="28"/>
        </w:rPr>
        <w:softHyphen/>
        <w:t>ной «усадебной культуре» XIX века.</w:t>
      </w:r>
    </w:p>
    <w:p w:rsidR="007979CC" w:rsidRPr="007979CC" w:rsidRDefault="007979CC" w:rsidP="007979CC">
      <w:pPr>
        <w:pStyle w:val="a3"/>
        <w:shd w:val="clear" w:color="auto" w:fill="FFFFFF"/>
        <w:spacing w:before="300" w:beforeAutospacing="0" w:after="300" w:afterAutospacing="0" w:line="420" w:lineRule="atLeast"/>
        <w:jc w:val="both"/>
        <w:rPr>
          <w:sz w:val="28"/>
          <w:szCs w:val="28"/>
        </w:rPr>
      </w:pPr>
      <w:r w:rsidRPr="007979CC">
        <w:rPr>
          <w:sz w:val="28"/>
          <w:szCs w:val="28"/>
        </w:rPr>
        <w:t>Общение местных деятелей культуры, приезды художни</w:t>
      </w:r>
      <w:r w:rsidRPr="007979CC">
        <w:rPr>
          <w:sz w:val="28"/>
          <w:szCs w:val="28"/>
        </w:rPr>
        <w:softHyphen/>
        <w:t>ков, пис</w:t>
      </w:r>
      <w:r w:rsidR="00037191">
        <w:rPr>
          <w:sz w:val="28"/>
          <w:szCs w:val="28"/>
        </w:rPr>
        <w:t>ателей, музыкантов</w:t>
      </w:r>
      <w:proofErr w:type="gramStart"/>
      <w:r w:rsidR="00037191">
        <w:rPr>
          <w:sz w:val="28"/>
          <w:szCs w:val="28"/>
        </w:rPr>
        <w:t>.</w:t>
      </w:r>
      <w:proofErr w:type="gramEnd"/>
      <w:r w:rsidR="00037191">
        <w:rPr>
          <w:sz w:val="28"/>
          <w:szCs w:val="28"/>
        </w:rPr>
        <w:t xml:space="preserve"> В</w:t>
      </w:r>
      <w:r w:rsidRPr="007979CC">
        <w:rPr>
          <w:sz w:val="28"/>
          <w:szCs w:val="28"/>
        </w:rPr>
        <w:t xml:space="preserve">спомним имена Нестерова, </w:t>
      </w:r>
      <w:proofErr w:type="spellStart"/>
      <w:r w:rsidRPr="007979CC">
        <w:rPr>
          <w:sz w:val="28"/>
          <w:szCs w:val="28"/>
        </w:rPr>
        <w:t>Юона</w:t>
      </w:r>
      <w:proofErr w:type="spellEnd"/>
      <w:r w:rsidRPr="007979CC">
        <w:rPr>
          <w:sz w:val="28"/>
          <w:szCs w:val="28"/>
        </w:rPr>
        <w:t xml:space="preserve">, Танеева, </w:t>
      </w:r>
      <w:proofErr w:type="spellStart"/>
      <w:r w:rsidRPr="007979CC">
        <w:rPr>
          <w:sz w:val="28"/>
          <w:szCs w:val="28"/>
        </w:rPr>
        <w:t>Дурылина</w:t>
      </w:r>
      <w:proofErr w:type="spellEnd"/>
      <w:r w:rsidRPr="007979CC">
        <w:rPr>
          <w:sz w:val="28"/>
          <w:szCs w:val="28"/>
        </w:rPr>
        <w:t>, Шергина, Архангельского, Васи</w:t>
      </w:r>
      <w:r w:rsidRPr="007979CC">
        <w:rPr>
          <w:sz w:val="28"/>
          <w:szCs w:val="28"/>
        </w:rPr>
        <w:softHyphen/>
        <w:t>ленко, д</w:t>
      </w:r>
      <w:r w:rsidR="00037191">
        <w:rPr>
          <w:sz w:val="28"/>
          <w:szCs w:val="28"/>
        </w:rPr>
        <w:t>а и кто в Посаде тогда не был</w:t>
      </w:r>
      <w:proofErr w:type="gramStart"/>
      <w:r w:rsidR="00037191">
        <w:rPr>
          <w:sz w:val="28"/>
          <w:szCs w:val="28"/>
        </w:rPr>
        <w:t>.</w:t>
      </w:r>
      <w:proofErr w:type="gramEnd"/>
      <w:r w:rsidR="00037191">
        <w:rPr>
          <w:sz w:val="28"/>
          <w:szCs w:val="28"/>
        </w:rPr>
        <w:t xml:space="preserve"> </w:t>
      </w:r>
      <w:proofErr w:type="gramStart"/>
      <w:r w:rsidR="00037191">
        <w:rPr>
          <w:sz w:val="28"/>
          <w:szCs w:val="28"/>
        </w:rPr>
        <w:t>Д</w:t>
      </w:r>
      <w:r w:rsidRPr="007979CC">
        <w:rPr>
          <w:sz w:val="28"/>
          <w:szCs w:val="28"/>
        </w:rPr>
        <w:t>лительное пребыва</w:t>
      </w:r>
      <w:r w:rsidRPr="007979CC">
        <w:rPr>
          <w:sz w:val="28"/>
          <w:szCs w:val="28"/>
        </w:rPr>
        <w:softHyphen/>
        <w:t>ние в нем П.А. Флоренского, В.А. Фаворского, М.М. При</w:t>
      </w:r>
      <w:r w:rsidRPr="007979CC">
        <w:rPr>
          <w:sz w:val="28"/>
          <w:szCs w:val="28"/>
        </w:rPr>
        <w:softHyphen/>
        <w:t xml:space="preserve">швина, Ю.А. Олсуфьева, М.В. </w:t>
      </w:r>
      <w:proofErr w:type="spellStart"/>
      <w:r w:rsidRPr="007979CC">
        <w:rPr>
          <w:sz w:val="28"/>
          <w:szCs w:val="28"/>
        </w:rPr>
        <w:t>Боскина</w:t>
      </w:r>
      <w:proofErr w:type="spellEnd"/>
      <w:r w:rsidRPr="007979CC">
        <w:rPr>
          <w:sz w:val="28"/>
          <w:szCs w:val="28"/>
        </w:rPr>
        <w:t>, братьев Соколовых, Анатолия Александрова, М.В. Шика, влечение к Сергиеву Посаду В.В. Розанова, С.Н. Булгакова и многих других, кто, приезжая в Лавру, посещал и тех, кто обрел в Посаде новое «гнездо» (Голицыны, Трубецкие, Олсуфьевы, Раевские, Ман</w:t>
      </w:r>
      <w:r w:rsidRPr="007979CC">
        <w:rPr>
          <w:sz w:val="28"/>
          <w:szCs w:val="28"/>
        </w:rPr>
        <w:softHyphen/>
        <w:t>суровы, Гончаровы) — уже само</w:t>
      </w:r>
      <w:proofErr w:type="gramEnd"/>
      <w:r w:rsidRPr="007979CC">
        <w:rPr>
          <w:sz w:val="28"/>
          <w:szCs w:val="28"/>
        </w:rPr>
        <w:t xml:space="preserve"> по себе свидетельствует о сло</w:t>
      </w:r>
      <w:r w:rsidRPr="007979CC">
        <w:rPr>
          <w:sz w:val="28"/>
          <w:szCs w:val="28"/>
        </w:rPr>
        <w:softHyphen/>
        <w:t>жившемся здесь прочном укладе замкнутой семейной жизни и особом мире интеллектуальных интересов, где переплетались древность и современность, исконные традиции и поиски ново</w:t>
      </w:r>
      <w:r w:rsidRPr="007979CC">
        <w:rPr>
          <w:sz w:val="28"/>
          <w:szCs w:val="28"/>
        </w:rPr>
        <w:softHyphen/>
        <w:t xml:space="preserve">го, </w:t>
      </w:r>
      <w:proofErr w:type="gramStart"/>
      <w:r w:rsidRPr="007979CC">
        <w:rPr>
          <w:sz w:val="28"/>
          <w:szCs w:val="28"/>
        </w:rPr>
        <w:t>народное</w:t>
      </w:r>
      <w:proofErr w:type="gramEnd"/>
      <w:r w:rsidRPr="007979CC">
        <w:rPr>
          <w:sz w:val="28"/>
          <w:szCs w:val="28"/>
        </w:rPr>
        <w:t xml:space="preserve"> и аристократическое, — говорит о единственности этого мира в условиях подмосковного Посада. </w:t>
      </w:r>
      <w:proofErr w:type="gramStart"/>
      <w:r w:rsidRPr="007979CC">
        <w:rPr>
          <w:sz w:val="28"/>
          <w:szCs w:val="28"/>
        </w:rPr>
        <w:lastRenderedPageBreak/>
        <w:t>Создание музы</w:t>
      </w:r>
      <w:r w:rsidRPr="007979CC">
        <w:rPr>
          <w:sz w:val="28"/>
          <w:szCs w:val="28"/>
        </w:rPr>
        <w:softHyphen/>
        <w:t>кальной школы</w:t>
      </w:r>
      <w:r w:rsidR="005F40E5"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в те переломные годы</w:t>
      </w:r>
      <w:r w:rsidR="005F40E5"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отвечало запросам</w:t>
      </w:r>
      <w:r w:rsidR="005F40E5">
        <w:rPr>
          <w:sz w:val="28"/>
          <w:szCs w:val="28"/>
        </w:rPr>
        <w:t xml:space="preserve"> </w:t>
      </w:r>
      <w:r w:rsidRPr="007979CC">
        <w:rPr>
          <w:sz w:val="28"/>
          <w:szCs w:val="28"/>
        </w:rPr>
        <w:t>и куль</w:t>
      </w:r>
      <w:r w:rsidRPr="007979CC">
        <w:rPr>
          <w:sz w:val="28"/>
          <w:szCs w:val="28"/>
        </w:rPr>
        <w:softHyphen/>
        <w:t>турным потребностям</w:t>
      </w:r>
      <w:r w:rsidR="005F40E5">
        <w:rPr>
          <w:sz w:val="28"/>
          <w:szCs w:val="28"/>
        </w:rPr>
        <w:t>,</w:t>
      </w:r>
      <w:r w:rsidRPr="007979CC">
        <w:rPr>
          <w:sz w:val="28"/>
          <w:szCs w:val="28"/>
        </w:rPr>
        <w:t xml:space="preserve"> той части жителей Сергиева Посада, где не исчезли еще традиции воспитания, неотделимые от семейного </w:t>
      </w:r>
      <w:proofErr w:type="spellStart"/>
      <w:r w:rsidRPr="007979CC">
        <w:rPr>
          <w:sz w:val="28"/>
          <w:szCs w:val="28"/>
        </w:rPr>
        <w:t>музицирования</w:t>
      </w:r>
      <w:proofErr w:type="spellEnd"/>
      <w:r w:rsidRPr="007979CC">
        <w:rPr>
          <w:sz w:val="28"/>
          <w:szCs w:val="28"/>
        </w:rPr>
        <w:t xml:space="preserve">, от наполнения жизни с юности живительными соками классической музыки и русской </w:t>
      </w:r>
      <w:proofErr w:type="spellStart"/>
      <w:r w:rsidRPr="007979CC">
        <w:rPr>
          <w:sz w:val="28"/>
          <w:szCs w:val="28"/>
        </w:rPr>
        <w:t>песенности</w:t>
      </w:r>
      <w:proofErr w:type="spellEnd"/>
      <w:r w:rsidRPr="007979CC">
        <w:rPr>
          <w:sz w:val="28"/>
          <w:szCs w:val="28"/>
        </w:rPr>
        <w:t>.</w:t>
      </w:r>
      <w:proofErr w:type="gramEnd"/>
    </w:p>
    <w:p w:rsidR="007979CC" w:rsidRPr="007979CC" w:rsidRDefault="007979CC" w:rsidP="007979CC">
      <w:pPr>
        <w:jc w:val="both"/>
        <w:rPr>
          <w:rFonts w:ascii="Times New Roman" w:hAnsi="Times New Roman" w:cs="Times New Roman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</w:p>
    <w:sectPr w:rsidR="007979CC" w:rsidRPr="007979CC" w:rsidSect="007979CC">
      <w:pgSz w:w="11906" w:h="16838"/>
      <w:pgMar w:top="1134" w:right="850" w:bottom="1134" w:left="1701" w:header="708" w:footer="708" w:gutter="0"/>
      <w:pgBorders w:offsetFrom="page">
        <w:top w:val="waveline" w:sz="16" w:space="24" w:color="548DD4" w:themeColor="text2" w:themeTint="99"/>
        <w:left w:val="waveline" w:sz="16" w:space="24" w:color="548DD4" w:themeColor="text2" w:themeTint="99"/>
        <w:bottom w:val="waveline" w:sz="16" w:space="24" w:color="548DD4" w:themeColor="text2" w:themeTint="99"/>
        <w:right w:val="waveline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7C"/>
    <w:rsid w:val="00037191"/>
    <w:rsid w:val="00100414"/>
    <w:rsid w:val="00290A7A"/>
    <w:rsid w:val="005F40E5"/>
    <w:rsid w:val="007979CC"/>
    <w:rsid w:val="008B6DDC"/>
    <w:rsid w:val="00997D1B"/>
    <w:rsid w:val="00CF427C"/>
    <w:rsid w:val="00D03A96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941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7</cp:revision>
  <dcterms:created xsi:type="dcterms:W3CDTF">2021-12-27T09:46:00Z</dcterms:created>
  <dcterms:modified xsi:type="dcterms:W3CDTF">2021-12-27T09:57:00Z</dcterms:modified>
</cp:coreProperties>
</file>