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E7" w:rsidRPr="00AE7CA5" w:rsidRDefault="00AE7CA5" w:rsidP="00AE7CA5">
      <w:pPr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E7CA5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воспитателей</w:t>
      </w:r>
    </w:p>
    <w:p w:rsidR="00AE7CA5" w:rsidRDefault="00AE7CA5" w:rsidP="00AE7CA5">
      <w:pPr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E7CA5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«Музыкальные </w:t>
      </w:r>
      <w:r w:rsidR="001C6180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подвижные </w:t>
      </w:r>
      <w:r w:rsidRPr="00AE7CA5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игры на свежем воздухе весной»</w:t>
      </w:r>
    </w:p>
    <w:p w:rsidR="00AE7CA5" w:rsidRDefault="001C6180" w:rsidP="00AE7CA5">
      <w:pPr>
        <w:pStyle w:val="c2"/>
        <w:shd w:val="clear" w:color="auto" w:fill="FFFFFF" w:themeFill="background1"/>
        <w:spacing w:before="0" w:beforeAutospacing="0" w:after="0" w:afterAutospacing="0" w:line="360" w:lineRule="auto"/>
        <w:contextualSpacing/>
        <w:rPr>
          <w:rFonts w:ascii="Arial" w:hAnsi="Arial" w:cs="Arial"/>
          <w:color w:val="212529"/>
          <w:sz w:val="20"/>
          <w:szCs w:val="20"/>
        </w:rPr>
      </w:pPr>
      <w:bookmarkStart w:id="0" w:name="_GoBack"/>
      <w:r>
        <w:rPr>
          <w:noProof/>
          <w:color w:val="212529"/>
        </w:rPr>
        <w:drawing>
          <wp:anchor distT="0" distB="0" distL="114300" distR="114300" simplePos="0" relativeHeight="251658240" behindDoc="0" locked="0" layoutInCell="1" allowOverlap="1">
            <wp:simplePos x="1076325" y="1876425"/>
            <wp:positionH relativeFrom="margin">
              <wp:align>left</wp:align>
            </wp:positionH>
            <wp:positionV relativeFrom="margin">
              <wp:posOffset>1910715</wp:posOffset>
            </wp:positionV>
            <wp:extent cx="1932305" cy="2600325"/>
            <wp:effectExtent l="171450" t="171450" r="372745" b="352425"/>
            <wp:wrapSquare wrapText="bothSides"/>
            <wp:docPr id="1" name="Рисунок 1" descr="C:\Users\BEM\Desktop\игры на ули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игры на улиц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397" cy="2605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E7CA5">
        <w:rPr>
          <w:rStyle w:val="c0"/>
          <w:color w:val="212529"/>
        </w:rPr>
        <w:t xml:space="preserve">С наступлением теплого времени года, игры  на открытом воздухе, активирующие двигательную активность, </w:t>
      </w:r>
      <w:proofErr w:type="gramStart"/>
      <w:r w:rsidR="00AE7CA5">
        <w:rPr>
          <w:rStyle w:val="c0"/>
          <w:color w:val="212529"/>
        </w:rPr>
        <w:t>становятся наиболее доступны</w:t>
      </w:r>
      <w:proofErr w:type="gramEnd"/>
      <w:r w:rsidR="00AE7CA5">
        <w:rPr>
          <w:rStyle w:val="c0"/>
          <w:color w:val="212529"/>
        </w:rPr>
        <w:t>, естественны и актуальны, потому что помогают полностью  использовать благоприятные условия для укрепления здоровья, закаливания детей.</w:t>
      </w:r>
    </w:p>
    <w:p w:rsidR="00AE7CA5" w:rsidRDefault="00AE7CA5" w:rsidP="00AE7CA5">
      <w:pPr>
        <w:pStyle w:val="c2"/>
        <w:shd w:val="clear" w:color="auto" w:fill="FFFFFF" w:themeFill="background1"/>
        <w:spacing w:before="0" w:beforeAutospacing="0" w:after="0" w:afterAutospacing="0" w:line="360" w:lineRule="auto"/>
        <w:contextualSpacing/>
        <w:rPr>
          <w:rFonts w:ascii="Arial" w:hAnsi="Arial" w:cs="Arial"/>
          <w:color w:val="212529"/>
          <w:sz w:val="20"/>
          <w:szCs w:val="20"/>
        </w:rPr>
      </w:pPr>
      <w:r>
        <w:rPr>
          <w:rStyle w:val="c0"/>
          <w:color w:val="212529"/>
        </w:rPr>
        <w:t>Игра является своеобразным центром, вокруг которого сосредотачиваются главные интересы и переживания детей.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</w:rPr>
        <w:t> </w:t>
      </w:r>
      <w:r>
        <w:rPr>
          <w:rStyle w:val="c0"/>
          <w:color w:val="212529"/>
        </w:rPr>
        <w:t>Движение, органически связанное с музыкой, содействует воспитанию эмоциональной отзывчивости ребенка на музыку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Методические разработки музыкально-подвижные игр на свежем воздухе направлены на развитие: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эмоциональности,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чувства ритма,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ощущения музыкальной формы,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восприятия,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воображения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двигательной активности,</w:t>
      </w:r>
    </w:p>
    <w:p w:rsidR="00AE7CA5" w:rsidRDefault="00AE7CA5" w:rsidP="00AE7CA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 w:line="360" w:lineRule="auto"/>
        <w:ind w:left="300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 укрепления здоровья, 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rFonts w:ascii="Arial" w:hAnsi="Arial" w:cs="Arial"/>
          <w:color w:val="212529"/>
        </w:rPr>
      </w:pPr>
      <w:r>
        <w:rPr>
          <w:color w:val="212529"/>
        </w:rPr>
        <w:t> Музыкальное сопровождение учит детей быть ритмичными, развивает музыкальную память, слух, а подвижные игры учит быть сильными, ловкими и активными. Плюс благотворное влияние свежего воздуха.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>
        <w:rPr>
          <w:rFonts w:ascii="Arial" w:hAnsi="Arial" w:cs="Arial"/>
          <w:color w:val="212529"/>
          <w:sz w:val="23"/>
          <w:szCs w:val="23"/>
        </w:rPr>
        <w:br/>
      </w:r>
      <w:r>
        <w:rPr>
          <w:color w:val="212529"/>
        </w:rPr>
        <w:t>Предлагаемый дидактический материал объединяет музыкально</w:t>
      </w:r>
      <w:r>
        <w:rPr>
          <w:color w:val="212529"/>
        </w:rPr>
        <w:t xml:space="preserve"> </w:t>
      </w:r>
      <w:r>
        <w:rPr>
          <w:color w:val="212529"/>
        </w:rPr>
        <w:t xml:space="preserve">- дидактические и подвижные игры для развитие у </w:t>
      </w:r>
      <w:proofErr w:type="gramStart"/>
      <w:r>
        <w:rPr>
          <w:color w:val="212529"/>
        </w:rPr>
        <w:t>детей</w:t>
      </w:r>
      <w:proofErr w:type="gramEnd"/>
      <w:r>
        <w:rPr>
          <w:color w:val="212529"/>
        </w:rPr>
        <w:t xml:space="preserve"> как слуха, ритма, музыкального творчества, так и ловкости, реакции, скорости и </w:t>
      </w:r>
      <w:proofErr w:type="spellStart"/>
      <w:r>
        <w:rPr>
          <w:color w:val="212529"/>
        </w:rPr>
        <w:t>коордиации</w:t>
      </w:r>
      <w:proofErr w:type="spellEnd"/>
      <w:r>
        <w:rPr>
          <w:color w:val="212529"/>
        </w:rPr>
        <w:t>. 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</w:p>
    <w:p w:rsidR="00AE7CA5" w:rsidRP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«</w:t>
      </w:r>
      <w:r w:rsidRPr="00AE7CA5">
        <w:rPr>
          <w:b/>
          <w:color w:val="FF0000"/>
          <w:u w:val="single"/>
        </w:rPr>
        <w:t>ВЕСЕЛЫЙ БУБЕН</w:t>
      </w:r>
      <w:r>
        <w:rPr>
          <w:b/>
          <w:color w:val="FF0000"/>
          <w:u w:val="single"/>
        </w:rPr>
        <w:t>»</w:t>
      </w:r>
      <w:r w:rsidRPr="00AE7CA5">
        <w:rPr>
          <w:b/>
          <w:color w:val="FF0000"/>
          <w:u w:val="single"/>
        </w:rPr>
        <w:t>.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</w:pP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>Цель: Развитие внимания, быстроты.</w:t>
      </w:r>
    </w:p>
    <w:p w:rsidR="00785FE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 xml:space="preserve">Ход игры: 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>Дети стоят в кругу. Воспитатель ударяет и пускает бубен по кругу. Дети передают его со словами: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i/>
        </w:rPr>
      </w:pPr>
      <w:r w:rsidRPr="00785FE5">
        <w:rPr>
          <w:i/>
        </w:rPr>
        <w:t>Ты катись веселый бубен,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i/>
        </w:rPr>
      </w:pPr>
      <w:r w:rsidRPr="00785FE5">
        <w:rPr>
          <w:i/>
        </w:rPr>
        <w:t>Быстро-быстро по рукам.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i/>
        </w:rPr>
      </w:pPr>
      <w:r w:rsidRPr="00785FE5">
        <w:rPr>
          <w:i/>
        </w:rPr>
        <w:t>У кого веселый бубен,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i/>
        </w:rPr>
      </w:pPr>
      <w:r w:rsidRPr="00785FE5">
        <w:rPr>
          <w:i/>
        </w:rPr>
        <w:t>Тот станцует танец нам.</w:t>
      </w:r>
    </w:p>
    <w:p w:rsidR="00AE7CA5" w:rsidRP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i/>
        </w:rPr>
      </w:pP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785FE5">
        <w:t>У кого на последнем слове остается бубен в руках, тот выходит танцевать в круг или выполнять движения, остальные дети повторяют движения</w:t>
      </w:r>
      <w:r>
        <w:rPr>
          <w:color w:val="212529"/>
        </w:rPr>
        <w:t>.</w:t>
      </w:r>
    </w:p>
    <w:p w:rsid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</w:p>
    <w:p w:rsidR="00AE7CA5" w:rsidRPr="00AE7CA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  <w:rPr>
          <w:b/>
          <w:color w:val="FF0000"/>
          <w:u w:val="single"/>
        </w:rPr>
      </w:pPr>
      <w:r w:rsidRPr="00AE7CA5">
        <w:rPr>
          <w:b/>
          <w:color w:val="FF0000"/>
          <w:u w:val="single"/>
        </w:rPr>
        <w:t>«МУЗЫКАЛЬНЫЕ ЗМЕЙКИ»</w:t>
      </w:r>
    </w:p>
    <w:p w:rsidR="00785FE5" w:rsidRPr="00785FE5" w:rsidRDefault="00785FE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>Цель: развитие внимания, памяти, мышления, координации движения.</w:t>
      </w:r>
    </w:p>
    <w:p w:rsidR="00785FE5" w:rsidRPr="00785FE5" w:rsidRDefault="00785FE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 xml:space="preserve">Ход игры: </w:t>
      </w:r>
    </w:p>
    <w:p w:rsidR="00785FE5" w:rsidRDefault="00AE7CA5" w:rsidP="00AE7CA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212529"/>
        </w:rPr>
      </w:pPr>
      <w:r w:rsidRPr="00785FE5">
        <w:t xml:space="preserve">Дети делятся на 2 или три команды. Каждый команда выбирает </w:t>
      </w:r>
      <w:proofErr w:type="gramStart"/>
      <w:r w:rsidRPr="00785FE5">
        <w:t>командира</w:t>
      </w:r>
      <w:proofErr w:type="gramEnd"/>
      <w:r w:rsidRPr="00785FE5">
        <w:t xml:space="preserve"> и строятся в колонну за ним в разных углах площадки/участка.  </w:t>
      </w:r>
      <w:r w:rsidR="00785FE5" w:rsidRPr="00785FE5">
        <w:t>Для каждой группы командир выбирает определенную  мелодию/детскую песню, под которую колонны будут выполнять движения. Как только звучит первая мелодия, колонна, выбравшая ее, должна двигаться по площадке в такт музыке за командиром. Когда зазвучит 2  мелодия, то под нее двигается та команда, которая ее выбрала. Если звучит музыка, кото</w:t>
      </w:r>
      <w:r w:rsidR="00785FE5">
        <w:t>рую не</w:t>
      </w:r>
      <w:r w:rsidR="00785FE5" w:rsidRPr="00785FE5">
        <w:t xml:space="preserve"> выбрала ни одна из команд, то команды быстро возвращаются на свои места и строятся в колонны. Побеждает та команда, которая быстрее вернется и построится.</w:t>
      </w:r>
    </w:p>
    <w:p w:rsidR="00785FE5" w:rsidRPr="00785FE5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  <w:rPr>
          <w:b/>
          <w:color w:val="FF0000"/>
          <w:u w:val="single"/>
        </w:rPr>
      </w:pPr>
      <w:r w:rsidRPr="00785FE5">
        <w:rPr>
          <w:b/>
          <w:color w:val="FF0000"/>
          <w:u w:val="single"/>
        </w:rPr>
        <w:t>«НАЙДИ СВОЕ МЕСТО»</w:t>
      </w:r>
    </w:p>
    <w:p w:rsidR="00785FE5" w:rsidRPr="00785FE5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>Цель: развитие  быстроты, ловкости, памяти.</w:t>
      </w:r>
    </w:p>
    <w:p w:rsidR="00785FE5" w:rsidRPr="00785FE5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 xml:space="preserve">Ход игры: </w:t>
      </w:r>
    </w:p>
    <w:p w:rsidR="00785FE5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785FE5">
        <w:t>Дети стоят в шеренге. Воспитатель играет на бубне. Дети прыгают</w:t>
      </w:r>
      <w:proofErr w:type="gramStart"/>
      <w:r w:rsidRPr="00785FE5">
        <w:t xml:space="preserve"> ,</w:t>
      </w:r>
      <w:proofErr w:type="gramEnd"/>
      <w:r w:rsidRPr="00785FE5">
        <w:t xml:space="preserve"> бегают , разбегаются по площадке.</w:t>
      </w:r>
      <w:r>
        <w:t xml:space="preserve"> Воспитатель прекращает играть на бубне, дети должны встать в шеренгу на свои места. Воспитатель отмечает тех, кто встал правильно на свое место.</w:t>
      </w:r>
    </w:p>
    <w:p w:rsidR="00785FE5" w:rsidRPr="00785FE5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  <w:rPr>
          <w:b/>
          <w:color w:val="FF0000"/>
          <w:u w:val="single"/>
        </w:rPr>
      </w:pPr>
      <w:r w:rsidRPr="00785FE5">
        <w:rPr>
          <w:b/>
          <w:color w:val="FF0000"/>
          <w:u w:val="single"/>
        </w:rPr>
        <w:t>«КАПКАНЫ»</w:t>
      </w:r>
    </w:p>
    <w:p w:rsidR="00785FE5" w:rsidRPr="00124BC7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124BC7">
        <w:t>Цель: развитие ловкости, быстроты, координации движений.</w:t>
      </w:r>
    </w:p>
    <w:p w:rsidR="00785FE5" w:rsidRPr="00124BC7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124BC7">
        <w:t>Ход игры:</w:t>
      </w:r>
    </w:p>
    <w:p w:rsidR="00785FE5" w:rsidRPr="00124BC7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124BC7">
        <w:t>Выбираются два водящих, которые встают лицом к лицу, берутся за руки – это «капкан».</w:t>
      </w:r>
    </w:p>
    <w:p w:rsidR="00124BC7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 w:rsidRPr="00124BC7">
        <w:lastRenderedPageBreak/>
        <w:t xml:space="preserve">Воспитатель играет в бубен. </w:t>
      </w:r>
      <w:r w:rsidR="00124BC7" w:rsidRPr="00124BC7">
        <w:t>Все о</w:t>
      </w:r>
      <w:r w:rsidRPr="00124BC7">
        <w:t>с</w:t>
      </w:r>
      <w:r w:rsidR="00124BC7" w:rsidRPr="00124BC7">
        <w:t>т</w:t>
      </w:r>
      <w:r w:rsidRPr="00124BC7">
        <w:t xml:space="preserve">альные дети </w:t>
      </w:r>
      <w:r w:rsidR="00124BC7" w:rsidRPr="00124BC7">
        <w:t xml:space="preserve">бегают по кругу, пробегая под «капканом». </w:t>
      </w:r>
      <w:r w:rsidR="00124BC7">
        <w:t>Как только воспитатель прекращает играть на бубне, «капкан» закрывается. Те, кто попал в «капкан», присоединяются к водящим и создают новый «капкан». Игра продолжается до тех пор, пока не останется 2-3 ребенка.</w:t>
      </w:r>
    </w:p>
    <w:p w:rsidR="00124BC7" w:rsidRPr="00F7761C" w:rsidRDefault="00124BC7" w:rsidP="00124BC7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  <w:rPr>
          <w:b/>
          <w:color w:val="FF0000"/>
          <w:u w:val="single"/>
        </w:rPr>
      </w:pPr>
      <w:r w:rsidRPr="00F7761C">
        <w:rPr>
          <w:b/>
          <w:color w:val="FF0000"/>
          <w:u w:val="single"/>
        </w:rPr>
        <w:t>«ЗАПРЕЩЕНОЕ ДВИЖЕНИЕ»</w:t>
      </w:r>
    </w:p>
    <w:p w:rsidR="00124BC7" w:rsidRDefault="00124BC7" w:rsidP="00124BC7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  <w:r>
        <w:t>Цель: развитие внимания, координации движения.</w:t>
      </w:r>
    </w:p>
    <w:p w:rsidR="00124BC7" w:rsidRDefault="00124BC7" w:rsidP="00124BC7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Ход игры:</w:t>
      </w:r>
    </w:p>
    <w:p w:rsidR="00F7761C" w:rsidRDefault="00124BC7" w:rsidP="00124BC7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color w:val="000000"/>
          <w:shd w:val="clear" w:color="auto" w:fill="FFFFFF"/>
        </w:rPr>
      </w:pPr>
      <w:proofErr w:type="gramStart"/>
      <w:r w:rsidRPr="00124BC7">
        <w:rPr>
          <w:color w:val="000000"/>
          <w:shd w:val="clear" w:color="auto" w:fill="FFFFFF"/>
        </w:rPr>
        <w:t>Играющие</w:t>
      </w:r>
      <w:proofErr w:type="gramEnd"/>
      <w:r w:rsidRPr="00124BC7">
        <w:rPr>
          <w:color w:val="000000"/>
          <w:shd w:val="clear" w:color="auto" w:fill="FFFFFF"/>
        </w:rPr>
        <w:t xml:space="preserve"> стоят в шеренге или строятся по кругу (полукругу). </w:t>
      </w:r>
      <w:r w:rsidR="00F7761C">
        <w:rPr>
          <w:color w:val="000000"/>
          <w:shd w:val="clear" w:color="auto" w:fill="FFFFFF"/>
        </w:rPr>
        <w:t xml:space="preserve">Воспитатель/водящий </w:t>
      </w:r>
      <w:r w:rsidRPr="00124BC7">
        <w:rPr>
          <w:color w:val="000000"/>
          <w:shd w:val="clear" w:color="auto" w:fill="FFFFFF"/>
        </w:rPr>
        <w:t xml:space="preserve">находится перед ними. Он называет и выполняет ряд движений (типа зарядки), которые все играющие повторяют вслед за ним. </w:t>
      </w:r>
      <w:proofErr w:type="gramStart"/>
      <w:r w:rsidRPr="00124BC7">
        <w:rPr>
          <w:color w:val="000000"/>
          <w:shd w:val="clear" w:color="auto" w:fill="FFFFFF"/>
        </w:rPr>
        <w:t>Перед началом оговаривается одно или два «запрещенных движения», которые играющие делать не должны (например:</w:t>
      </w:r>
      <w:proofErr w:type="gramEnd"/>
      <w:r w:rsidRPr="00124BC7">
        <w:rPr>
          <w:color w:val="000000"/>
          <w:shd w:val="clear" w:color="auto" w:fill="FFFFFF"/>
        </w:rPr>
        <w:t xml:space="preserve"> </w:t>
      </w:r>
      <w:proofErr w:type="gramStart"/>
      <w:r w:rsidRPr="00124BC7">
        <w:rPr>
          <w:color w:val="000000"/>
          <w:shd w:val="clear" w:color="auto" w:fill="FFFFFF"/>
        </w:rPr>
        <w:t>«Руки на пояс», «Наклон вперед» и т. п.).</w:t>
      </w:r>
      <w:proofErr w:type="gramEnd"/>
      <w:r w:rsidRPr="00124BC7">
        <w:rPr>
          <w:color w:val="000000"/>
          <w:shd w:val="clear" w:color="auto" w:fill="FFFFFF"/>
        </w:rPr>
        <w:t xml:space="preserve"> Игрок, допустивший ошибку и выполнивший вслед за педагогом «запрещенное движение», должен сделать шаг вперед. </w:t>
      </w:r>
      <w:r w:rsidR="00F7761C">
        <w:rPr>
          <w:color w:val="000000"/>
          <w:shd w:val="clear" w:color="auto" w:fill="FFFFFF"/>
        </w:rPr>
        <w:t>Кто ошибется, становится водящим</w:t>
      </w:r>
      <w:r w:rsidR="001C6180">
        <w:rPr>
          <w:color w:val="000000"/>
          <w:shd w:val="clear" w:color="auto" w:fill="FFFFFF"/>
        </w:rPr>
        <w:t>.</w:t>
      </w:r>
    </w:p>
    <w:p w:rsidR="00F7761C" w:rsidRPr="007309E5" w:rsidRDefault="00F7761C" w:rsidP="00F7761C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jc w:val="center"/>
        <w:rPr>
          <w:b/>
          <w:color w:val="FF0000"/>
          <w:u w:val="single"/>
          <w:shd w:val="clear" w:color="auto" w:fill="FFFFFF"/>
        </w:rPr>
      </w:pPr>
      <w:r w:rsidRPr="007309E5">
        <w:rPr>
          <w:b/>
          <w:color w:val="FF0000"/>
          <w:u w:val="single"/>
          <w:shd w:val="clear" w:color="auto" w:fill="FFFFFF"/>
        </w:rPr>
        <w:t xml:space="preserve">«ЗЕРКАЛО» </w:t>
      </w:r>
    </w:p>
    <w:p w:rsidR="00F7761C" w:rsidRPr="00F7761C" w:rsidRDefault="00F7761C" w:rsidP="00F7761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776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игры</w:t>
      </w:r>
      <w:r w:rsidRPr="00F77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воспитывать артистичность и выразительность движений.</w:t>
      </w:r>
    </w:p>
    <w:p w:rsidR="00F7761C" w:rsidRPr="00F7761C" w:rsidRDefault="00F7761C" w:rsidP="00F7761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77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F7761C" w:rsidRDefault="00F7761C" w:rsidP="00F776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Игроки находятся на площадке, водящий стоит к ним лицом. Дети – это отражение водящего в зеркале. Водящий </w:t>
      </w:r>
      <w:r w:rsidRPr="00F77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«перед зеркалом»</w:t>
      </w:r>
      <w:r w:rsidRPr="00F77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выполняет различные имитационные действия </w:t>
      </w:r>
      <w:r w:rsidRPr="00F77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(расчёсывается, поправляет одежду, строит рожицы и т. д.)</w:t>
      </w:r>
      <w:r w:rsidRPr="00F77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Игроки одновременно с водящим копируют все его действия, стараясь точно передать не только жесты, но и мимику. Роль водящего может выполнять как педагог, так и ребёнок.</w:t>
      </w:r>
    </w:p>
    <w:p w:rsidR="001C6180" w:rsidRDefault="001C6180" w:rsidP="00F776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180" w:rsidRPr="001C6180" w:rsidRDefault="001C6180" w:rsidP="001C6180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«ПЯТЬ ШАГОВ»</w:t>
      </w:r>
    </w:p>
    <w:p w:rsidR="001C6180" w:rsidRPr="001C6180" w:rsidRDefault="001C6180" w:rsidP="001C618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игры: воспитывать сообразительность и быстроту мышления.</w:t>
      </w:r>
    </w:p>
    <w:p w:rsidR="001C6180" w:rsidRPr="001C6180" w:rsidRDefault="001C6180" w:rsidP="001C618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1C6180" w:rsidRPr="001C6180" w:rsidRDefault="001C6180" w:rsidP="001C618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поочерёдно несколько игроков. Детям нужно сделать 5 шагов в быстром темпе и на каждый шаг без пауз и остановок произносить любое имя </w:t>
      </w:r>
      <w:r w:rsidRPr="001C61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(женское или мужское в зависимости от задания)</w:t>
      </w: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Отмечаются игроки, которые справились с заданием. Игру можно усложнить, предлагая детям называть не имена, а,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апример, зверей, рыб, птиц и т.</w:t>
      </w: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</w:p>
    <w:p w:rsidR="001C6180" w:rsidRPr="001C6180" w:rsidRDefault="001C6180" w:rsidP="001C6180">
      <w:pPr>
        <w:shd w:val="clear" w:color="auto" w:fill="FFFFFF"/>
        <w:spacing w:before="225" w:after="225" w:line="360" w:lineRule="auto"/>
        <w:ind w:firstLine="360"/>
        <w:jc w:val="center"/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«МЯЧ СОСЕДУ»</w:t>
      </w:r>
    </w:p>
    <w:p w:rsidR="001C6180" w:rsidRPr="001C6180" w:rsidRDefault="001C6180" w:rsidP="001C618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игры: закреплять быструю передачу мяча по кругу.</w:t>
      </w:r>
    </w:p>
    <w:p w:rsidR="001C6180" w:rsidRPr="001C6180" w:rsidRDefault="001C6180" w:rsidP="001C6180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1C6180" w:rsidRPr="001C6180" w:rsidRDefault="001C6180" w:rsidP="001C6180">
      <w:pPr>
        <w:shd w:val="clear" w:color="auto" w:fill="FFFFFF"/>
        <w:spacing w:before="225" w:after="225" w:line="360" w:lineRule="auto"/>
        <w:ind w:firstLine="36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C6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Игроки строятся в круг на расстоянии вытянутых рук друг от друга. У двух игроков, стоящих на противоположных сторонах круга, - по мячу. По сигналу дети передают мяч по кругу в одном направлении, как можно быстрей, стараясь, чтобы один мяч догнал другой. Проигрывает игрок, у которого окажется 2 мяча. Игра повторяется. Мяч передавать соседнему игроку, никого не пропускать.</w:t>
      </w:r>
    </w:p>
    <w:p w:rsidR="00F7761C" w:rsidRPr="00124BC7" w:rsidRDefault="00F7761C" w:rsidP="001C6180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</w:pPr>
    </w:p>
    <w:p w:rsidR="00785FE5" w:rsidRPr="00AE7CA5" w:rsidRDefault="00785FE5" w:rsidP="00785FE5">
      <w:pPr>
        <w:pStyle w:val="a3"/>
        <w:shd w:val="clear" w:color="auto" w:fill="FFFFFF" w:themeFill="background1"/>
        <w:spacing w:before="90" w:beforeAutospacing="0" w:after="90" w:afterAutospacing="0" w:line="360" w:lineRule="auto"/>
        <w:contextualSpacing/>
        <w:rPr>
          <w:rFonts w:ascii="Arial" w:hAnsi="Arial" w:cs="Arial"/>
          <w:color w:val="212529"/>
        </w:rPr>
      </w:pPr>
    </w:p>
    <w:p w:rsidR="00AE7CA5" w:rsidRPr="00AE7CA5" w:rsidRDefault="00AE7CA5" w:rsidP="00AE7CA5">
      <w:pP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sectPr w:rsidR="00AE7CA5" w:rsidRPr="00AE7CA5" w:rsidSect="00AE7CA5">
      <w:pgSz w:w="11906" w:h="16838"/>
      <w:pgMar w:top="1134" w:right="850" w:bottom="1134" w:left="1701" w:header="708" w:footer="708" w:gutter="0"/>
      <w:pgBorders w:offsetFrom="page">
        <w:top w:val="musicNotes" w:sz="16" w:space="24" w:color="0070C0"/>
        <w:left w:val="musicNotes" w:sz="16" w:space="24" w:color="0070C0"/>
        <w:bottom w:val="musicNotes" w:sz="16" w:space="24" w:color="0070C0"/>
        <w:right w:val="musicNotes" w:sz="1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473F5"/>
    <w:multiLevelType w:val="multilevel"/>
    <w:tmpl w:val="BE54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93"/>
    <w:rsid w:val="00124BC7"/>
    <w:rsid w:val="001C6180"/>
    <w:rsid w:val="007309E5"/>
    <w:rsid w:val="00774E93"/>
    <w:rsid w:val="00785FE5"/>
    <w:rsid w:val="009B3DE7"/>
    <w:rsid w:val="00AE7CA5"/>
    <w:rsid w:val="00F7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E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7CA5"/>
  </w:style>
  <w:style w:type="paragraph" w:styleId="a3">
    <w:name w:val="Normal (Web)"/>
    <w:basedOn w:val="a"/>
    <w:uiPriority w:val="99"/>
    <w:unhideWhenUsed/>
    <w:rsid w:val="00AE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E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7CA5"/>
  </w:style>
  <w:style w:type="paragraph" w:styleId="a3">
    <w:name w:val="Normal (Web)"/>
    <w:basedOn w:val="a"/>
    <w:uiPriority w:val="99"/>
    <w:unhideWhenUsed/>
    <w:rsid w:val="00AE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4</cp:revision>
  <dcterms:created xsi:type="dcterms:W3CDTF">2023-04-16T14:15:00Z</dcterms:created>
  <dcterms:modified xsi:type="dcterms:W3CDTF">2023-04-16T14:52:00Z</dcterms:modified>
</cp:coreProperties>
</file>