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D66" w:rsidRPr="00033D66" w:rsidRDefault="00033D66" w:rsidP="00033D6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</w:pPr>
      <w:r w:rsidRPr="00033D66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Консультация для воспитателей</w:t>
      </w:r>
    </w:p>
    <w:p w:rsidR="00033D66" w:rsidRDefault="00033D66" w:rsidP="00033D6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</w:pPr>
      <w:r w:rsidRPr="00033D66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«</w:t>
      </w:r>
      <w:r w:rsidRPr="00033D66"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Забавные игры для малышей</w:t>
      </w:r>
      <w:r w:rsidRPr="00033D66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»</w:t>
      </w:r>
    </w:p>
    <w:p w:rsidR="00725B6C" w:rsidRDefault="00725B6C" w:rsidP="00033D66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BF4053" w:rsidRDefault="00725B6C" w:rsidP="00C202AC">
      <w:pPr>
        <w:shd w:val="clear" w:color="auto" w:fill="FFFFFF"/>
        <w:spacing w:after="0" w:line="360" w:lineRule="auto"/>
        <w:ind w:firstLine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25B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Основой  для  составления  </w:t>
      </w:r>
      <w:r w:rsidR="00C202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данной консультации</w:t>
      </w:r>
      <w:r w:rsidRPr="00725B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является  синтез слова, музыки и движения: </w:t>
      </w:r>
    </w:p>
    <w:p w:rsidR="00BF4053" w:rsidRDefault="00BF4053" w:rsidP="00C202AC">
      <w:pPr>
        <w:shd w:val="clear" w:color="auto" w:fill="FFFFFF"/>
        <w:spacing w:after="0" w:line="360" w:lineRule="auto"/>
        <w:ind w:firstLine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725B6C" w:rsidRPr="00725B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введение дошкольника в мир музыки, </w:t>
      </w:r>
    </w:p>
    <w:p w:rsidR="00BF4053" w:rsidRDefault="00BF4053" w:rsidP="00C202AC">
      <w:pPr>
        <w:shd w:val="clear" w:color="auto" w:fill="FFFFFF"/>
        <w:spacing w:after="0" w:line="360" w:lineRule="auto"/>
        <w:ind w:firstLine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725B6C" w:rsidRPr="00725B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формирование художественной культуры, </w:t>
      </w:r>
    </w:p>
    <w:p w:rsidR="00BF4053" w:rsidRDefault="00BF4053" w:rsidP="00C202AC">
      <w:pPr>
        <w:shd w:val="clear" w:color="auto" w:fill="FFFFFF"/>
        <w:spacing w:after="0" w:line="360" w:lineRule="auto"/>
        <w:ind w:firstLine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725B6C" w:rsidRPr="00725B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приобщение к истинно </w:t>
      </w:r>
      <w:proofErr w:type="gramStart"/>
      <w:r w:rsidR="00725B6C" w:rsidRPr="00725B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прекрасному</w:t>
      </w:r>
      <w:proofErr w:type="gramEnd"/>
      <w:r w:rsidR="00725B6C" w:rsidRPr="00725B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</w:p>
    <w:p w:rsidR="00725B6C" w:rsidRDefault="00BF4053" w:rsidP="00C202AC">
      <w:pPr>
        <w:shd w:val="clear" w:color="auto" w:fill="FFFFFF"/>
        <w:spacing w:after="0" w:line="360" w:lineRule="auto"/>
        <w:ind w:firstLine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725B6C" w:rsidRPr="00725B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проявление живого интереса к восприятию музыкального произведения,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725B6C" w:rsidRPr="00725B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способность на вербальном и эмоционально-образовательном уровне выражать отношение к характеру музыки, содержанию музыкального образа. Игровая форма  материала поможет вызвать у детей интерес к занятиям, способствует  творческой активности, создать у них положительное эмоциональное отношение к музыкальной деятельности – в процессе которой, можно корректировать нарушения в речевом и двигательном плане.</w:t>
      </w:r>
    </w:p>
    <w:p w:rsidR="00BF4053" w:rsidRPr="00033D66" w:rsidRDefault="00BF4053" w:rsidP="00C202AC">
      <w:pPr>
        <w:shd w:val="clear" w:color="auto" w:fill="FFFFFF"/>
        <w:spacing w:after="0" w:line="360" w:lineRule="auto"/>
        <w:ind w:firstLine="357"/>
        <w:contextualSpacing/>
        <w:jc w:val="both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033D66" w:rsidRPr="00033D66" w:rsidRDefault="00033D66" w:rsidP="00500A65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u w:val="single"/>
          <w:bdr w:val="none" w:sz="0" w:space="0" w:color="auto" w:frame="1"/>
          <w:lang w:eastAsia="ru-RU"/>
        </w:rPr>
        <w:t>Виды и задачи игр</w:t>
      </w:r>
      <w:r w:rsidRPr="00033D66">
        <w:rPr>
          <w:rFonts w:ascii="Times New Roman" w:eastAsia="Times New Roman" w:hAnsi="Times New Roman" w:cs="Times New Roman"/>
          <w:b/>
          <w:i/>
          <w:color w:val="7030A0"/>
          <w:sz w:val="28"/>
          <w:szCs w:val="28"/>
          <w:lang w:eastAsia="ru-RU"/>
        </w:rPr>
        <w:t>:</w:t>
      </w:r>
    </w:p>
    <w:p w:rsidR="00033D66" w:rsidRPr="00033D66" w:rsidRDefault="00033D66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1. Музыкально-игровые упражнения по слушанию музыки</w:t>
      </w:r>
      <w:proofErr w:type="gramStart"/>
      <w:r w:rsidRPr="00033D6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;</w:t>
      </w:r>
      <w:proofErr w:type="gramEnd"/>
    </w:p>
    <w:p w:rsidR="00033D66" w:rsidRPr="00033D66" w:rsidRDefault="0058399A" w:rsidP="00500A65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="00033D66"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Развитие музыкального, </w:t>
      </w:r>
      <w:proofErr w:type="spellStart"/>
      <w:r w:rsidR="00033D66"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звуковысотного</w:t>
      </w:r>
      <w:proofErr w:type="spellEnd"/>
      <w:r w:rsidR="00033D66"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тембрового и динамического слуха. Развитие правильного дыхания и певческого диапазона.</w:t>
      </w:r>
    </w:p>
    <w:p w:rsidR="00033D66" w:rsidRPr="00033D66" w:rsidRDefault="00033D66" w:rsidP="00500A65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2. Музыкально-речевые </w:t>
      </w:r>
      <w:r w:rsidRPr="00CA00D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033D6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;</w:t>
      </w:r>
    </w:p>
    <w:p w:rsidR="00033D66" w:rsidRPr="00033D66" w:rsidRDefault="0058399A" w:rsidP="00500A65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="00033D66"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Развитие </w:t>
      </w:r>
      <w:proofErr w:type="spellStart"/>
      <w:r w:rsidR="00033D66"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речедвигательной</w:t>
      </w:r>
      <w:proofErr w:type="spellEnd"/>
      <w:r w:rsidR="00033D66"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координации, коррекции звукопроизношения, артикуляции, автоматизации произношения звуков.</w:t>
      </w:r>
    </w:p>
    <w:p w:rsidR="00033D66" w:rsidRPr="00033D66" w:rsidRDefault="00033D66" w:rsidP="00500A65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3. Музыкально-ритмические </w:t>
      </w:r>
      <w:r w:rsidRPr="00CA00D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033D6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;</w:t>
      </w:r>
    </w:p>
    <w:p w:rsidR="00033D66" w:rsidRPr="00033D66" w:rsidRDefault="0058399A" w:rsidP="00500A65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="00033D66"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Развитие чувства ритма, навыков выполнения музыкально-</w:t>
      </w:r>
      <w:proofErr w:type="gramStart"/>
      <w:r w:rsidR="00033D66"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ритмических движений</w:t>
      </w:r>
      <w:proofErr w:type="gramEnd"/>
      <w:r w:rsidR="00033D66"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развитию и коррекции мелкой моторики.</w:t>
      </w:r>
    </w:p>
    <w:p w:rsidR="00033D66" w:rsidRPr="00033D66" w:rsidRDefault="00033D66" w:rsidP="00500A65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4. Музыкально-коммуникативные </w:t>
      </w:r>
      <w:r w:rsidRPr="00CA00D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033D6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;</w:t>
      </w:r>
    </w:p>
    <w:p w:rsidR="00033D66" w:rsidRPr="00033D66" w:rsidRDefault="0058399A" w:rsidP="00500A65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="00033D66"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Научить </w:t>
      </w:r>
      <w:r w:rsidR="00033D66" w:rsidRPr="00033D6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="00033D66"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общаться с помощью музыки, совершенствовать их коммуникативную инициативу и активность.</w:t>
      </w:r>
    </w:p>
    <w:p w:rsidR="00033D66" w:rsidRPr="00033D66" w:rsidRDefault="00033D66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5. </w:t>
      </w:r>
      <w:proofErr w:type="spellStart"/>
      <w:r w:rsidRPr="00033D6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Игро</w:t>
      </w:r>
      <w:proofErr w:type="spellEnd"/>
      <w:r w:rsidRPr="00033D6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-ритмика;</w:t>
      </w:r>
    </w:p>
    <w:p w:rsidR="00033D66" w:rsidRPr="00033D66" w:rsidRDefault="0058399A" w:rsidP="00500A65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Задачи</w:t>
      </w:r>
      <w:r w:rsidR="00033D66"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Развитие чувства ритма и двигательных способностей. Согласование музыки и движений.</w:t>
      </w:r>
    </w:p>
    <w:p w:rsidR="00033D66" w:rsidRPr="00033D66" w:rsidRDefault="00033D66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6. </w:t>
      </w:r>
      <w:proofErr w:type="spellStart"/>
      <w:r w:rsidRPr="00033D6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Игро</w:t>
      </w:r>
      <w:proofErr w:type="spellEnd"/>
      <w:r w:rsidRPr="00033D6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-гимнастика;</w:t>
      </w:r>
    </w:p>
    <w:p w:rsidR="00033D66" w:rsidRPr="00033D66" w:rsidRDefault="0058399A" w:rsidP="00500A65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="00033D66"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Закрепление двигательных умений, выработка двигательного навыка. Развитие пространственной организации движений.</w:t>
      </w:r>
    </w:p>
    <w:p w:rsidR="00033D66" w:rsidRPr="00033D66" w:rsidRDefault="00033D66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7. </w:t>
      </w:r>
      <w:proofErr w:type="spellStart"/>
      <w:r w:rsidRPr="00033D6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Игро</w:t>
      </w:r>
      <w:proofErr w:type="spellEnd"/>
      <w:r w:rsidRPr="00033D6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-танец</w:t>
      </w:r>
    </w:p>
    <w:p w:rsidR="00033D66" w:rsidRPr="00033D66" w:rsidRDefault="0058399A" w:rsidP="00500A65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="00033D66"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Формирование танцевальных движений.</w:t>
      </w:r>
    </w:p>
    <w:p w:rsidR="00033D66" w:rsidRPr="00033D66" w:rsidRDefault="00033D66" w:rsidP="00500A65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8. </w:t>
      </w:r>
      <w:r w:rsidRPr="00CA00D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033D6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 с использованием детских музыкальных инструментов.</w:t>
      </w:r>
    </w:p>
    <w:p w:rsidR="00CA00D7" w:rsidRPr="00033D66" w:rsidRDefault="0058399A" w:rsidP="0058399A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="00033D66"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Развитие и коррекция тембрового слуха, метроритмического чувства, мелкой моторики рук.</w:t>
      </w:r>
    </w:p>
    <w:p w:rsidR="00033D66" w:rsidRPr="00033D66" w:rsidRDefault="00033D66" w:rsidP="00500A65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Важно отметить</w:t>
      </w:r>
      <w:r w:rsidR="00CA00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33D66" w:rsidRPr="00033D66" w:rsidRDefault="00033D66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должны испытывать радость от представленной им возможности выразить себя в движении, передать движением свои чувства, переживания, свое понимание и видения музыкального образа.</w:t>
      </w:r>
    </w:p>
    <w:p w:rsidR="00033D66" w:rsidRPr="00033D66" w:rsidRDefault="00033D66" w:rsidP="00500A65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1 </w:t>
      </w:r>
      <w:r w:rsidRPr="00033D66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«В каком направлении»</w:t>
      </w:r>
    </w:p>
    <w:p w:rsidR="00033D66" w:rsidRPr="00033D66" w:rsidRDefault="00033D66" w:rsidP="00500A65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Развитие умения слушать и концентрировать внимание. Различать </w:t>
      </w:r>
      <w:proofErr w:type="gramStart"/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верхний</w:t>
      </w:r>
      <w:proofErr w:type="gramEnd"/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нижние регистры.</w:t>
      </w:r>
    </w:p>
    <w:p w:rsidR="00033D66" w:rsidRPr="00033D66" w:rsidRDefault="00033D66" w:rsidP="00500A65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Атрибуты</w:t>
      </w: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можно использовать фортепиано, синтезатор, колокольчики (верхний и низкий регистр, металлофон, и. т. д. Платок или любой другой предмет по выбору педагога и </w:t>
      </w:r>
      <w:r w:rsidRPr="00CA00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033D66" w:rsidRPr="00033D66" w:rsidRDefault="00033D66" w:rsidP="00500A65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</w:t>
      </w:r>
      <w:r w:rsidR="00CA00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игры</w:t>
      </w: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33D66" w:rsidRDefault="00033D66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Группа садится на ковре в круг. Когда зазвучит музыка в низком регистре платок передают по часовой стрелке, если звучит мелодия в верхнем регистре </w:t>
      </w:r>
      <w:proofErr w:type="gramStart"/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против</w:t>
      </w:r>
      <w:proofErr w:type="gramEnd"/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часовой. Музыка продолжает звучать, и каждый раз, когда слышны высокие или низкие звуки, направление движения платочка изменяется.</w:t>
      </w:r>
    </w:p>
    <w:p w:rsidR="00CA00D7" w:rsidRPr="00033D66" w:rsidRDefault="00CA00D7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33D66" w:rsidRPr="00033D66" w:rsidRDefault="00033D66" w:rsidP="00500A65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2 </w:t>
      </w:r>
      <w:r w:rsidRPr="00033D66">
        <w:rPr>
          <w:rFonts w:ascii="Times New Roman" w:eastAsia="Times New Roman" w:hAnsi="Times New Roman" w:cs="Times New Roman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«Руки вверх»</w:t>
      </w:r>
    </w:p>
    <w:p w:rsidR="00033D66" w:rsidRPr="00033D66" w:rsidRDefault="00033D66" w:rsidP="00500A65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Повышение скорости реакции, развитие способности концентрировать внимание, умение слушать.</w:t>
      </w:r>
    </w:p>
    <w:p w:rsidR="00033D66" w:rsidRPr="00033D66" w:rsidRDefault="00033D66" w:rsidP="00500A65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Атрибуты</w:t>
      </w: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разнообразные музыкальные инструменты для каждого участника </w:t>
      </w:r>
      <w:r w:rsidRPr="00CA00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33D66" w:rsidRPr="00033D66" w:rsidRDefault="00033D66" w:rsidP="00500A65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</w:t>
      </w:r>
      <w:r w:rsidR="00CA00D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игры</w:t>
      </w: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33D66" w:rsidRPr="00033D66" w:rsidRDefault="00033D66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Ведущий-педагог играет на фортепиано произведение или включает аудиозапись.</w:t>
      </w:r>
    </w:p>
    <w:p w:rsidR="00033D66" w:rsidRPr="00033D66" w:rsidRDefault="00033D66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 музыка звучит, дети играют на музыкальных инструментах, музыка замолкает, дети медленно, бесшумно поднимают инструменты над головой, прислушиваются к тишине. Музыка возобновляется, когда наступает тишина.</w:t>
      </w:r>
    </w:p>
    <w:p w:rsidR="00033D66" w:rsidRPr="00033D66" w:rsidRDefault="00033D66" w:rsidP="00500A65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Замечания</w:t>
      </w: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33D66" w:rsidRPr="00033D66" w:rsidRDefault="00033D66" w:rsidP="00500A65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Наиболее важно в игре - тишина во время паузы, когда участники держат инструменты над головой. Ведущему необходимо обратить внимание на паузу, а не на период </w:t>
      </w:r>
      <w:r w:rsidRPr="00CA00D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музыкальных инструментах.</w:t>
      </w:r>
    </w:p>
    <w:p w:rsidR="00033D66" w:rsidRDefault="00033D66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 сам может быть примером.</w:t>
      </w:r>
    </w:p>
    <w:p w:rsidR="00CA00D7" w:rsidRPr="00033D66" w:rsidRDefault="00CA00D7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33D66" w:rsidRPr="00033D66" w:rsidRDefault="00033D66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3“Где колокольч</w:t>
      </w:r>
      <w:r w:rsidR="00802824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и</w:t>
      </w:r>
      <w:r w:rsidRPr="00033D66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к?”</w:t>
      </w:r>
    </w:p>
    <w:p w:rsidR="00033D66" w:rsidRPr="00033D66" w:rsidRDefault="00033D66" w:rsidP="00500A65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33D66" w:rsidRPr="00033D66" w:rsidRDefault="00033D66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развитие умение слушать.</w:t>
      </w:r>
    </w:p>
    <w:p w:rsidR="00033D66" w:rsidRPr="00033D66" w:rsidRDefault="00033D66" w:rsidP="00500A65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Дополнительные умения</w:t>
      </w: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33D66" w:rsidRPr="00033D66" w:rsidRDefault="00033D66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побуждение к сотрудничеству в группе;</w:t>
      </w:r>
    </w:p>
    <w:p w:rsidR="00033D66" w:rsidRPr="00033D66" w:rsidRDefault="00033D66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развитие выдержки и способности концентрировать внимание.</w:t>
      </w:r>
    </w:p>
    <w:p w:rsidR="00033D66" w:rsidRPr="00033D66" w:rsidRDefault="00033D66" w:rsidP="00500A65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Атрибут</w:t>
      </w: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колокольч</w:t>
      </w:r>
      <w:r w:rsidR="0080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к.</w:t>
      </w:r>
    </w:p>
    <w:p w:rsidR="00033D66" w:rsidRPr="00033D66" w:rsidRDefault="00033D66" w:rsidP="00500A65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Основной вариант</w:t>
      </w: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33D66" w:rsidRPr="00033D66" w:rsidRDefault="00033D66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Играющие</w:t>
      </w:r>
      <w:proofErr w:type="gramEnd"/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сидя на полу, образуют тесный круг. Убрав руки за спину, глаза закрыты, начинают петь, передавая за спиной колокольч</w:t>
      </w:r>
      <w:r w:rsidR="00CA00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к. Когда песня кончается, у кого колокольчик</w:t>
      </w:r>
      <w:r w:rsidR="008028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остается, старается себя не выдавать. Ведущий поочередно спрашивает </w:t>
      </w:r>
      <w:proofErr w:type="gramStart"/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играющих</w:t>
      </w:r>
      <w:proofErr w:type="gramEnd"/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 кого, по их мнению, теперь колокольчик.</w:t>
      </w:r>
    </w:p>
    <w:p w:rsidR="00033D66" w:rsidRPr="00033D66" w:rsidRDefault="00033D66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Замечания.</w:t>
      </w:r>
    </w:p>
    <w:p w:rsidR="00033D66" w:rsidRPr="00033D66" w:rsidRDefault="00033D66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-Когда песня заканчивается, участникам следует сидеть тихо и спокойно.</w:t>
      </w:r>
    </w:p>
    <w:p w:rsidR="00033D66" w:rsidRPr="00033D66" w:rsidRDefault="00033D66" w:rsidP="00500A65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Возможно, понадобится напоминать играющим о том, что во время </w:t>
      </w:r>
      <w:r w:rsidRPr="0080282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руки следует держать за спиной.</w:t>
      </w:r>
    </w:p>
    <w:p w:rsidR="00033D66" w:rsidRDefault="00033D66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играющие могут стараться намеренно запутывать друг друга, передавая воображаемые бубенцы.</w:t>
      </w:r>
    </w:p>
    <w:p w:rsidR="00802824" w:rsidRPr="00033D66" w:rsidRDefault="00802824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33D66" w:rsidRPr="00033D66" w:rsidRDefault="00802824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802824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4“Встречная передача</w:t>
      </w:r>
      <w:r w:rsidR="00033D66" w:rsidRPr="00033D66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”</w:t>
      </w:r>
    </w:p>
    <w:p w:rsidR="00033D66" w:rsidRPr="00033D66" w:rsidRDefault="00033D66" w:rsidP="00500A65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развитие умения слушать и концертировать внимание.</w:t>
      </w:r>
    </w:p>
    <w:p w:rsidR="00033D66" w:rsidRPr="00033D66" w:rsidRDefault="00033D66" w:rsidP="00500A65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Дополнительные умения</w:t>
      </w: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33D66" w:rsidRPr="00033D66" w:rsidRDefault="00033D66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побуждение к сотрудничеству в группе;</w:t>
      </w:r>
    </w:p>
    <w:p w:rsidR="00033D66" w:rsidRPr="00033D66" w:rsidRDefault="00033D66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повышение уверенности в себе;</w:t>
      </w:r>
    </w:p>
    <w:p w:rsidR="00033D66" w:rsidRPr="00033D66" w:rsidRDefault="00033D66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поощрение творческой активности.</w:t>
      </w:r>
    </w:p>
    <w:p w:rsidR="00033D66" w:rsidRPr="00033D66" w:rsidRDefault="00033D66" w:rsidP="00500A65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Атрибуты</w:t>
      </w: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два музыкальных инструментов.</w:t>
      </w:r>
    </w:p>
    <w:p w:rsidR="00033D66" w:rsidRPr="00033D66" w:rsidRDefault="00033D66" w:rsidP="00500A65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Основной ход</w:t>
      </w: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33D66" w:rsidRDefault="00033D66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Группа садится в круг и двум участникам, сидящим рядом, дают музыкальные инструменты. Как только зазвучит музыка, инструменты начинают передавать по кругу в противоположных направлениях. Когда музыка смолкает, участники, в руках у которых оказались инструменты, оба начинают играть. После окончания их дуэта вновь звучит музыка, и инструменты опять начинают передавать по кругу.</w:t>
      </w:r>
    </w:p>
    <w:p w:rsidR="00023705" w:rsidRPr="00033D66" w:rsidRDefault="00023705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33D66" w:rsidRPr="00033D66" w:rsidRDefault="00033D66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5“Где я буду играть?”</w:t>
      </w:r>
    </w:p>
    <w:p w:rsidR="00033D66" w:rsidRPr="00033D66" w:rsidRDefault="00033D66" w:rsidP="00500A65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развитие инициативы.</w:t>
      </w:r>
    </w:p>
    <w:p w:rsidR="00033D66" w:rsidRPr="00033D66" w:rsidRDefault="00033D66" w:rsidP="00500A65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Дополнительные умения</w:t>
      </w: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33D66" w:rsidRPr="00033D66" w:rsidRDefault="00033D66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развитие умения слушать;</w:t>
      </w:r>
    </w:p>
    <w:p w:rsidR="00033D66" w:rsidRPr="00033D66" w:rsidRDefault="00033D66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побуждение к сотрудничеству в группе.</w:t>
      </w:r>
    </w:p>
    <w:p w:rsidR="00033D66" w:rsidRPr="00033D66" w:rsidRDefault="00033D66" w:rsidP="00500A65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Атрибут</w:t>
      </w: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бубны.</w:t>
      </w:r>
    </w:p>
    <w:p w:rsidR="00033D66" w:rsidRPr="00033D66" w:rsidRDefault="00033D66" w:rsidP="00500A65">
      <w:pPr>
        <w:shd w:val="clear" w:color="auto" w:fill="FFFFFF"/>
        <w:spacing w:after="0" w:line="360" w:lineRule="auto"/>
        <w:contextualSpacing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33D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Ход игры:</w:t>
      </w:r>
    </w:p>
    <w:p w:rsidR="00033D66" w:rsidRPr="00033D66" w:rsidRDefault="00033D66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Участники танцуют в свободной манере и играют на бубнах. Через несколько минут ведущий делает участникам музыку тише и предлагает участникам играть на бубнах, показывая разные места, по которым они будут </w:t>
      </w: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ударять бубном. Это может быть спина другого участника, пол или стена комнаты, собственное колено и. т. д.</w:t>
      </w:r>
    </w:p>
    <w:p w:rsidR="00033D66" w:rsidRDefault="00033D66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Замечания. Спокойная, мелодичная музыка способствует тому, что участники не слишком энергично ударяют друг друга бубнами.</w:t>
      </w:r>
    </w:p>
    <w:p w:rsidR="00023705" w:rsidRPr="00033D66" w:rsidRDefault="00023705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33D66" w:rsidRPr="00033D66" w:rsidRDefault="00033D66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6“Пугало”</w:t>
      </w:r>
    </w:p>
    <w:p w:rsidR="00033D66" w:rsidRPr="00033D66" w:rsidRDefault="00033D66" w:rsidP="00500A65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развитие сотрудничества в группе.</w:t>
      </w:r>
    </w:p>
    <w:p w:rsidR="00033D66" w:rsidRPr="00033D66" w:rsidRDefault="00033D66" w:rsidP="00500A65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Дополнительные умения</w:t>
      </w: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33D66" w:rsidRPr="00033D66" w:rsidRDefault="00033D66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развитие выдержки;</w:t>
      </w:r>
    </w:p>
    <w:p w:rsidR="00033D66" w:rsidRPr="00033D66" w:rsidRDefault="00033D66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совершенствование </w:t>
      </w:r>
      <w:proofErr w:type="gramStart"/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контроль за</w:t>
      </w:r>
      <w:proofErr w:type="gramEnd"/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движениями;</w:t>
      </w:r>
    </w:p>
    <w:p w:rsidR="00033D66" w:rsidRPr="00033D66" w:rsidRDefault="00033D66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повышение уверенности в себе.</w:t>
      </w:r>
    </w:p>
    <w:p w:rsidR="00033D66" w:rsidRPr="00033D66" w:rsidRDefault="00033D66" w:rsidP="00500A65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</w:t>
      </w: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33D66" w:rsidRPr="00033D66" w:rsidRDefault="00033D66" w:rsidP="00500A65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Группа садится в круг. Каждый участник выбирает себе лоскут. Один из участников встает в центр круга, разведя руки в стороны. Остальные подходят к нему и развешивают свои лоскуты у него на голове, руках, плечах, ногах. Затем все, кроме </w:t>
      </w:r>
      <w:r w:rsidRPr="00033D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«пугала»</w:t>
      </w: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возвращаются на свои места и поют какую-то спокойную песню. </w:t>
      </w:r>
      <w:r w:rsidRPr="00033D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«Пугало»</w:t>
      </w: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кружится очень осторожно, чтобы с него не спадали лоскуты. Постепенно поющие наращивают темп, </w:t>
      </w:r>
      <w:r w:rsidRPr="00033D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«пугало»</w:t>
      </w: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кружится все быстрее </w:t>
      </w:r>
      <w:proofErr w:type="gramStart"/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конце концов стряхивает с себя все лоскуты.</w:t>
      </w:r>
    </w:p>
    <w:p w:rsidR="00033D66" w:rsidRPr="00033D66" w:rsidRDefault="00033D66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Замечание.</w:t>
      </w:r>
    </w:p>
    <w:p w:rsidR="00033D66" w:rsidRPr="00033D66" w:rsidRDefault="00033D66" w:rsidP="00500A65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Пение можно сопровождать хлопаньем в ладоши, а когда </w:t>
      </w:r>
      <w:r w:rsidRPr="00033D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«пугало»</w:t>
      </w: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сбросит все лоскуты, поаплодировать ему.</w:t>
      </w:r>
    </w:p>
    <w:p w:rsidR="00033D66" w:rsidRDefault="00033D66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Вначале участнику в роли пугала может понадобиться помощь, чтобы стоять спокойно.</w:t>
      </w:r>
    </w:p>
    <w:p w:rsidR="00023705" w:rsidRPr="00033D66" w:rsidRDefault="00023705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33D66" w:rsidRPr="00033D66" w:rsidRDefault="00033D66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7“Танец шляпы”</w:t>
      </w:r>
    </w:p>
    <w:p w:rsidR="00033D66" w:rsidRPr="00033D66" w:rsidRDefault="00033D66" w:rsidP="00500A65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Главная цель</w:t>
      </w: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сотрудничество в группе.</w:t>
      </w:r>
    </w:p>
    <w:p w:rsidR="00033D66" w:rsidRPr="00033D66" w:rsidRDefault="00033D66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Умения.</w:t>
      </w:r>
    </w:p>
    <w:p w:rsidR="00033D66" w:rsidRPr="00033D66" w:rsidRDefault="00033D66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-Развитие способности концентрировать внимание.</w:t>
      </w:r>
    </w:p>
    <w:p w:rsidR="00033D66" w:rsidRPr="00033D66" w:rsidRDefault="00033D66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-Развитие умения осознавать себя в группе.</w:t>
      </w:r>
    </w:p>
    <w:p w:rsidR="00033D66" w:rsidRPr="00033D66" w:rsidRDefault="00033D66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-Развитие ответственности и заботливости.</w:t>
      </w:r>
    </w:p>
    <w:p w:rsidR="00033D66" w:rsidRPr="00033D66" w:rsidRDefault="00033D66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понадобится.</w:t>
      </w:r>
    </w:p>
    <w:p w:rsidR="00033D66" w:rsidRPr="00033D66" w:rsidRDefault="00033D66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Шляпа, аудиокассета.</w:t>
      </w:r>
    </w:p>
    <w:p w:rsidR="00033D66" w:rsidRPr="00033D66" w:rsidRDefault="00033D66" w:rsidP="00500A65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Количество участников</w:t>
      </w: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группа 15-20 человек.</w:t>
      </w:r>
    </w:p>
    <w:p w:rsidR="00033D66" w:rsidRPr="00033D66" w:rsidRDefault="00033D66" w:rsidP="00500A65">
      <w:pPr>
        <w:shd w:val="clear" w:color="auto" w:fill="FFFFFF"/>
        <w:spacing w:after="0" w:line="360" w:lineRule="auto"/>
        <w:contextualSpacing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33D6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Ход игры:</w:t>
      </w:r>
    </w:p>
    <w:p w:rsidR="00033D66" w:rsidRPr="00033D66" w:rsidRDefault="00033D66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Группа садится в круг. Когда начинает звучать музыка, участники передают шляпу по кругу, по очереди надевая ее на голову своего соседа. Когда звучание прерывается, ведущий просит участника, у которого в этот момент оказалась шляпа, показать какое-нибудь движение-с тем чтобы все остальные его повторили. Музыка начинает звучать вновь, и игра продолжается.</w:t>
      </w:r>
    </w:p>
    <w:p w:rsidR="00033D66" w:rsidRPr="00033D66" w:rsidRDefault="00033D66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Замечание.</w:t>
      </w:r>
    </w:p>
    <w:p w:rsidR="00033D66" w:rsidRDefault="00033D66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Ведущему следует следить за тем, чтобы передача шляпы происходила именно через надевание, а не стягивание ее с соседа.</w:t>
      </w:r>
    </w:p>
    <w:p w:rsidR="00023705" w:rsidRPr="00033D66" w:rsidRDefault="00023705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33D66" w:rsidRPr="00033D66" w:rsidRDefault="00033D66" w:rsidP="00500A65">
      <w:pPr>
        <w:shd w:val="clear" w:color="auto" w:fill="FFFFFF"/>
        <w:spacing w:before="225" w:after="225" w:line="360" w:lineRule="auto"/>
        <w:ind w:firstLine="360"/>
        <w:contextualSpacing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8 "Оркестр виртуальных инструментов".</w:t>
      </w:r>
    </w:p>
    <w:p w:rsidR="00033D66" w:rsidRPr="00033D66" w:rsidRDefault="00033D66" w:rsidP="00500A65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 </w:t>
      </w:r>
      <w:r w:rsidRPr="00033D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(10 – 15 человек)</w:t>
      </w: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создаем Оркестр виртуальных инструментов – каждому </w:t>
      </w:r>
      <w:proofErr w:type="spellStart"/>
      <w:proofErr w:type="gramStart"/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говорися</w:t>
      </w:r>
      <w:proofErr w:type="spellEnd"/>
      <w:proofErr w:type="gramEnd"/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каком инструменте он будет играть, у всех, естественно, разные. Игру на инструментах участники должны изображать очень выразительно, чтобы было понятно, кто - на чем музицирует.</w:t>
      </w:r>
    </w:p>
    <w:p w:rsidR="00033D66" w:rsidRPr="00033D66" w:rsidRDefault="00033D66" w:rsidP="00500A65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Затем ведущий объясняет, что будет дирижером, но играющим, еще и на барабане. Однако ведущий-дирижер все время будет </w:t>
      </w:r>
      <w:r w:rsidRPr="00033D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«переключаться»</w:t>
      </w: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любой другой инструмент, и тот игрок, чей инструмент в данный момент изображает ведущий, должен моментально прекратить свои движения.</w:t>
      </w:r>
    </w:p>
    <w:p w:rsidR="00033D66" w:rsidRDefault="00033D66" w:rsidP="00500A65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способом из </w:t>
      </w:r>
      <w:r w:rsidRPr="00500A6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</w:t>
      </w: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виртуального оркестра постепенно выбывают те </w:t>
      </w:r>
      <w:r w:rsidRPr="00033D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«музыканты»</w:t>
      </w: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кто </w:t>
      </w:r>
      <w:r w:rsidRPr="00033D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033D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проворонил</w:t>
      </w:r>
      <w:proofErr w:type="gramEnd"/>
      <w:r w:rsidRPr="00033D6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33D6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новое движение ведущего. Побеждает самый внимательный игрок.</w:t>
      </w:r>
    </w:p>
    <w:p w:rsidR="00D04F37" w:rsidRDefault="00D04F37" w:rsidP="00500A65">
      <w:pPr>
        <w:shd w:val="clear" w:color="auto" w:fill="FFFFFF"/>
        <w:spacing w:after="0" w:line="360" w:lineRule="auto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04F37" w:rsidRPr="00033D66" w:rsidRDefault="00D04F37" w:rsidP="00D04F37">
      <w:pPr>
        <w:shd w:val="clear" w:color="auto" w:fill="FFFFFF"/>
        <w:spacing w:after="0" w:line="360" w:lineRule="auto"/>
        <w:ind w:firstLine="360"/>
        <w:contextualSpacing/>
        <w:jc w:val="center"/>
        <w:rPr>
          <w:rFonts w:ascii="Times New Roman" w:eastAsia="Times New Roman" w:hAnsi="Times New Roman" w:cs="Times New Roman"/>
          <w:b/>
          <w:i/>
          <w:color w:val="7030A0"/>
          <w:sz w:val="48"/>
          <w:szCs w:val="48"/>
          <w:lang w:eastAsia="ru-RU"/>
        </w:rPr>
      </w:pPr>
      <w:r w:rsidRPr="00D04F37">
        <w:rPr>
          <w:rFonts w:ascii="Times New Roman" w:eastAsia="Times New Roman" w:hAnsi="Times New Roman" w:cs="Times New Roman"/>
          <w:b/>
          <w:i/>
          <w:color w:val="7030A0"/>
          <w:sz w:val="48"/>
          <w:szCs w:val="48"/>
          <w:lang w:eastAsia="ru-RU"/>
        </w:rPr>
        <w:t>Спасибо за внимание!</w:t>
      </w:r>
      <w:bookmarkStart w:id="0" w:name="_GoBack"/>
      <w:bookmarkEnd w:id="0"/>
    </w:p>
    <w:p w:rsidR="00E64987" w:rsidRPr="00033D66" w:rsidRDefault="00E64987" w:rsidP="00033D66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E64987" w:rsidRPr="00033D66" w:rsidSect="00033D66">
      <w:pgSz w:w="11906" w:h="16838"/>
      <w:pgMar w:top="1134" w:right="850" w:bottom="1134" w:left="1701" w:header="708" w:footer="708" w:gutter="0"/>
      <w:pgBorders w:offsetFrom="page">
        <w:top w:val="starsShadowed" w:sz="9" w:space="24" w:color="auto"/>
        <w:left w:val="starsShadowed" w:sz="9" w:space="24" w:color="auto"/>
        <w:bottom w:val="starsShadowed" w:sz="9" w:space="24" w:color="auto"/>
        <w:right w:val="starsShadowed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E53"/>
    <w:rsid w:val="00023705"/>
    <w:rsid w:val="00033D66"/>
    <w:rsid w:val="00500A65"/>
    <w:rsid w:val="0058399A"/>
    <w:rsid w:val="00725B6C"/>
    <w:rsid w:val="00802824"/>
    <w:rsid w:val="008B6DDC"/>
    <w:rsid w:val="00997D1B"/>
    <w:rsid w:val="00BF4053"/>
    <w:rsid w:val="00C202AC"/>
    <w:rsid w:val="00CA00D7"/>
    <w:rsid w:val="00D04F37"/>
    <w:rsid w:val="00D52E53"/>
    <w:rsid w:val="00E6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33D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33D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3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3D6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33D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33D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3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3D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2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7</Pages>
  <Words>1164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10</cp:revision>
  <dcterms:created xsi:type="dcterms:W3CDTF">2021-04-12T08:18:00Z</dcterms:created>
  <dcterms:modified xsi:type="dcterms:W3CDTF">2021-04-12T13:25:00Z</dcterms:modified>
</cp:coreProperties>
</file>