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23" w:rsidRDefault="00E265EE" w:rsidP="00376123">
      <w:pPr>
        <w:shd w:val="clear" w:color="auto" w:fill="FFFFFF"/>
        <w:spacing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C6D06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</w:t>
      </w:r>
      <w:r w:rsidR="00666B2A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    </w:t>
      </w:r>
      <w:r w:rsidR="00BE0965">
        <w:rPr>
          <w:rFonts w:ascii="Times New Roman" w:eastAsia="Times New Roman" w:hAnsi="Times New Roman" w:cs="Times New Roman"/>
          <w:b/>
          <w:noProof/>
          <w:color w:val="333333"/>
          <w:kern w:val="36"/>
          <w:sz w:val="32"/>
          <w:szCs w:val="32"/>
          <w:lang w:eastAsia="ru-RU"/>
        </w:rPr>
        <w:drawing>
          <wp:inline distT="0" distB="0" distL="0" distR="0" wp14:anchorId="5AF3B9D5" wp14:editId="532CFE43">
            <wp:extent cx="5086350" cy="3505200"/>
            <wp:effectExtent l="0" t="0" r="0" b="0"/>
            <wp:docPr id="1" name="Рисунок 1" descr="C:\Users\Юлия Батт\Desktop\111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Батт\Desktop\11186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D06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«Познавательно-речевое развитие»</w:t>
      </w:r>
    </w:p>
    <w:p w:rsidR="00E265EE" w:rsidRPr="005C6D06" w:rsidRDefault="00E265EE" w:rsidP="00376123">
      <w:pPr>
        <w:shd w:val="clear" w:color="auto" w:fill="FFFFFF"/>
        <w:spacing w:after="45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Проблема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речи остается одной из актуальных проблем теории и практики. Способность членораздельной речи является одним из наиболее значительных и характерных проявлений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человеческой личности. Недаром в народе 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говорится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C6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«Красна птица пером, а человек речью»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Речь является чрезвычайно тонкой, сложной и точной формой отражения в человеческом мозгу объективной реальности и представляет собой, по выражению И. П. Павлова, </w:t>
      </w:r>
      <w:r w:rsidRPr="005C6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«высший регулятор человеческого поведения»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BE09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развитием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общества самым ценным стало время, которого так не хватает. Рабочие дни у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стали ненормированными. В погоне за престижной зарплатой многие молодые семьи перекладывают ответственность по воспитанию детей на бабушек, телевизор,</w:t>
      </w:r>
      <w:r w:rsidR="004151B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планшет, телефон,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воспитателей.</w:t>
      </w:r>
      <w:r w:rsidR="00BE09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каждым новым набором можно отметить нарастающую, как ком, проблему нарушения речи, практически через одного дети нуждаются в помощи логопеда.</w:t>
      </w:r>
      <w:r w:rsidR="00BE09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Среди многих важных задач воспитания и обучения детей старшего дошкольного возраста в детском саду обучение родному языку,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 речи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речевого общения - одна из главных.</w:t>
      </w:r>
      <w:r w:rsidR="00BE09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настоящее время успешное обучение в школе связано с тем, умеет ли ребёнок передавать свои мысли грамотно, связно, обширно; умеет ли он анализировать, обобщать, классифицировать, сопоставлять, делать выводы, творчески подходить к решению поставленных задач.</w:t>
      </w:r>
      <w:r w:rsidR="00BE096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Главным является качество ее языкового содержания, обеспечивающее высокие результаты труда. Это отражение внутреннего мира, особенностей интеллектуального и духовного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является важной частью профессиональной культуры.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осуществляется под влиянием социальной среды. В процессе общения с окружающими он усваивает язык, а вместе с ним и сложившуюся систему понятий. В результате уже в дошкольном возрасте ребенок овладевает языком настолько, что пользуется им свободно как средством общения.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Речь сопровождает и совершенствует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познавательную деятельность детей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делает более целенаправленной и осознанной трудовую активность, обогащает игры, способствует проявлению творчества и фантазии в изобразительной, музыкальной, литературной деятельности.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Ведущее значение в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развитии познавательных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способностей дошкольника является - речь. Хорошая речь - важнейшее условие всестороннего полноценного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детей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Чем богаче и правильнее у ребенка речь, тем легче ему высказывать свои мысли, тем шире его возможности в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познании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окружающей действительности, содержательнее и полноценнее отношения со сверстниками и взрослыми, тем активнее осуществляется его психическое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развитие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Поэтому необходимо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форм русского языка.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Успех в работе по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познавательно-речевому развитию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детей зависит от тесной взаимосвязи педагогов,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 и детей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proofErr w:type="gramEnd"/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которой является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объединение усилий взрослых для успешного речевого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развития каждого дошкольника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у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желания помогать своему ребенку, общаться с ним;</w:t>
      </w:r>
    </w:p>
    <w:p w:rsidR="00E265EE" w:rsidRPr="005C6D06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уметь правильно реагировать на проблемы и достижения своего ребенка </w:t>
      </w:r>
      <w:r w:rsidRPr="005C6D06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(помогать преодолевать трудности и радоваться его успехам)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D322F" w:rsidRPr="00BE0965" w:rsidRDefault="00E265EE" w:rsidP="0037612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Взаимодействие педагогов ДОУ с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родителями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их воспитанников значительно повышает эффективность педагогического воздействия на детей, позволяет преодолеть многие трудности и проблемы и получить желаемый результат в </w:t>
      </w:r>
      <w:r w:rsidRPr="005C6D0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познавательно - речевом развитии</w:t>
      </w:r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каждого ребенка как в </w:t>
      </w:r>
      <w:proofErr w:type="gramStart"/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ДОУ</w:t>
      </w:r>
      <w:proofErr w:type="gramEnd"/>
      <w:r w:rsidRPr="005C6D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 и в семье.</w:t>
      </w:r>
    </w:p>
    <w:p w:rsidR="00AD322F" w:rsidRPr="005C6D06" w:rsidRDefault="00AD322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rStyle w:val="a4"/>
          <w:color w:val="111111"/>
          <w:bdr w:val="none" w:sz="0" w:space="0" w:color="auto" w:frame="1"/>
        </w:rPr>
        <w:t>Речевое развитие дошкольника</w:t>
      </w:r>
      <w:r w:rsidRPr="005C6D06">
        <w:rPr>
          <w:color w:val="111111"/>
        </w:rPr>
        <w:t xml:space="preserve"> неразрывно связано с формированием мышления,</w:t>
      </w:r>
      <w:r w:rsidR="005C6D06">
        <w:rPr>
          <w:color w:val="111111"/>
        </w:rPr>
        <w:t xml:space="preserve"> </w:t>
      </w:r>
      <w:r w:rsidRPr="005C6D06">
        <w:rPr>
          <w:color w:val="111111"/>
        </w:rPr>
        <w:t>с приобретением знаний, </w:t>
      </w:r>
      <w:r w:rsidRPr="005C6D06">
        <w:rPr>
          <w:rStyle w:val="a4"/>
          <w:color w:val="111111"/>
          <w:bdr w:val="none" w:sz="0" w:space="0" w:color="auto" w:frame="1"/>
        </w:rPr>
        <w:t>развитием</w:t>
      </w:r>
      <w:r w:rsidRPr="005C6D06">
        <w:rPr>
          <w:color w:val="111111"/>
        </w:rPr>
        <w:t> всех психических функций, с самовыражением, </w:t>
      </w:r>
      <w:r w:rsidRPr="005C6D06">
        <w:rPr>
          <w:rStyle w:val="a4"/>
          <w:color w:val="111111"/>
          <w:bdr w:val="none" w:sz="0" w:space="0" w:color="auto" w:frame="1"/>
        </w:rPr>
        <w:t>познанием других людей</w:t>
      </w:r>
      <w:r w:rsidRPr="005C6D06">
        <w:rPr>
          <w:color w:val="111111"/>
        </w:rPr>
        <w:t>.</w:t>
      </w:r>
    </w:p>
    <w:p w:rsidR="00AD322F" w:rsidRPr="005C6D06" w:rsidRDefault="00AD322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Работа по </w:t>
      </w:r>
      <w:r w:rsidRPr="005C6D06">
        <w:rPr>
          <w:rStyle w:val="a4"/>
          <w:color w:val="111111"/>
          <w:bdr w:val="none" w:sz="0" w:space="0" w:color="auto" w:frame="1"/>
        </w:rPr>
        <w:t>развитию</w:t>
      </w:r>
      <w:r w:rsidRPr="005C6D06">
        <w:rPr>
          <w:color w:val="111111"/>
        </w:rPr>
        <w:t xml:space="preserve"> речи осуществляется </w:t>
      </w:r>
      <w:r w:rsidR="0018576A">
        <w:rPr>
          <w:color w:val="111111"/>
        </w:rPr>
        <w:t xml:space="preserve"> постоянно </w:t>
      </w:r>
      <w:r w:rsidRPr="005C6D06">
        <w:rPr>
          <w:color w:val="111111"/>
        </w:rPr>
        <w:t>не только на занятиях, но и в режимных моментах, в трудовой деятельности </w:t>
      </w:r>
      <w:r w:rsidRPr="005C6D06">
        <w:rPr>
          <w:rStyle w:val="a4"/>
          <w:color w:val="111111"/>
          <w:bdr w:val="none" w:sz="0" w:space="0" w:color="auto" w:frame="1"/>
        </w:rPr>
        <w:t>детей</w:t>
      </w:r>
      <w:r w:rsidRPr="005C6D06">
        <w:rPr>
          <w:color w:val="111111"/>
        </w:rPr>
        <w:t>, в </w:t>
      </w:r>
      <w:r w:rsidRPr="005C6D06">
        <w:rPr>
          <w:rStyle w:val="a4"/>
          <w:color w:val="111111"/>
          <w:bdr w:val="none" w:sz="0" w:space="0" w:color="auto" w:frame="1"/>
        </w:rPr>
        <w:t>игре</w:t>
      </w:r>
      <w:r w:rsidRPr="005C6D06">
        <w:rPr>
          <w:color w:val="111111"/>
        </w:rPr>
        <w:t>. Игра </w:t>
      </w:r>
      <w:r w:rsidRPr="005C6D06">
        <w:rPr>
          <w:rStyle w:val="a4"/>
          <w:color w:val="111111"/>
          <w:bdr w:val="none" w:sz="0" w:space="0" w:color="auto" w:frame="1"/>
        </w:rPr>
        <w:t>развивает язык</w:t>
      </w:r>
      <w:r w:rsidRPr="005C6D06">
        <w:rPr>
          <w:color w:val="111111"/>
        </w:rPr>
        <w:t>, а язык организует игру.</w:t>
      </w:r>
    </w:p>
    <w:p w:rsidR="00AD322F" w:rsidRPr="005C6D06" w:rsidRDefault="00AD322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  <w:u w:val="single"/>
          <w:bdr w:val="none" w:sz="0" w:space="0" w:color="auto" w:frame="1"/>
        </w:rPr>
        <w:t xml:space="preserve">Освоить игровое </w:t>
      </w:r>
      <w:proofErr w:type="spellStart"/>
      <w:r w:rsidRPr="005C6D06">
        <w:rPr>
          <w:color w:val="111111"/>
          <w:u w:val="single"/>
          <w:bdr w:val="none" w:sz="0" w:space="0" w:color="auto" w:frame="1"/>
        </w:rPr>
        <w:t>сюжето</w:t>
      </w:r>
      <w:proofErr w:type="spellEnd"/>
      <w:r w:rsidR="005C6D06">
        <w:rPr>
          <w:color w:val="111111"/>
          <w:u w:val="single"/>
          <w:bdr w:val="none" w:sz="0" w:space="0" w:color="auto" w:frame="1"/>
        </w:rPr>
        <w:t>-</w:t>
      </w:r>
      <w:r w:rsidRPr="005C6D06">
        <w:rPr>
          <w:color w:val="111111"/>
          <w:u w:val="single"/>
          <w:bdr w:val="none" w:sz="0" w:space="0" w:color="auto" w:frame="1"/>
        </w:rPr>
        <w:t>сложение</w:t>
      </w:r>
      <w:r w:rsidR="00D063C0">
        <w:rPr>
          <w:color w:val="111111"/>
          <w:u w:val="single"/>
          <w:bdr w:val="none" w:sz="0" w:space="0" w:color="auto" w:frame="1"/>
        </w:rPr>
        <w:t xml:space="preserve"> можно</w:t>
      </w:r>
      <w:r w:rsidRPr="005C6D06">
        <w:rPr>
          <w:color w:val="111111"/>
        </w:rPr>
        <w:t xml:space="preserve">: </w:t>
      </w:r>
      <w:r w:rsidR="00D063C0">
        <w:rPr>
          <w:color w:val="111111"/>
        </w:rPr>
        <w:t>1)</w:t>
      </w:r>
      <w:r w:rsidRPr="005C6D06">
        <w:rPr>
          <w:color w:val="111111"/>
        </w:rPr>
        <w:t xml:space="preserve"> через передачу в </w:t>
      </w:r>
      <w:r w:rsidRPr="005C6D06">
        <w:rPr>
          <w:rStyle w:val="a4"/>
          <w:color w:val="111111"/>
          <w:bdr w:val="none" w:sz="0" w:space="0" w:color="auto" w:frame="1"/>
        </w:rPr>
        <w:t>игре</w:t>
      </w:r>
      <w:r w:rsidRPr="005C6D06">
        <w:rPr>
          <w:color w:val="111111"/>
        </w:rPr>
        <w:t xml:space="preserve"> знакомых сказок и историй, </w:t>
      </w:r>
      <w:r w:rsidR="00567397">
        <w:rPr>
          <w:color w:val="111111"/>
        </w:rPr>
        <w:t xml:space="preserve"> </w:t>
      </w:r>
      <w:r w:rsidR="00D063C0">
        <w:rPr>
          <w:color w:val="111111"/>
        </w:rPr>
        <w:t xml:space="preserve">2) </w:t>
      </w:r>
      <w:r w:rsidRPr="005C6D06">
        <w:rPr>
          <w:color w:val="111111"/>
        </w:rPr>
        <w:t>через внесение изменений в известный сказочный сюжет,</w:t>
      </w:r>
      <w:r w:rsidR="00567397">
        <w:rPr>
          <w:color w:val="111111"/>
        </w:rPr>
        <w:t xml:space="preserve">  3</w:t>
      </w:r>
      <w:r w:rsidR="00D063C0">
        <w:rPr>
          <w:color w:val="111111"/>
        </w:rPr>
        <w:t xml:space="preserve">) </w:t>
      </w:r>
      <w:r w:rsidRPr="005C6D06">
        <w:rPr>
          <w:color w:val="111111"/>
        </w:rPr>
        <w:t xml:space="preserve"> </w:t>
      </w:r>
      <w:r w:rsidR="00567397">
        <w:rPr>
          <w:color w:val="111111"/>
        </w:rPr>
        <w:t>совместное сложение</w:t>
      </w:r>
      <w:r w:rsidRPr="005C6D06">
        <w:rPr>
          <w:color w:val="111111"/>
        </w:rPr>
        <w:t xml:space="preserve"> новых творческих сюжетов.</w:t>
      </w:r>
    </w:p>
    <w:p w:rsidR="00AD322F" w:rsidRPr="005C6D06" w:rsidRDefault="005E569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 xml:space="preserve"> Задача взрослых научить детей в</w:t>
      </w:r>
      <w:r w:rsidR="00AD322F" w:rsidRPr="005C6D06">
        <w:rPr>
          <w:color w:val="111111"/>
        </w:rPr>
        <w:t xml:space="preserve"> распределении ролей </w:t>
      </w:r>
      <w:r>
        <w:rPr>
          <w:color w:val="111111"/>
          <w:u w:val="single"/>
          <w:bdr w:val="none" w:sz="0" w:space="0" w:color="auto" w:frame="1"/>
        </w:rPr>
        <w:t>использовать</w:t>
      </w:r>
      <w:r w:rsidR="00AD322F" w:rsidRPr="005C6D06">
        <w:rPr>
          <w:color w:val="111111"/>
        </w:rPr>
        <w:t>: считалочки, жребий. Передавать в роли не только систему игровых действий и отношений, но и настроение, характер персонажа </w:t>
      </w:r>
      <w:r w:rsidR="00AD322F" w:rsidRPr="005C6D06">
        <w:rPr>
          <w:i/>
          <w:iCs/>
          <w:color w:val="111111"/>
          <w:bdr w:val="none" w:sz="0" w:space="0" w:color="auto" w:frame="1"/>
        </w:rPr>
        <w:t>(любящая мать, капризная или послушная дочь)</w:t>
      </w:r>
      <w:r w:rsidR="00AD322F" w:rsidRPr="005C6D06">
        <w:rPr>
          <w:color w:val="111111"/>
        </w:rPr>
        <w:t>. В </w:t>
      </w:r>
      <w:r w:rsidR="00AD322F" w:rsidRPr="005C6D06">
        <w:rPr>
          <w:rStyle w:val="a4"/>
          <w:color w:val="111111"/>
          <w:bdr w:val="none" w:sz="0" w:space="0" w:color="auto" w:frame="1"/>
        </w:rPr>
        <w:t>игре</w:t>
      </w:r>
      <w:r w:rsidR="00AD322F" w:rsidRPr="005C6D06">
        <w:rPr>
          <w:color w:val="111111"/>
        </w:rPr>
        <w:t> пользоваться приемом условного проигрывания части сюжета (</w:t>
      </w:r>
      <w:r w:rsidR="00AD322F" w:rsidRPr="005C6D06">
        <w:rPr>
          <w:i/>
          <w:iCs/>
          <w:color w:val="111111"/>
          <w:bdr w:val="none" w:sz="0" w:space="0" w:color="auto" w:frame="1"/>
        </w:rPr>
        <w:t>«как будто»</w:t>
      </w:r>
      <w:r w:rsidR="00AD322F" w:rsidRPr="005C6D06">
        <w:rPr>
          <w:color w:val="111111"/>
        </w:rPr>
        <w:t>). Стремиться к выразительной передаче игрового образа.</w:t>
      </w:r>
    </w:p>
    <w:p w:rsidR="00AD322F" w:rsidRPr="005C6D06" w:rsidRDefault="005E569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Д</w:t>
      </w:r>
      <w:r w:rsidR="00AD322F" w:rsidRPr="005C6D06">
        <w:rPr>
          <w:color w:val="111111"/>
        </w:rPr>
        <w:t>ействовать и говорить от имени разных персонажей, сочетать движения игрушек с речью. Говорить, исполнять стихи, петь песни в соответствии с игровым образом</w:t>
      </w:r>
      <w:proofErr w:type="gramStart"/>
      <w:r w:rsidR="00AD322F" w:rsidRPr="005C6D06">
        <w:rPr>
          <w:color w:val="111111"/>
        </w:rPr>
        <w:t>.</w:t>
      </w:r>
      <w:proofErr w:type="gramEnd"/>
      <w:r w:rsidR="00AD322F" w:rsidRPr="005C6D06">
        <w:rPr>
          <w:color w:val="111111"/>
        </w:rPr>
        <w:t> </w:t>
      </w:r>
      <w:r w:rsidR="00AD322F" w:rsidRPr="005C6D06">
        <w:rPr>
          <w:i/>
          <w:iCs/>
          <w:color w:val="111111"/>
          <w:bdr w:val="none" w:sz="0" w:space="0" w:color="auto" w:frame="1"/>
        </w:rPr>
        <w:t>(</w:t>
      </w:r>
      <w:proofErr w:type="gramStart"/>
      <w:r w:rsidR="00AD322F" w:rsidRPr="005C6D06">
        <w:rPr>
          <w:i/>
          <w:iCs/>
          <w:color w:val="111111"/>
          <w:bdr w:val="none" w:sz="0" w:space="0" w:color="auto" w:frame="1"/>
        </w:rPr>
        <w:t>м</w:t>
      </w:r>
      <w:proofErr w:type="gramEnd"/>
      <w:r w:rsidR="00AD322F" w:rsidRPr="005C6D06">
        <w:rPr>
          <w:i/>
          <w:iCs/>
          <w:color w:val="111111"/>
          <w:bdr w:val="none" w:sz="0" w:space="0" w:color="auto" w:frame="1"/>
        </w:rPr>
        <w:t>едведица – густой, низкий голос; зайчик – тоненький)</w:t>
      </w:r>
      <w:r w:rsidR="00AD322F" w:rsidRPr="005C6D06">
        <w:rPr>
          <w:color w:val="111111"/>
        </w:rPr>
        <w:t>.</w:t>
      </w:r>
    </w:p>
    <w:p w:rsidR="00AD322F" w:rsidRPr="005C6D06" w:rsidRDefault="00AD322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К концу </w:t>
      </w:r>
      <w:r w:rsidRPr="005C6D06">
        <w:rPr>
          <w:rStyle w:val="a4"/>
          <w:color w:val="111111"/>
          <w:bdr w:val="none" w:sz="0" w:space="0" w:color="auto" w:frame="1"/>
        </w:rPr>
        <w:t>дошкольного возраста</w:t>
      </w:r>
      <w:r w:rsidRPr="005C6D06">
        <w:rPr>
          <w:color w:val="111111"/>
        </w:rPr>
        <w:t> дети должны уметь творчески </w:t>
      </w:r>
      <w:r w:rsidRPr="005C6D06">
        <w:rPr>
          <w:rStyle w:val="a4"/>
          <w:color w:val="111111"/>
          <w:bdr w:val="none" w:sz="0" w:space="0" w:color="auto" w:frame="1"/>
        </w:rPr>
        <w:t>разворачивать</w:t>
      </w:r>
      <w:r w:rsidRPr="005C6D06">
        <w:rPr>
          <w:color w:val="111111"/>
        </w:rPr>
        <w:t> сюжет игры в воображаемом, словесном плане. Придумывать сюжетные линии, передавать свои впечатления. В этом </w:t>
      </w:r>
      <w:r w:rsidRPr="005C6D06">
        <w:rPr>
          <w:rStyle w:val="a4"/>
          <w:color w:val="111111"/>
          <w:bdr w:val="none" w:sz="0" w:space="0" w:color="auto" w:frame="1"/>
        </w:rPr>
        <w:t>возрасте</w:t>
      </w:r>
      <w:r w:rsidRPr="005C6D06">
        <w:rPr>
          <w:color w:val="111111"/>
        </w:rPr>
        <w:t> ребенок уже знает несколько дидактических игр и умеет их организовать. Умеет объяснить сверстнику правила игры, создать игровую обстановку, обогащает сюжет, фантазирует, придумывает новые правила игры.</w:t>
      </w:r>
    </w:p>
    <w:p w:rsidR="00AD322F" w:rsidRPr="005C6D06" w:rsidRDefault="00AD322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Это игры на сравнение по нескольким </w:t>
      </w:r>
      <w:r w:rsidRPr="005C6D06">
        <w:rPr>
          <w:color w:val="111111"/>
          <w:u w:val="single"/>
          <w:bdr w:val="none" w:sz="0" w:space="0" w:color="auto" w:frame="1"/>
        </w:rPr>
        <w:t>признакам</w:t>
      </w:r>
      <w:r w:rsidRPr="005C6D06">
        <w:rPr>
          <w:color w:val="111111"/>
        </w:rPr>
        <w:t>: </w:t>
      </w:r>
      <w:r w:rsidRPr="005C6D06">
        <w:rPr>
          <w:i/>
          <w:iCs/>
          <w:color w:val="111111"/>
          <w:bdr w:val="none" w:sz="0" w:space="0" w:color="auto" w:frame="1"/>
        </w:rPr>
        <w:t>«Живое – неживое»</w:t>
      </w:r>
      <w:r w:rsidRPr="005C6D06">
        <w:rPr>
          <w:color w:val="111111"/>
        </w:rPr>
        <w:t>, </w:t>
      </w:r>
      <w:r w:rsidRPr="005C6D06">
        <w:rPr>
          <w:i/>
          <w:iCs/>
          <w:color w:val="111111"/>
          <w:bdr w:val="none" w:sz="0" w:space="0" w:color="auto" w:frame="1"/>
        </w:rPr>
        <w:t>«Съедобное - несъедобное»</w:t>
      </w:r>
      <w:r w:rsidRPr="005C6D06">
        <w:rPr>
          <w:color w:val="111111"/>
        </w:rPr>
        <w:t>. Узнай по </w:t>
      </w:r>
      <w:r w:rsidRPr="005C6D06">
        <w:rPr>
          <w:color w:val="111111"/>
          <w:u w:val="single"/>
          <w:bdr w:val="none" w:sz="0" w:space="0" w:color="auto" w:frame="1"/>
        </w:rPr>
        <w:t>описанию</w:t>
      </w:r>
      <w:r w:rsidRPr="005C6D06">
        <w:rPr>
          <w:color w:val="111111"/>
        </w:rPr>
        <w:t>: </w:t>
      </w:r>
      <w:r w:rsidRPr="005C6D06">
        <w:rPr>
          <w:i/>
          <w:iCs/>
          <w:color w:val="111111"/>
          <w:bdr w:val="none" w:sz="0" w:space="0" w:color="auto" w:frame="1"/>
        </w:rPr>
        <w:t>«Угадай, что задумали»</w:t>
      </w:r>
      <w:r w:rsidRPr="005C6D06">
        <w:rPr>
          <w:color w:val="111111"/>
        </w:rPr>
        <w:t>. Игры</w:t>
      </w:r>
      <w:r w:rsidR="00567397">
        <w:rPr>
          <w:color w:val="111111"/>
        </w:rPr>
        <w:t>,</w:t>
      </w:r>
      <w:r w:rsidRPr="005C6D06">
        <w:rPr>
          <w:color w:val="111111"/>
        </w:rPr>
        <w:t xml:space="preserve"> связанные с </w:t>
      </w:r>
      <w:r w:rsidRPr="005C6D06">
        <w:rPr>
          <w:color w:val="111111"/>
          <w:u w:val="single"/>
          <w:bdr w:val="none" w:sz="0" w:space="0" w:color="auto" w:frame="1"/>
        </w:rPr>
        <w:t>ориентировкой</w:t>
      </w:r>
      <w:r w:rsidRPr="005C6D06">
        <w:rPr>
          <w:color w:val="111111"/>
        </w:rPr>
        <w:t>: </w:t>
      </w:r>
      <w:r w:rsidRPr="005C6D06">
        <w:rPr>
          <w:i/>
          <w:iCs/>
          <w:color w:val="111111"/>
          <w:bdr w:val="none" w:sz="0" w:space="0" w:color="auto" w:frame="1"/>
        </w:rPr>
        <w:t>«Найти путь к домику»</w:t>
      </w:r>
      <w:r w:rsidRPr="005C6D06">
        <w:rPr>
          <w:color w:val="111111"/>
        </w:rPr>
        <w:t>.</w:t>
      </w:r>
    </w:p>
    <w:p w:rsidR="00AD322F" w:rsidRPr="005C6D06" w:rsidRDefault="00AD322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Игры на осуществление контрольно – проверочных действий </w:t>
      </w:r>
      <w:r w:rsidRPr="005C6D06">
        <w:rPr>
          <w:i/>
          <w:iCs/>
          <w:color w:val="111111"/>
          <w:bdr w:val="none" w:sz="0" w:space="0" w:color="auto" w:frame="1"/>
        </w:rPr>
        <w:t>«Найди отличия»</w:t>
      </w:r>
      <w:r w:rsidRPr="005C6D06">
        <w:rPr>
          <w:color w:val="111111"/>
        </w:rPr>
        <w:t>.</w:t>
      </w:r>
    </w:p>
    <w:p w:rsidR="00AD322F" w:rsidRPr="005C6D06" w:rsidRDefault="00AD322F" w:rsidP="00376123">
      <w:pPr>
        <w:pStyle w:val="a3"/>
        <w:spacing w:before="0" w:beforeAutospacing="0" w:after="0" w:afterAutospacing="0"/>
        <w:jc w:val="both"/>
        <w:rPr>
          <w:color w:val="111111"/>
        </w:rPr>
      </w:pPr>
      <w:r w:rsidRPr="005C6D06">
        <w:rPr>
          <w:color w:val="111111"/>
        </w:rPr>
        <w:lastRenderedPageBreak/>
        <w:t xml:space="preserve"> Народные игры </w:t>
      </w:r>
      <w:r w:rsidRPr="005C6D06">
        <w:rPr>
          <w:i/>
          <w:iCs/>
          <w:color w:val="111111"/>
          <w:bdr w:val="none" w:sz="0" w:space="0" w:color="auto" w:frame="1"/>
        </w:rPr>
        <w:t>«Садовник»</w:t>
      </w:r>
      <w:r w:rsidRPr="005C6D06">
        <w:rPr>
          <w:color w:val="111111"/>
        </w:rPr>
        <w:t>, </w:t>
      </w:r>
      <w:r w:rsidRPr="005C6D06">
        <w:rPr>
          <w:i/>
          <w:iCs/>
          <w:color w:val="111111"/>
          <w:bdr w:val="none" w:sz="0" w:space="0" w:color="auto" w:frame="1"/>
        </w:rPr>
        <w:t>«Краски»</w:t>
      </w:r>
      <w:r w:rsidR="00BA4B9A" w:rsidRPr="005C6D06">
        <w:rPr>
          <w:color w:val="111111"/>
        </w:rPr>
        <w:t>. Цель воспитания</w:t>
      </w:r>
      <w:r w:rsidRPr="005C6D06">
        <w:rPr>
          <w:color w:val="111111"/>
        </w:rPr>
        <w:t xml:space="preserve"> – обогащать игровой опыт каждого ребенка, повысить результативность </w:t>
      </w:r>
      <w:r w:rsidRPr="005C6D06">
        <w:rPr>
          <w:rStyle w:val="a4"/>
          <w:color w:val="111111"/>
          <w:bdr w:val="none" w:sz="0" w:space="0" w:color="auto" w:frame="1"/>
        </w:rPr>
        <w:t>познавательно – речевой работы с детьми</w:t>
      </w:r>
      <w:r w:rsidRPr="005C6D06">
        <w:rPr>
          <w:color w:val="111111"/>
        </w:rPr>
        <w:t>.</w:t>
      </w:r>
    </w:p>
    <w:p w:rsidR="00501FC2" w:rsidRPr="00567397" w:rsidRDefault="00567397" w:rsidP="00376123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</w:rPr>
      </w:pPr>
      <w:r>
        <w:rPr>
          <w:color w:val="111111"/>
        </w:rPr>
        <w:t>Вот что мы предла</w:t>
      </w:r>
      <w:r w:rsidR="00D063C0">
        <w:rPr>
          <w:color w:val="111111"/>
        </w:rPr>
        <w:t>гаем</w:t>
      </w:r>
      <w:r w:rsidR="00501FC2" w:rsidRPr="005C6D06">
        <w:rPr>
          <w:color w:val="111111"/>
        </w:rPr>
        <w:t> </w:t>
      </w:r>
      <w:r w:rsidR="00501FC2" w:rsidRPr="005C6D06">
        <w:rPr>
          <w:rStyle w:val="a4"/>
          <w:color w:val="111111"/>
          <w:bdr w:val="none" w:sz="0" w:space="0" w:color="auto" w:frame="1"/>
        </w:rPr>
        <w:t>родителям</w:t>
      </w:r>
      <w:r w:rsidR="00501FC2" w:rsidRPr="005C6D06">
        <w:rPr>
          <w:color w:val="111111"/>
        </w:rPr>
        <w:t>:</w:t>
      </w:r>
    </w:p>
    <w:p w:rsidR="00501FC2" w:rsidRPr="005C6D06" w:rsidRDefault="003D1440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4"/>
          <w:color w:val="111111"/>
          <w:bdr w:val="none" w:sz="0" w:space="0" w:color="auto" w:frame="1"/>
        </w:rPr>
        <w:t>П</w:t>
      </w:r>
      <w:r w:rsidR="00501FC2" w:rsidRPr="005C6D06">
        <w:rPr>
          <w:rStyle w:val="a4"/>
          <w:color w:val="111111"/>
          <w:bdr w:val="none" w:sz="0" w:space="0" w:color="auto" w:frame="1"/>
        </w:rPr>
        <w:t>ознавательно – речевое развитие на кухне</w:t>
      </w:r>
      <w:r w:rsidR="00501FC2" w:rsidRPr="005C6D06">
        <w:rPr>
          <w:color w:val="111111"/>
        </w:rPr>
        <w:t>:</w:t>
      </w:r>
    </w:p>
    <w:p w:rsidR="00501FC2" w:rsidRPr="005C6D06" w:rsidRDefault="003D1440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3D1440">
        <w:rPr>
          <w:rStyle w:val="a4"/>
          <w:b w:val="0"/>
          <w:color w:val="111111"/>
          <w:bdr w:val="none" w:sz="0" w:space="0" w:color="auto" w:frame="1"/>
        </w:rPr>
        <w:t>Развивайте</w:t>
      </w:r>
      <w:r w:rsidR="00501FC2" w:rsidRPr="003D1440">
        <w:rPr>
          <w:rStyle w:val="a4"/>
          <w:b w:val="0"/>
          <w:color w:val="111111"/>
          <w:bdr w:val="none" w:sz="0" w:space="0" w:color="auto" w:frame="1"/>
        </w:rPr>
        <w:t xml:space="preserve"> словарь</w:t>
      </w:r>
      <w:r w:rsidR="00501FC2" w:rsidRPr="003D1440">
        <w:rPr>
          <w:b/>
          <w:color w:val="111111"/>
        </w:rPr>
        <w:t>, </w:t>
      </w:r>
      <w:r w:rsidR="00501FC2" w:rsidRPr="003D1440">
        <w:rPr>
          <w:b/>
          <w:color w:val="111111"/>
          <w:bdr w:val="none" w:sz="0" w:space="0" w:color="auto" w:frame="1"/>
        </w:rPr>
        <w:t>г</w:t>
      </w:r>
      <w:r w:rsidR="00501FC2" w:rsidRPr="003D1440">
        <w:rPr>
          <w:color w:val="111111"/>
          <w:bdr w:val="none" w:sz="0" w:space="0" w:color="auto" w:frame="1"/>
        </w:rPr>
        <w:t>рамматику</w:t>
      </w:r>
      <w:r>
        <w:rPr>
          <w:b/>
          <w:color w:val="111111"/>
          <w:bdr w:val="none" w:sz="0" w:space="0" w:color="auto" w:frame="1"/>
        </w:rPr>
        <w:t xml:space="preserve"> </w:t>
      </w:r>
      <w:r>
        <w:rPr>
          <w:color w:val="111111"/>
        </w:rPr>
        <w:t>(</w:t>
      </w:r>
      <w:r w:rsidR="00501FC2" w:rsidRPr="005C6D06">
        <w:rPr>
          <w:color w:val="111111"/>
        </w:rPr>
        <w:t>семья, фрукты, овощи, посуда, продукты питания, бытовая техника</w:t>
      </w:r>
      <w:r>
        <w:rPr>
          <w:color w:val="111111"/>
        </w:rPr>
        <w:t>).</w:t>
      </w:r>
      <w:proofErr w:type="gramEnd"/>
      <w:r>
        <w:rPr>
          <w:color w:val="111111"/>
        </w:rPr>
        <w:t xml:space="preserve"> </w:t>
      </w:r>
      <w:r w:rsidR="00501FC2" w:rsidRPr="005C6D06">
        <w:rPr>
          <w:color w:val="111111"/>
        </w:rPr>
        <w:t>Если еще ребенок маленький, пусть занимается рядом со своей игрушкой</w:t>
      </w:r>
      <w:r w:rsidR="00BA4B9A" w:rsidRPr="005C6D06">
        <w:rPr>
          <w:color w:val="111111"/>
        </w:rPr>
        <w:t>, посудой и продуктами, готовит еду, моет посуду, вытирает</w:t>
      </w:r>
      <w:r w:rsidR="00501FC2" w:rsidRPr="005C6D06">
        <w:rPr>
          <w:color w:val="111111"/>
        </w:rPr>
        <w:t xml:space="preserve"> со стола, и обязательно рассказывает о том, что он делает.</w:t>
      </w:r>
    </w:p>
    <w:p w:rsidR="00501FC2" w:rsidRPr="005C6D06" w:rsidRDefault="00501FC2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rStyle w:val="a4"/>
          <w:color w:val="111111"/>
          <w:bdr w:val="none" w:sz="0" w:space="0" w:color="auto" w:frame="1"/>
        </w:rPr>
        <w:t>Познавательно – речевое развитие в ванной</w:t>
      </w:r>
      <w:r w:rsidRPr="005C6D06">
        <w:rPr>
          <w:color w:val="111111"/>
        </w:rPr>
        <w:t>:</w:t>
      </w:r>
      <w:r w:rsidR="00884A73" w:rsidRPr="005C6D06">
        <w:rPr>
          <w:color w:val="111111"/>
        </w:rPr>
        <w:t xml:space="preserve"> </w:t>
      </w:r>
      <w:r w:rsidRPr="005C6D06">
        <w:rPr>
          <w:color w:val="111111"/>
        </w:rPr>
        <w:t xml:space="preserve">Купания в ванной – отличается и интегрирует способ завершения дня. Всё, что нужно делать предлагаем интересные задания и эксперименты, а также беседы с ребенком. Все игры в ванной связаны с исследованиями свойств </w:t>
      </w:r>
      <w:r w:rsidR="003D1440">
        <w:rPr>
          <w:color w:val="111111"/>
        </w:rPr>
        <w:t xml:space="preserve"> различных </w:t>
      </w:r>
      <w:r w:rsidRPr="005C6D06">
        <w:rPr>
          <w:color w:val="111111"/>
        </w:rPr>
        <w:t>предметов. Например, положить пластиковый контейнер в воду, положить в контейнер небольшую игрушку. Дети не всегда способны делать открытия, самостоятельно, их нужно учить наблюдать, обраща</w:t>
      </w:r>
      <w:r w:rsidR="00FD033C" w:rsidRPr="005C6D06">
        <w:rPr>
          <w:color w:val="111111"/>
        </w:rPr>
        <w:t>ть внимание на взгляд малыша, чем</w:t>
      </w:r>
      <w:r w:rsidRPr="005C6D06">
        <w:rPr>
          <w:color w:val="111111"/>
        </w:rPr>
        <w:t xml:space="preserve"> он заинтересовался, на кого / что смотрел. Полезно вслушиваться в звуки. Положительные эмоции и яркие впечатления – один из лучших стимулов побуждения малыша к речи.</w:t>
      </w:r>
      <w:r w:rsidR="00D063C0">
        <w:rPr>
          <w:color w:val="111111"/>
        </w:rPr>
        <w:t xml:space="preserve"> </w:t>
      </w:r>
      <w:r w:rsidRPr="005C6D06">
        <w:rPr>
          <w:color w:val="111111"/>
        </w:rPr>
        <w:t>В речевом </w:t>
      </w:r>
      <w:r w:rsidRPr="005C6D06">
        <w:rPr>
          <w:rStyle w:val="a4"/>
          <w:color w:val="111111"/>
          <w:bdr w:val="none" w:sz="0" w:space="0" w:color="auto" w:frame="1"/>
        </w:rPr>
        <w:t>развитии</w:t>
      </w:r>
      <w:r w:rsidRPr="005C6D06">
        <w:rPr>
          <w:color w:val="111111"/>
        </w:rPr>
        <w:t> ребенка особое значение имеет возраст 4 года, именно с этого времени начинают проявляться индивидуальные особенности и недостатки речевого </w:t>
      </w:r>
      <w:r w:rsidRPr="005C6D06">
        <w:rPr>
          <w:rStyle w:val="a4"/>
          <w:color w:val="111111"/>
          <w:bdr w:val="none" w:sz="0" w:space="0" w:color="auto" w:frame="1"/>
        </w:rPr>
        <w:t>развития детей</w:t>
      </w:r>
      <w:r w:rsidRPr="005C6D06">
        <w:rPr>
          <w:color w:val="111111"/>
        </w:rPr>
        <w:t>. Плохо говорящие дети</w:t>
      </w:r>
      <w:r w:rsidR="003D1440">
        <w:rPr>
          <w:color w:val="111111"/>
        </w:rPr>
        <w:t xml:space="preserve"> - </w:t>
      </w:r>
      <w:r w:rsidRPr="005C6D06">
        <w:rPr>
          <w:color w:val="111111"/>
        </w:rPr>
        <w:t>стано</w:t>
      </w:r>
      <w:r w:rsidR="003D1440">
        <w:rPr>
          <w:color w:val="111111"/>
        </w:rPr>
        <w:t>вятся молчаливыми, застенчивыми. З</w:t>
      </w:r>
      <w:r w:rsidRPr="005C6D06">
        <w:rPr>
          <w:color w:val="111111"/>
        </w:rPr>
        <w:t>атруд</w:t>
      </w:r>
      <w:r w:rsidR="00FD033C" w:rsidRPr="005C6D06">
        <w:rPr>
          <w:color w:val="111111"/>
        </w:rPr>
        <w:t>нено</w:t>
      </w:r>
      <w:r w:rsidR="00376123">
        <w:rPr>
          <w:color w:val="111111"/>
        </w:rPr>
        <w:t xml:space="preserve"> их общение с другими людьми, п</w:t>
      </w:r>
      <w:r w:rsidRPr="005C6D06">
        <w:rPr>
          <w:color w:val="111111"/>
        </w:rPr>
        <w:t>оэтому ребенка надо знакомить с цветом, геометрическими фигурами – овал, треугольник, круг, шар, куб, кирпич. Научить понимать и использовать в речи названия величин и форм. Важная задача </w:t>
      </w:r>
      <w:r w:rsidRPr="005C6D06">
        <w:rPr>
          <w:rStyle w:val="a4"/>
          <w:color w:val="111111"/>
          <w:bdr w:val="none" w:sz="0" w:space="0" w:color="auto" w:frame="1"/>
        </w:rPr>
        <w:t>родителей – поддержать такой </w:t>
      </w:r>
      <w:r w:rsidRPr="005C6D06">
        <w:rPr>
          <w:i/>
          <w:iCs/>
          <w:color w:val="111111"/>
          <w:bdr w:val="none" w:sz="0" w:space="0" w:color="auto" w:frame="1"/>
        </w:rPr>
        <w:t>«разговор»</w:t>
      </w:r>
      <w:r w:rsidRPr="005C6D06">
        <w:rPr>
          <w:color w:val="111111"/>
        </w:rPr>
        <w:t>, который будет стимулировать </w:t>
      </w:r>
      <w:r w:rsidR="00D063C0">
        <w:rPr>
          <w:rStyle w:val="a4"/>
          <w:color w:val="111111"/>
          <w:bdr w:val="none" w:sz="0" w:space="0" w:color="auto" w:frame="1"/>
        </w:rPr>
        <w:t>развитие</w:t>
      </w:r>
      <w:r w:rsidRPr="005C6D06">
        <w:rPr>
          <w:rStyle w:val="a4"/>
          <w:color w:val="111111"/>
          <w:bdr w:val="none" w:sz="0" w:space="0" w:color="auto" w:frame="1"/>
        </w:rPr>
        <w:t xml:space="preserve"> ребенка</w:t>
      </w:r>
      <w:r w:rsidRPr="005C6D06">
        <w:rPr>
          <w:color w:val="111111"/>
        </w:rPr>
        <w:t>.</w:t>
      </w:r>
    </w:p>
    <w:p w:rsidR="00893C54" w:rsidRDefault="00501FC2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Показывать ребенку книжки – картинки, называть предметы, нарисованные там, объяснять ему, что это предметы, для чего они предназначены, что они делают. В процессе работы обязательно разговаривать с ребенком. Это очень важно. Старайтесь всегда отвечать ребенку вразумительно, поясняя словами, те или иные действия всякий раз, когда он начинает обращаться к вам. Именно через игру ребенок </w:t>
      </w:r>
      <w:r w:rsidRPr="005C6D06">
        <w:rPr>
          <w:rStyle w:val="a4"/>
          <w:color w:val="111111"/>
          <w:bdr w:val="none" w:sz="0" w:space="0" w:color="auto" w:frame="1"/>
        </w:rPr>
        <w:t>познает окружающий мир</w:t>
      </w:r>
      <w:r w:rsidRPr="005C6D06">
        <w:rPr>
          <w:color w:val="111111"/>
        </w:rPr>
        <w:t>, узнает много нового, учится делать выводы, </w:t>
      </w:r>
      <w:r w:rsidRPr="005C6D06">
        <w:rPr>
          <w:rStyle w:val="a4"/>
          <w:color w:val="111111"/>
          <w:bdr w:val="none" w:sz="0" w:space="0" w:color="auto" w:frame="1"/>
        </w:rPr>
        <w:t>развивают</w:t>
      </w:r>
      <w:r w:rsidRPr="005C6D06">
        <w:rPr>
          <w:color w:val="111111"/>
        </w:rPr>
        <w:t> творческое воображение, и пробует разные формы общения. </w:t>
      </w:r>
      <w:r w:rsidRPr="005C6D06">
        <w:rPr>
          <w:rStyle w:val="a4"/>
          <w:color w:val="111111"/>
          <w:bdr w:val="none" w:sz="0" w:space="0" w:color="auto" w:frame="1"/>
        </w:rPr>
        <w:t>Развитие</w:t>
      </w:r>
      <w:r w:rsidRPr="005C6D06">
        <w:rPr>
          <w:color w:val="111111"/>
        </w:rPr>
        <w:t> речи ребенка напрямую связано с </w:t>
      </w:r>
      <w:r w:rsidRPr="005C6D06">
        <w:rPr>
          <w:rStyle w:val="a4"/>
          <w:color w:val="111111"/>
          <w:bdr w:val="none" w:sz="0" w:space="0" w:color="auto" w:frame="1"/>
        </w:rPr>
        <w:t>развитием</w:t>
      </w:r>
      <w:r w:rsidRPr="005C6D06">
        <w:rPr>
          <w:color w:val="111111"/>
        </w:rPr>
        <w:t xml:space="preserve"> общей моторики у детей. Наиболее сложны для детей задания на одновременное различие предметов по цвету и величине. </w:t>
      </w:r>
      <w:r w:rsidR="00FD033C" w:rsidRPr="005C6D06">
        <w:rPr>
          <w:color w:val="111111"/>
        </w:rPr>
        <w:t xml:space="preserve">Взрослый </w:t>
      </w:r>
      <w:r w:rsidRPr="005C6D06">
        <w:rPr>
          <w:color w:val="111111"/>
        </w:rPr>
        <w:t xml:space="preserve">должен поощрять высказывания детей, разъяснять </w:t>
      </w:r>
      <w:proofErr w:type="gramStart"/>
      <w:r w:rsidRPr="005C6D06">
        <w:rPr>
          <w:color w:val="111111"/>
        </w:rPr>
        <w:t>непонятное</w:t>
      </w:r>
      <w:proofErr w:type="gramEnd"/>
      <w:r w:rsidRPr="005C6D06">
        <w:rPr>
          <w:color w:val="111111"/>
        </w:rPr>
        <w:t>, уточнять детали, особенн</w:t>
      </w:r>
      <w:r w:rsidR="00D063C0">
        <w:rPr>
          <w:color w:val="111111"/>
        </w:rPr>
        <w:t>о бережно относиться к вопросам.</w:t>
      </w:r>
    </w:p>
    <w:p w:rsidR="007C656F" w:rsidRDefault="007C656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</w:p>
    <w:p w:rsidR="00893C54" w:rsidRDefault="007C656F" w:rsidP="00376123">
      <w:pPr>
        <w:pStyle w:val="a3"/>
        <w:spacing w:before="0" w:beforeAutospacing="0" w:after="0" w:afterAutospacing="0"/>
        <w:ind w:firstLine="360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1B0DD0A4" wp14:editId="7C09F40C">
            <wp:extent cx="3860800" cy="2408222"/>
            <wp:effectExtent l="0" t="0" r="6350" b="0"/>
            <wp:docPr id="2" name="Рисунок 2" descr="C:\Users\Юлия Батт\Desktop\111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Батт\Desktop\11186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240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60F" w:rsidRPr="005C6D06" w:rsidRDefault="005F260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Правильно говорить в наше время могут не многие. Своей речью мы пользуемся для того, что бы передать свои мысли. В наше время различаются следующие виды </w:t>
      </w:r>
      <w:r w:rsidRPr="005C6D06">
        <w:rPr>
          <w:color w:val="111111"/>
          <w:u w:val="single"/>
          <w:bdr w:val="none" w:sz="0" w:space="0" w:color="auto" w:frame="1"/>
        </w:rPr>
        <w:t>речи</w:t>
      </w:r>
      <w:r w:rsidRPr="005C6D06">
        <w:rPr>
          <w:color w:val="111111"/>
        </w:rPr>
        <w:t xml:space="preserve">: </w:t>
      </w:r>
      <w:r w:rsidRPr="005C6D06">
        <w:rPr>
          <w:color w:val="111111"/>
        </w:rPr>
        <w:lastRenderedPageBreak/>
        <w:t>внутренняя и внешняя.</w:t>
      </w:r>
      <w:r w:rsidR="00A652D5">
        <w:rPr>
          <w:color w:val="111111"/>
        </w:rPr>
        <w:t xml:space="preserve"> </w:t>
      </w:r>
      <w:r w:rsidRPr="00D063C0">
        <w:rPr>
          <w:b/>
          <w:color w:val="111111"/>
        </w:rPr>
        <w:t>Внутренняя речь</w:t>
      </w:r>
      <w:r w:rsidRPr="005C6D06">
        <w:rPr>
          <w:color w:val="111111"/>
        </w:rPr>
        <w:t xml:space="preserve"> - то, что мы произносим в своих мыслях.</w:t>
      </w:r>
      <w:r w:rsidR="00376123">
        <w:rPr>
          <w:color w:val="111111"/>
        </w:rPr>
        <w:t xml:space="preserve"> </w:t>
      </w:r>
      <w:r w:rsidRPr="00D063C0">
        <w:rPr>
          <w:b/>
          <w:color w:val="111111"/>
        </w:rPr>
        <w:t>Внешняя речь</w:t>
      </w:r>
      <w:r w:rsidRPr="005C6D06">
        <w:rPr>
          <w:color w:val="111111"/>
        </w:rPr>
        <w:t xml:space="preserve"> делится </w:t>
      </w:r>
      <w:proofErr w:type="gramStart"/>
      <w:r w:rsidRPr="005C6D06">
        <w:rPr>
          <w:color w:val="111111"/>
        </w:rPr>
        <w:t>на</w:t>
      </w:r>
      <w:proofErr w:type="gramEnd"/>
      <w:r w:rsidRPr="005C6D06">
        <w:rPr>
          <w:color w:val="111111"/>
        </w:rPr>
        <w:t xml:space="preserve"> диалогическую, эгоцентрическую, письменную и монологическую.</w:t>
      </w:r>
    </w:p>
    <w:p w:rsidR="005F260F" w:rsidRPr="005C6D06" w:rsidRDefault="005F260F" w:rsidP="00376123">
      <w:pPr>
        <w:pStyle w:val="a3"/>
        <w:spacing w:before="225" w:beforeAutospacing="0" w:after="225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Главной потребностью и функцией – является для нас речь. Этим мы отличаемся от животных. Через общение человека с другими людьми мы реализуем себя, как личность.</w:t>
      </w:r>
    </w:p>
    <w:p w:rsidR="005F260F" w:rsidRPr="005C6D06" w:rsidRDefault="005F260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Невозможно, без оценки </w:t>
      </w:r>
      <w:r w:rsidRPr="005C6D06">
        <w:rPr>
          <w:rStyle w:val="a4"/>
          <w:color w:val="111111"/>
          <w:bdr w:val="none" w:sz="0" w:space="0" w:color="auto" w:frame="1"/>
        </w:rPr>
        <w:t>речевого развития</w:t>
      </w:r>
      <w:r w:rsidRPr="005C6D06">
        <w:rPr>
          <w:color w:val="111111"/>
        </w:rPr>
        <w:t>, судить о начале </w:t>
      </w:r>
      <w:r w:rsidRPr="005C6D06">
        <w:rPr>
          <w:rStyle w:val="a4"/>
          <w:color w:val="111111"/>
          <w:bdr w:val="none" w:sz="0" w:space="0" w:color="auto" w:frame="1"/>
        </w:rPr>
        <w:t>развития</w:t>
      </w:r>
      <w:r w:rsidRPr="005C6D06">
        <w:rPr>
          <w:color w:val="111111"/>
        </w:rPr>
        <w:t> личности ребёнка дошкольного возраста.</w:t>
      </w:r>
    </w:p>
    <w:p w:rsidR="005F260F" w:rsidRPr="005C6D06" w:rsidRDefault="005F260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Речь имеет большое значение в психологическом </w:t>
      </w:r>
      <w:r w:rsidRPr="005C6D06">
        <w:rPr>
          <w:rStyle w:val="a4"/>
          <w:color w:val="111111"/>
          <w:bdr w:val="none" w:sz="0" w:space="0" w:color="auto" w:frame="1"/>
        </w:rPr>
        <w:t>развитии ребёнка</w:t>
      </w:r>
      <w:r w:rsidRPr="005C6D06">
        <w:rPr>
          <w:color w:val="111111"/>
        </w:rPr>
        <w:t>. Формирование</w:t>
      </w:r>
      <w:r w:rsidR="00FD033C" w:rsidRPr="005C6D06">
        <w:rPr>
          <w:color w:val="111111"/>
        </w:rPr>
        <w:t xml:space="preserve"> ребёнка</w:t>
      </w:r>
      <w:r w:rsidRPr="005C6D06">
        <w:rPr>
          <w:color w:val="111111"/>
        </w:rPr>
        <w:t xml:space="preserve"> как личности</w:t>
      </w:r>
      <w:r w:rsidR="00FD033C" w:rsidRPr="005C6D06">
        <w:rPr>
          <w:color w:val="111111"/>
        </w:rPr>
        <w:t>,</w:t>
      </w:r>
      <w:r w:rsidRPr="005C6D06">
        <w:rPr>
          <w:color w:val="111111"/>
        </w:rPr>
        <w:t xml:space="preserve"> связано с </w:t>
      </w:r>
      <w:r w:rsidR="00FD033C" w:rsidRPr="005C6D06">
        <w:rPr>
          <w:rStyle w:val="a4"/>
          <w:color w:val="111111"/>
          <w:bdr w:val="none" w:sz="0" w:space="0" w:color="auto" w:frame="1"/>
        </w:rPr>
        <w:t>развитием речи.</w:t>
      </w:r>
    </w:p>
    <w:p w:rsidR="005F260F" w:rsidRDefault="005F260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5C6D06">
        <w:rPr>
          <w:color w:val="111111"/>
        </w:rPr>
        <w:t>Для </w:t>
      </w:r>
      <w:r w:rsidRPr="005C6D06">
        <w:rPr>
          <w:rStyle w:val="a4"/>
          <w:color w:val="111111"/>
          <w:bdr w:val="none" w:sz="0" w:space="0" w:color="auto" w:frame="1"/>
        </w:rPr>
        <w:t>развития</w:t>
      </w:r>
      <w:r w:rsidRPr="005C6D06">
        <w:rPr>
          <w:color w:val="111111"/>
        </w:rPr>
        <w:t> речи ребёнка педагоги и родители должны создавать необходимые </w:t>
      </w:r>
      <w:r w:rsidRPr="005C6D06">
        <w:rPr>
          <w:color w:val="111111"/>
          <w:u w:val="single"/>
          <w:bdr w:val="none" w:sz="0" w:space="0" w:color="auto" w:frame="1"/>
        </w:rPr>
        <w:t>условия</w:t>
      </w:r>
      <w:r w:rsidRPr="005C6D06">
        <w:rPr>
          <w:color w:val="111111"/>
        </w:rPr>
        <w:t>: побуждать ребёнка говорить, создавать соответствующую среду, интересно</w:t>
      </w:r>
      <w:r w:rsidR="007C656F">
        <w:rPr>
          <w:color w:val="111111"/>
        </w:rPr>
        <w:t xml:space="preserve"> организовывать жизнь ребёнка. Как в дошкольном учреждении, так и  дома </w:t>
      </w:r>
      <w:r w:rsidRPr="005C6D06">
        <w:rPr>
          <w:color w:val="111111"/>
        </w:rPr>
        <w:t xml:space="preserve">должны быть созданы необходимые условия. </w:t>
      </w:r>
      <w:r w:rsidR="007C656F">
        <w:rPr>
          <w:color w:val="111111"/>
        </w:rPr>
        <w:t xml:space="preserve">Взрослые </w:t>
      </w:r>
      <w:r w:rsidRPr="005C6D06">
        <w:rPr>
          <w:color w:val="111111"/>
        </w:rPr>
        <w:t>показывают образцы правильной речи, формируют у детей связную речь, учитывая возраст детей. Для этого они используют</w:t>
      </w:r>
      <w:r w:rsidR="005E569F">
        <w:rPr>
          <w:color w:val="111111"/>
        </w:rPr>
        <w:t xml:space="preserve"> пословицы и поговорки</w:t>
      </w:r>
      <w:r w:rsidRPr="005C6D06">
        <w:rPr>
          <w:color w:val="111111"/>
        </w:rPr>
        <w:t>, скорого</w:t>
      </w:r>
      <w:r w:rsidR="00FD033C" w:rsidRPr="005C6D06">
        <w:rPr>
          <w:color w:val="111111"/>
        </w:rPr>
        <w:t xml:space="preserve">ворки, загадки и организовывают </w:t>
      </w:r>
      <w:r w:rsidRPr="005C6D06">
        <w:rPr>
          <w:color w:val="111111"/>
        </w:rPr>
        <w:t>звукоподражательные игры.</w:t>
      </w:r>
      <w:r w:rsidR="00FD033C" w:rsidRPr="005C6D06">
        <w:rPr>
          <w:color w:val="111111"/>
        </w:rPr>
        <w:t xml:space="preserve"> Родители</w:t>
      </w:r>
      <w:r w:rsidR="002312D9" w:rsidRPr="005C6D06">
        <w:rPr>
          <w:color w:val="111111"/>
        </w:rPr>
        <w:t>,</w:t>
      </w:r>
      <w:r w:rsidR="00FD033C" w:rsidRPr="005C6D06">
        <w:rPr>
          <w:color w:val="111111"/>
        </w:rPr>
        <w:t xml:space="preserve"> в домашних условиях</w:t>
      </w:r>
      <w:r w:rsidR="002312D9" w:rsidRPr="005C6D06">
        <w:rPr>
          <w:color w:val="111111"/>
        </w:rPr>
        <w:t>, следуя рекомендациям педагогов, и специалистов продолжают активно развивать речь детей</w:t>
      </w:r>
      <w:r w:rsidRPr="005C6D06">
        <w:rPr>
          <w:color w:val="111111"/>
        </w:rPr>
        <w:t>, </w:t>
      </w:r>
      <w:r w:rsidRPr="005C6D06">
        <w:rPr>
          <w:rStyle w:val="a4"/>
          <w:color w:val="111111"/>
          <w:bdr w:val="none" w:sz="0" w:space="0" w:color="auto" w:frame="1"/>
        </w:rPr>
        <w:t>развива</w:t>
      </w:r>
      <w:r w:rsidR="002312D9" w:rsidRPr="005C6D06">
        <w:rPr>
          <w:rStyle w:val="a4"/>
          <w:color w:val="111111"/>
          <w:bdr w:val="none" w:sz="0" w:space="0" w:color="auto" w:frame="1"/>
        </w:rPr>
        <w:t>ют</w:t>
      </w:r>
      <w:r w:rsidRPr="005C6D06">
        <w:rPr>
          <w:color w:val="111111"/>
        </w:rPr>
        <w:t> мелкую моторику</w:t>
      </w:r>
      <w:r w:rsidR="00A652D5">
        <w:rPr>
          <w:color w:val="111111"/>
        </w:rPr>
        <w:t xml:space="preserve"> (пальчики)</w:t>
      </w:r>
      <w:r w:rsidR="002312D9" w:rsidRPr="005C6D06">
        <w:rPr>
          <w:color w:val="111111"/>
        </w:rPr>
        <w:t xml:space="preserve">, проводят </w:t>
      </w:r>
      <w:r w:rsidRPr="005C6D06">
        <w:rPr>
          <w:color w:val="111111"/>
        </w:rPr>
        <w:t xml:space="preserve">совместные игры, так же знакомство с художественной литературой и разучивание стихов, а речь </w:t>
      </w:r>
      <w:r w:rsidR="00FD033C" w:rsidRPr="005C6D06">
        <w:rPr>
          <w:color w:val="111111"/>
        </w:rPr>
        <w:t xml:space="preserve">взрослого </w:t>
      </w:r>
      <w:r w:rsidRPr="005C6D06">
        <w:rPr>
          <w:color w:val="111111"/>
        </w:rPr>
        <w:t>должна быть примером для подражания детям.</w:t>
      </w:r>
    </w:p>
    <w:p w:rsidR="00376123" w:rsidRPr="005C6D06" w:rsidRDefault="004C569B" w:rsidP="00376123">
      <w:pPr>
        <w:pStyle w:val="a3"/>
        <w:spacing w:before="0" w:beforeAutospacing="0" w:after="0" w:afterAutospacing="0"/>
        <w:jc w:val="center"/>
        <w:rPr>
          <w:color w:val="111111"/>
        </w:rPr>
      </w:pPr>
      <w:r>
        <w:rPr>
          <w:noProof/>
          <w:color w:val="111111"/>
        </w:rPr>
        <w:drawing>
          <wp:inline distT="0" distB="0" distL="0" distR="0" wp14:anchorId="168F62E8" wp14:editId="15D221A5">
            <wp:extent cx="1905000" cy="1905000"/>
            <wp:effectExtent l="0" t="0" r="0" b="0"/>
            <wp:docPr id="3" name="Рисунок 3" descr="C:\Users\Юлия Батт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Батт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123" w:rsidRPr="005C6D06">
        <w:rPr>
          <w:color w:val="111111"/>
        </w:rPr>
        <w:t>Речь-это удивительное сильное средство,</w:t>
      </w:r>
    </w:p>
    <w:p w:rsidR="00376123" w:rsidRPr="005C6D06" w:rsidRDefault="00376123" w:rsidP="00376123">
      <w:pPr>
        <w:pStyle w:val="a3"/>
        <w:spacing w:before="0" w:beforeAutospacing="0" w:after="0" w:afterAutospacing="0" w:line="276" w:lineRule="auto"/>
        <w:jc w:val="center"/>
        <w:rPr>
          <w:color w:val="111111"/>
        </w:rPr>
      </w:pPr>
      <w:r w:rsidRPr="005C6D06">
        <w:rPr>
          <w:color w:val="111111"/>
        </w:rPr>
        <w:t>но нужно иметь много ума,</w:t>
      </w:r>
    </w:p>
    <w:p w:rsidR="00376123" w:rsidRDefault="00376123" w:rsidP="00376123">
      <w:pPr>
        <w:pStyle w:val="a3"/>
        <w:spacing w:before="0" w:beforeAutospacing="0" w:after="0" w:afterAutospacing="0" w:line="276" w:lineRule="auto"/>
        <w:jc w:val="center"/>
        <w:rPr>
          <w:color w:val="111111"/>
        </w:rPr>
      </w:pPr>
      <w:r w:rsidRPr="005C6D06">
        <w:rPr>
          <w:color w:val="111111"/>
        </w:rPr>
        <w:t>чтобы пользоваться им.</w:t>
      </w:r>
    </w:p>
    <w:p w:rsidR="00376123" w:rsidRPr="005C6D06" w:rsidRDefault="00376123" w:rsidP="00376123">
      <w:pPr>
        <w:pStyle w:val="a3"/>
        <w:spacing w:before="0" w:beforeAutospacing="0" w:after="0" w:afterAutospacing="0" w:line="276" w:lineRule="auto"/>
        <w:jc w:val="center"/>
        <w:rPr>
          <w:color w:val="111111"/>
        </w:rPr>
      </w:pPr>
      <w:r>
        <w:rPr>
          <w:color w:val="111111"/>
        </w:rPr>
        <w:t>Г. Гегель.</w:t>
      </w:r>
    </w:p>
    <w:p w:rsidR="00376123" w:rsidRPr="005C6D06" w:rsidRDefault="00376123" w:rsidP="00376123">
      <w:pPr>
        <w:pStyle w:val="a3"/>
        <w:spacing w:before="0" w:beforeAutospacing="0" w:after="0" w:afterAutospacing="0"/>
        <w:jc w:val="center"/>
        <w:rPr>
          <w:color w:val="111111"/>
        </w:rPr>
      </w:pPr>
    </w:p>
    <w:p w:rsidR="007C656F" w:rsidRDefault="007C656F" w:rsidP="00376123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</w:p>
    <w:p w:rsidR="005C6D06" w:rsidRPr="00BA39E3" w:rsidRDefault="005C6D06" w:rsidP="00376123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</w:rPr>
      </w:pPr>
    </w:p>
    <w:p w:rsidR="00BA39E3" w:rsidRDefault="001B27EF" w:rsidP="00BA39E3">
      <w:pPr>
        <w:jc w:val="right"/>
        <w:rPr>
          <w:rFonts w:ascii="Times New Roman" w:hAnsi="Times New Roman" w:cs="Times New Roman"/>
          <w:b/>
        </w:rPr>
      </w:pPr>
      <w:r w:rsidRPr="00BA39E3">
        <w:rPr>
          <w:rFonts w:ascii="Times New Roman" w:hAnsi="Times New Roman" w:cs="Times New Roman"/>
          <w:b/>
        </w:rPr>
        <w:t xml:space="preserve">Подготовила </w:t>
      </w:r>
      <w:proofErr w:type="spellStart"/>
      <w:r w:rsidRPr="00BA39E3">
        <w:rPr>
          <w:rFonts w:ascii="Times New Roman" w:hAnsi="Times New Roman" w:cs="Times New Roman"/>
          <w:b/>
        </w:rPr>
        <w:t>Батт</w:t>
      </w:r>
      <w:proofErr w:type="spellEnd"/>
      <w:r w:rsidRPr="00BA39E3">
        <w:rPr>
          <w:rFonts w:ascii="Times New Roman" w:hAnsi="Times New Roman" w:cs="Times New Roman"/>
          <w:b/>
        </w:rPr>
        <w:t xml:space="preserve"> Н.Ю. </w:t>
      </w:r>
    </w:p>
    <w:p w:rsidR="00BA39E3" w:rsidRDefault="001B27EF" w:rsidP="00BA39E3">
      <w:pPr>
        <w:jc w:val="right"/>
        <w:rPr>
          <w:rFonts w:ascii="Times New Roman" w:hAnsi="Times New Roman" w:cs="Times New Roman"/>
          <w:b/>
        </w:rPr>
      </w:pPr>
      <w:r w:rsidRPr="00BA39E3">
        <w:rPr>
          <w:rFonts w:ascii="Times New Roman" w:hAnsi="Times New Roman" w:cs="Times New Roman"/>
          <w:b/>
        </w:rPr>
        <w:t>педагог – психолог</w:t>
      </w:r>
    </w:p>
    <w:p w:rsidR="00501FC2" w:rsidRPr="00BA39E3" w:rsidRDefault="001B27EF" w:rsidP="00BA39E3">
      <w:pPr>
        <w:jc w:val="right"/>
        <w:rPr>
          <w:rFonts w:ascii="Times New Roman" w:hAnsi="Times New Roman" w:cs="Times New Roman"/>
          <w:b/>
        </w:rPr>
      </w:pPr>
      <w:r w:rsidRPr="00BA39E3">
        <w:rPr>
          <w:rFonts w:ascii="Times New Roman" w:hAnsi="Times New Roman" w:cs="Times New Roman"/>
          <w:b/>
        </w:rPr>
        <w:t xml:space="preserve"> МБДОУ №40.</w:t>
      </w:r>
      <w:r w:rsidR="00BA39E3">
        <w:rPr>
          <w:rFonts w:ascii="Times New Roman" w:hAnsi="Times New Roman" w:cs="Times New Roman"/>
          <w:b/>
        </w:rPr>
        <w:t xml:space="preserve"> «Снегурочка»</w:t>
      </w:r>
      <w:bookmarkStart w:id="0" w:name="_GoBack"/>
      <w:bookmarkEnd w:id="0"/>
    </w:p>
    <w:sectPr w:rsidR="00501FC2" w:rsidRPr="00BA3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93965"/>
    <w:multiLevelType w:val="multilevel"/>
    <w:tmpl w:val="1BF2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01CC3"/>
    <w:multiLevelType w:val="multilevel"/>
    <w:tmpl w:val="1E04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F56AD"/>
    <w:multiLevelType w:val="multilevel"/>
    <w:tmpl w:val="F632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E1F85"/>
    <w:multiLevelType w:val="multilevel"/>
    <w:tmpl w:val="E1CE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1092D"/>
    <w:multiLevelType w:val="multilevel"/>
    <w:tmpl w:val="5986B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22D1C"/>
    <w:multiLevelType w:val="multilevel"/>
    <w:tmpl w:val="8882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823A1B"/>
    <w:multiLevelType w:val="multilevel"/>
    <w:tmpl w:val="AE88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D10283"/>
    <w:multiLevelType w:val="multilevel"/>
    <w:tmpl w:val="F50E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110136"/>
    <w:multiLevelType w:val="multilevel"/>
    <w:tmpl w:val="338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C972E1"/>
    <w:multiLevelType w:val="multilevel"/>
    <w:tmpl w:val="D598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7C572C"/>
    <w:multiLevelType w:val="multilevel"/>
    <w:tmpl w:val="DAD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0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12"/>
    <w:rsid w:val="0018576A"/>
    <w:rsid w:val="001B27EF"/>
    <w:rsid w:val="002312D9"/>
    <w:rsid w:val="00376123"/>
    <w:rsid w:val="003D1440"/>
    <w:rsid w:val="004151B7"/>
    <w:rsid w:val="00433757"/>
    <w:rsid w:val="004C569B"/>
    <w:rsid w:val="004F7612"/>
    <w:rsid w:val="00501FC2"/>
    <w:rsid w:val="00567397"/>
    <w:rsid w:val="005C6D06"/>
    <w:rsid w:val="005E569F"/>
    <w:rsid w:val="005F260F"/>
    <w:rsid w:val="00666B2A"/>
    <w:rsid w:val="007C656F"/>
    <w:rsid w:val="00884A73"/>
    <w:rsid w:val="00893C54"/>
    <w:rsid w:val="00A652D5"/>
    <w:rsid w:val="00AD322F"/>
    <w:rsid w:val="00BA39E3"/>
    <w:rsid w:val="00BA4B9A"/>
    <w:rsid w:val="00BE0965"/>
    <w:rsid w:val="00D063C0"/>
    <w:rsid w:val="00DA0378"/>
    <w:rsid w:val="00E265EE"/>
    <w:rsid w:val="00F85C43"/>
    <w:rsid w:val="00FD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5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2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5EE"/>
    <w:rPr>
      <w:b/>
      <w:bCs/>
    </w:rPr>
  </w:style>
  <w:style w:type="character" w:styleId="a5">
    <w:name w:val="Hyperlink"/>
    <w:basedOn w:val="a0"/>
    <w:uiPriority w:val="99"/>
    <w:semiHidden/>
    <w:unhideWhenUsed/>
    <w:rsid w:val="005F260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6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5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2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6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5EE"/>
    <w:rPr>
      <w:b/>
      <w:bCs/>
    </w:rPr>
  </w:style>
  <w:style w:type="character" w:styleId="a5">
    <w:name w:val="Hyperlink"/>
    <w:basedOn w:val="a0"/>
    <w:uiPriority w:val="99"/>
    <w:semiHidden/>
    <w:unhideWhenUsed/>
    <w:rsid w:val="005F260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E0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0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870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8509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79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0723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22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5729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18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4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21</cp:revision>
  <dcterms:created xsi:type="dcterms:W3CDTF">2020-01-19T16:09:00Z</dcterms:created>
  <dcterms:modified xsi:type="dcterms:W3CDTF">2022-09-18T09:59:00Z</dcterms:modified>
</cp:coreProperties>
</file>