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BBBDB" w14:textId="77777777" w:rsidR="0014559A" w:rsidRPr="00BD7A46" w:rsidRDefault="00E048B1" w:rsidP="0014559A">
      <w:pPr>
        <w:shd w:val="clear" w:color="auto" w:fill="FFFFFF"/>
        <w:spacing w:after="0" w:line="336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  <w:lang w:eastAsia="ru-RU"/>
        </w:rPr>
      </w:pPr>
      <w:r w:rsidRPr="00BD7A46"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 wp14:anchorId="1FA73A03" wp14:editId="6D69405B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1781175" cy="1619250"/>
            <wp:effectExtent l="19050" t="0" r="9525" b="0"/>
            <wp:wrapSquare wrapText="bothSides"/>
            <wp:docPr id="5" name="Рисунок 1" descr="C:\Users\Тимошка\Pictures\NSWbxUgbQ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ошка\Pictures\NSWbxUgbQu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7A46"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  <w:lang w:eastAsia="ru-RU"/>
        </w:rPr>
        <w:t>Консультация для родителей</w:t>
      </w:r>
    </w:p>
    <w:p w14:paraId="54D28C3C" w14:textId="77777777" w:rsidR="00E048B1" w:rsidRPr="008A66EB" w:rsidRDefault="00E048B1" w:rsidP="0014559A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44"/>
          <w:szCs w:val="44"/>
          <w:lang w:eastAsia="ru-RU"/>
        </w:rPr>
      </w:pPr>
      <w:r w:rsidRPr="008A66EB">
        <w:rPr>
          <w:rFonts w:ascii="Times New Roman" w:hAnsi="Times New Roman" w:cs="Times New Roman"/>
          <w:b/>
          <w:i/>
          <w:color w:val="385623" w:themeColor="accent6" w:themeShade="80"/>
          <w:sz w:val="44"/>
          <w:szCs w:val="44"/>
        </w:rPr>
        <w:t>«</w:t>
      </w:r>
      <w:r w:rsidR="009D64BE" w:rsidRPr="008A66EB">
        <w:rPr>
          <w:rFonts w:ascii="Times New Roman" w:hAnsi="Times New Roman" w:cs="Times New Roman"/>
          <w:b/>
          <w:i/>
          <w:color w:val="385623" w:themeColor="accent6" w:themeShade="80"/>
          <w:sz w:val="44"/>
          <w:szCs w:val="44"/>
        </w:rPr>
        <w:t xml:space="preserve">Семейное воспитание: </w:t>
      </w:r>
      <w:hyperlink r:id="rId8" w:history="1">
        <w:r w:rsidR="009D64BE" w:rsidRPr="008A66EB">
          <w:rPr>
            <w:rFonts w:ascii="Times New Roman" w:eastAsia="Times New Roman" w:hAnsi="Times New Roman" w:cs="Times New Roman"/>
            <w:b/>
            <w:i/>
            <w:color w:val="385623" w:themeColor="accent6" w:themeShade="80"/>
            <w:sz w:val="44"/>
            <w:szCs w:val="44"/>
            <w:bdr w:val="none" w:sz="0" w:space="0" w:color="auto" w:frame="1"/>
            <w:lang w:eastAsia="ru-RU"/>
          </w:rPr>
          <w:t>к</w:t>
        </w:r>
        <w:r w:rsidR="0014559A" w:rsidRPr="008A66EB">
          <w:rPr>
            <w:rFonts w:ascii="Times New Roman" w:eastAsia="Times New Roman" w:hAnsi="Times New Roman" w:cs="Times New Roman"/>
            <w:b/>
            <w:i/>
            <w:color w:val="385623" w:themeColor="accent6" w:themeShade="80"/>
            <w:sz w:val="44"/>
            <w:szCs w:val="44"/>
            <w:bdr w:val="none" w:sz="0" w:space="0" w:color="auto" w:frame="1"/>
            <w:lang w:eastAsia="ru-RU"/>
          </w:rPr>
          <w:t>акой должна быть жизнь детей, не посещающих детский сад</w:t>
        </w:r>
      </w:hyperlink>
      <w:r w:rsidRPr="008A66EB">
        <w:rPr>
          <w:rFonts w:ascii="Times New Roman" w:eastAsia="Times New Roman" w:hAnsi="Times New Roman" w:cs="Times New Roman"/>
          <w:b/>
          <w:i/>
          <w:color w:val="385623" w:themeColor="accent6" w:themeShade="80"/>
          <w:sz w:val="44"/>
          <w:szCs w:val="44"/>
          <w:bdr w:val="none" w:sz="0" w:space="0" w:color="auto" w:frame="1"/>
          <w:lang w:eastAsia="ru-RU"/>
        </w:rPr>
        <w:t>»</w:t>
      </w:r>
    </w:p>
    <w:tbl>
      <w:tblPr>
        <w:tblStyle w:val="temptablestyle"/>
        <w:tblW w:w="0" w:type="auto"/>
        <w:tblInd w:w="0" w:type="dxa"/>
        <w:tblLook w:val="04A0" w:firstRow="1" w:lastRow="0" w:firstColumn="1" w:lastColumn="0" w:noHBand="0" w:noVBand="1"/>
      </w:tblPr>
      <w:tblGrid>
        <w:gridCol w:w="9337"/>
      </w:tblGrid>
      <w:tr w:rsidR="00E048B1" w14:paraId="21A4B946" w14:textId="77777777" w:rsidTr="006D4C62">
        <w:tc>
          <w:tcPr>
            <w:tcW w:w="15000" w:type="dxa"/>
            <w:tcBorders>
              <w:top w:val="single" w:sz="7" w:space="0" w:color="000000"/>
              <w:left w:val="single" w:sz="7" w:space="0" w:color="FFFFFF"/>
              <w:bottom w:val="single" w:sz="7" w:space="0" w:color="000000"/>
              <w:right w:val="single" w:sz="7" w:space="0" w:color="FFFFFF"/>
            </w:tcBorders>
            <w:vAlign w:val="both"/>
          </w:tcPr>
          <w:p w14:paraId="2C5AC52C" w14:textId="77777777" w:rsidR="00E048B1" w:rsidRPr="00BD7A46" w:rsidRDefault="00E048B1" w:rsidP="006D4C62">
            <w:pPr>
              <w:spacing w:after="80" w:line="242" w:lineRule="auto"/>
              <w:rPr>
                <w:sz w:val="24"/>
                <w:szCs w:val="24"/>
              </w:rPr>
            </w:pPr>
            <w:r w:rsidRPr="00BD7A46">
              <w:rPr>
                <w:rFonts w:ascii="Georgia" w:hAnsi="Georgia" w:cs="Georgia"/>
                <w:b/>
                <w:i/>
                <w:iCs/>
                <w:sz w:val="24"/>
                <w:szCs w:val="24"/>
              </w:rPr>
              <w:t>Гафиятуллина Ангелина Алексеевна</w:t>
            </w:r>
          </w:p>
          <w:p w14:paraId="314AE7A0" w14:textId="77777777" w:rsidR="00E048B1" w:rsidRPr="00731A42" w:rsidRDefault="00E048B1" w:rsidP="006D4C62">
            <w:pPr>
              <w:rPr>
                <w:rFonts w:asciiTheme="minorHAnsi" w:hAnsiTheme="minorHAnsi"/>
              </w:rPr>
            </w:pPr>
            <w:r w:rsidRPr="00BD7A46">
              <w:rPr>
                <w:rFonts w:ascii="Georgia" w:hAnsi="Georgia" w:cs="Georgia"/>
                <w:i/>
                <w:iCs/>
                <w:sz w:val="24"/>
                <w:szCs w:val="24"/>
              </w:rPr>
              <w:t>Воспитатель средней группы «Солнышко»</w:t>
            </w:r>
          </w:p>
        </w:tc>
      </w:tr>
    </w:tbl>
    <w:p w14:paraId="4764653B" w14:textId="77777777" w:rsidR="0014559A" w:rsidRPr="00E048B1" w:rsidRDefault="0014559A" w:rsidP="00E048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8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14:paraId="718C681D" w14:textId="77777777" w:rsidR="0014559A" w:rsidRPr="00E048B1" w:rsidRDefault="00E048B1" w:rsidP="001455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Georgia" w:hAnsi="Georgia" w:cs="Georgia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9D6D6E5" wp14:editId="41FF0880">
            <wp:simplePos x="0" y="0"/>
            <wp:positionH relativeFrom="column">
              <wp:posOffset>3987165</wp:posOffset>
            </wp:positionH>
            <wp:positionV relativeFrom="paragraph">
              <wp:posOffset>192405</wp:posOffset>
            </wp:positionV>
            <wp:extent cx="1941830" cy="1714500"/>
            <wp:effectExtent l="19050" t="0" r="1270" b="0"/>
            <wp:wrapSquare wrapText="bothSides"/>
            <wp:docPr id="6" name="Рисунок 3" descr="C:\Users\Тимошка\Pictures\23a6e3df9d519ec0ccb66bf5fc8eda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ошка\Pictures\23a6e3df9d519ec0ccb66bf5fc8eda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правильного воспитания недостаточны опыт и советы других, как бы они ни были хороши. Правильный путь нужно уметь находить собственным вдумчивым отношением, настойчивым размышлением. Воспитание детей – большое и сложное дело. Начинать его нужно с первых дней жизни ребенка. Знают ли матери, что характер ребенка формируется очень рано? Даже самые первые впечатления оставляют вполне определенный след в мозгу ребенка. Условия, в которых ребенок живет, отношения, складывающие между его воспитателями, - все находит в нем отклик, воспринимается  и влияет на характер.</w:t>
      </w:r>
      <w:r w:rsidRPr="00E048B1">
        <w:rPr>
          <w:rFonts w:ascii="Georgia" w:hAnsi="Georgia" w:cs="Georgia"/>
          <w:noProof/>
          <w:sz w:val="24"/>
          <w:szCs w:val="24"/>
        </w:rPr>
        <w:t xml:space="preserve"> </w:t>
      </w:r>
      <w:r w:rsidR="009D64BE">
        <w:rPr>
          <w:rFonts w:ascii="Georgia" w:hAnsi="Georgia" w:cs="Georgia"/>
          <w:noProof/>
          <w:sz w:val="24"/>
          <w:szCs w:val="24"/>
        </w:rPr>
        <w:br/>
      </w:r>
    </w:p>
    <w:p w14:paraId="32831F04" w14:textId="77777777" w:rsidR="0014559A" w:rsidRPr="00E048B1" w:rsidRDefault="0014559A" w:rsidP="001455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Главные основы воспитания (отмечал педагог А.С. Макаренко), закладываются до пяти лет, и то, что вы сделали до пяти лет, - это девяносто процентов всего воспитательного процесса, а затем воспитание человека, обработка его продолжается, в общем вы начинаете вкушать ягодки, а цветы, за которыми вы ухаживали, были до пяти лет.</w:t>
      </w:r>
      <w:r w:rsidR="009D64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</w:p>
    <w:p w14:paraId="6B49A74E" w14:textId="77777777" w:rsidR="0014559A" w:rsidRPr="00E048B1" w:rsidRDefault="008A66EB" w:rsidP="001455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FF5F355" wp14:editId="4985061B">
            <wp:simplePos x="0" y="0"/>
            <wp:positionH relativeFrom="column">
              <wp:posOffset>-13335</wp:posOffset>
            </wp:positionH>
            <wp:positionV relativeFrom="paragraph">
              <wp:posOffset>151130</wp:posOffset>
            </wp:positionV>
            <wp:extent cx="1933575" cy="1933575"/>
            <wp:effectExtent l="19050" t="0" r="9525" b="0"/>
            <wp:wrapSquare wrapText="bothSides"/>
            <wp:docPr id="7" name="Рисунок 7" descr="C:\Users\user\Pictures\1673499764_gas-kvas-com-p-veselie-detskie-risunki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1673499764_gas-kvas-com-p-veselie-detskie-risunki-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Наконец, первые три года – это самый нежный возраст, требующий от родителей неусыпной заботы о здоровье ребенка, знание средств защиты детского организма от неблагоприятных воздействий внешней среды и болезней. Чтобы правильно ухаживать за ребенком, умело воспитывать его с первого дня жизни, родителям, прежде всего матерям, надо многое знать и уметь.</w:t>
      </w:r>
    </w:p>
    <w:p w14:paraId="03A446CA" w14:textId="77777777" w:rsidR="0014559A" w:rsidRPr="00E048B1" w:rsidRDefault="0014559A" w:rsidP="001455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Воспитание только тогда дает ощутимые результаты, когда вся жизнь ребенка с первого дня организована правильно.</w:t>
      </w:r>
    </w:p>
    <w:p w14:paraId="503C52C7" w14:textId="77777777" w:rsidR="0014559A" w:rsidRPr="00E048B1" w:rsidRDefault="0014559A" w:rsidP="009D64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Мама должна установить строгий и правильный режим дня ребенка. Если он привыкнет к определенному распорядку, то не потребует еды в неподходящее время, не захочет вдруг спать, а эти привычки – </w:t>
      </w:r>
      <w:r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первоначальные элементы формирующегося характера. Если режим не установлен так и знайте: допущена первая и основная ошибка в воспитании ребенка. И не удивляйтесь, если, бодрствуя, ребенок хнычет, а в часы, когда положено спать, он бодрствует. Дети, привыкшие к режиму, растут веселыми, спокойными, хорошо прибавляют в весе. Но как добиться того, чтобы ребенок спал и играл в определенные часы? </w:t>
      </w:r>
    </w:p>
    <w:p w14:paraId="35407A41" w14:textId="77777777" w:rsidR="0014559A" w:rsidRPr="00E048B1" w:rsidRDefault="008A66EB" w:rsidP="009D64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F4807F6" wp14:editId="59662D26">
            <wp:simplePos x="0" y="0"/>
            <wp:positionH relativeFrom="column">
              <wp:posOffset>3469640</wp:posOffset>
            </wp:positionH>
            <wp:positionV relativeFrom="paragraph">
              <wp:posOffset>-1223010</wp:posOffset>
            </wp:positionV>
            <wp:extent cx="2456180" cy="1447800"/>
            <wp:effectExtent l="19050" t="0" r="1270" b="0"/>
            <wp:wrapSquare wrapText="bothSides"/>
            <wp:docPr id="18" name="Рисунок 18" descr="C:\Users\user\Pictures\1621732365_7-phonoteka_org-p-mama-papa-ya-sportivnaya-semya-fon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1621732365_7-phonoteka_org-p-mama-papa-ya-sportivnaya-semya-fon-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Не надо забывать вовремя менять режим дня и сна для ребенка соответственно его возрасту, так как если задержать детей на режиме более младшего возраста, то они плохо спят. Часто бывает, что уложенный в кровать ребенок долго ворочается, беспокоится. </w:t>
      </w:r>
    </w:p>
    <w:p w14:paraId="059EE0EA" w14:textId="77777777" w:rsidR="0014559A" w:rsidRPr="00E048B1" w:rsidRDefault="00BD7A46" w:rsidP="001455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4BE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FDF0144" wp14:editId="69406E35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800225" cy="1726058"/>
            <wp:effectExtent l="0" t="0" r="0" b="7620"/>
            <wp:wrapSquare wrapText="bothSides"/>
            <wp:docPr id="22" name="Рисунок 22" descr="C:\Users\user\Pictures\logotip_sluzh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logotip_sluzhby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2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 правильно организовать бодрствование? Длительность промежутков между сном  у ребенка увеличивается постепенно: чем меньше ребенок, тем они короче и тем чаще перемежаются со сном. Трехмесячный ребенок может бодрствовать не утомляясь 1 – 1,5 часа, ребенок 9-10 месяцев – 2,5 часа, полуторогодовалый – уже 3,5 – 4 часа, а трехлетний – 6 часов. Довольно легко организовать игру ребенка, умеющего ходить, разговаривать, рассматривать картинки, строить дом из кубиков. В семье не должны  забывать, что с первых месяцев жизни необходимо приучать ребенка играть и заниматься не только со взрослыми, но и  самостоятельно. Чтобы ребенок был весел и нормально развивался, нужно дать ему возможность двигаться, заниматься игрушкой.</w:t>
      </w:r>
    </w:p>
    <w:p w14:paraId="3B27278E" w14:textId="7C9B3B05" w:rsidR="0014559A" w:rsidRPr="00E048B1" w:rsidRDefault="0014559A" w:rsidP="001455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9043C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67D0E5A8" wp14:editId="2C4C0CFE">
                <wp:extent cx="304800" cy="304800"/>
                <wp:effectExtent l="0" t="0" r="3810" b="3810"/>
                <wp:docPr id="1" name="AutoShape 2" descr="http://sadik-131.ru/images/STATI/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F8E951" id="AutoShape 2" o:spid="_x0000_s1026" alt="http://sadik-131.ru/images/STATI/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DYkloBwIAAPMDAAAOAAAAAAAA&#10;AAAAAAAAAC4CAABkcnMvZTJvRG9jLnhtbFBLAQItABQABgAIAAAAIQBMoOks2AAAAAMBAAAPAAAA&#10;AAAAAAAAAAAAAGEEAABkcnMvZG93bnJldi54bWxQSwUGAAAAAAQABADzAAAAZgUAAAAA&#10;" filled="f" stroked="f">
                <o:lock v:ext="edit" aspectratio="t"/>
                <w10:anchorlock/>
              </v:rect>
            </w:pict>
          </mc:Fallback>
        </mc:AlternateContent>
      </w:r>
    </w:p>
    <w:p w14:paraId="6825556A" w14:textId="77777777" w:rsidR="0014559A" w:rsidRPr="00E048B1" w:rsidRDefault="00BD7A46" w:rsidP="001455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A4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7456" behindDoc="0" locked="0" layoutInCell="1" allowOverlap="1" wp14:anchorId="366CBB5D" wp14:editId="045CA406">
            <wp:simplePos x="0" y="0"/>
            <wp:positionH relativeFrom="column">
              <wp:posOffset>3472815</wp:posOffset>
            </wp:positionH>
            <wp:positionV relativeFrom="paragraph">
              <wp:posOffset>1270000</wp:posOffset>
            </wp:positionV>
            <wp:extent cx="2529205" cy="1771650"/>
            <wp:effectExtent l="19050" t="0" r="4445" b="0"/>
            <wp:wrapSquare wrapText="bothSides"/>
            <wp:docPr id="24" name="Рисунок 24" descr="C:\Users\user\Pictures\201dfe66bec271c00dc90f14851b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1dfe66bec271c00dc90f14851b06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Важным разделом режима является организация кормления ребенка. Пищеварительный аппарат грудного ребенка еще не приспособлен к перевариванию и усвоению любой пищи.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 новым видам пищи его надо приучать постепенно. Нередки случаи, когда дети капризничают, отказываются есть питательную и хорошо приготовленную пищу. У ребенка, привыкшего есть в определенные часы, к моменту кормления более интенсивно работают пищеварительные и слюн</w:t>
      </w:r>
      <w:r w:rsidR="009D64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ные железы, повышается аппетит</w:t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Часто вместо того, чтобы вызвать у ребенка приятные воспоминания и представления о пище («Какая у нас сегодня каша будет вкусная, а потом кисель, красный, сладкий»), его стараются накормить как можно незаметнее. Поэтому важно уже на первом </w:t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году жизни развивать у ребенка ряд активных движений: к  5 месяцам умение удерживать в руках бутылочку с кефиром, снимать губами пищу с ложки, к 9 – 10 месяцам пить из чашки, есть корочку хлеба. Если с 1 года 2 месяцев приучать ребенка есть ложкой густую пищу (пюре, кашу), то к 1 году 6 месяцам он научится уже владеть ложкой и есть самостоятельно.</w:t>
      </w:r>
    </w:p>
    <w:p w14:paraId="7B4AB3BF" w14:textId="77777777" w:rsidR="0014559A" w:rsidRPr="00E048B1" w:rsidRDefault="00BD7A46" w:rsidP="00E048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4BE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10D275C" wp14:editId="20ABE292">
            <wp:simplePos x="0" y="0"/>
            <wp:positionH relativeFrom="column">
              <wp:posOffset>-146685</wp:posOffset>
            </wp:positionH>
            <wp:positionV relativeFrom="paragraph">
              <wp:posOffset>143510</wp:posOffset>
            </wp:positionV>
            <wp:extent cx="2416175" cy="2108835"/>
            <wp:effectExtent l="19050" t="0" r="3175" b="0"/>
            <wp:wrapSquare wrapText="bothSides"/>
            <wp:docPr id="16" name="Рисунок 16" descr="C:\Users\user\Pictures\1676741061_gas-kvas-com-p-roditeli-v-detskom-sadu-risunk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1676741061_gas-kvas-com-p-roditeli-v-detskom-sadu-risunki-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416175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Необходимо заботиться о том, чтобы  ребенок активно участвовал в сборах на прогулку, в умывании, раздевании. Постепенно задания для ребенка необходимо усложнять. Известно, что дети довольно рано проявляют стремление к самостоятельности. Они хотят сами умываться, есть, надевать ботинки. </w:t>
      </w:r>
    </w:p>
    <w:p w14:paraId="7BDEAA55" w14:textId="77777777" w:rsidR="0014559A" w:rsidRPr="00E048B1" w:rsidRDefault="0014559A" w:rsidP="001455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Развитие речи ребенка начинается на первом году жизни, задолго до того, как он произносит слова. </w:t>
      </w:r>
    </w:p>
    <w:p w14:paraId="28397A23" w14:textId="77777777" w:rsidR="0014559A" w:rsidRPr="00E048B1" w:rsidRDefault="009D64BE" w:rsidP="009D64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64BE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D1FAF1C" wp14:editId="438DCE97">
            <wp:simplePos x="0" y="0"/>
            <wp:positionH relativeFrom="column">
              <wp:posOffset>809625</wp:posOffset>
            </wp:positionH>
            <wp:positionV relativeFrom="paragraph">
              <wp:posOffset>485140</wp:posOffset>
            </wp:positionV>
            <wp:extent cx="2714625" cy="1524000"/>
            <wp:effectExtent l="19050" t="0" r="9525" b="0"/>
            <wp:wrapSquare wrapText="bothSides"/>
            <wp:docPr id="20" name="Рисунок 20" descr="C:\Users\user\Pictures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 детей 1,5 – 3 лет возникает много вопросов: почему? Что это? Какой? На все эти вопросы всегда надо отвечать. Дети это возраста любят слушать рассказы, сказки, стихи, песенки. Развитию речи у детей помогают зрительные впечатления. Книжки для них надо покупать с яркими, крупными картинками, крупным текстом. Картинки надо рассматривать вместе с ребенком, объясняя их и отвечая на вопросы. Текст следует читать не торопясь, с выражением. Не надо читать подряд несколько книжек. Ребенок 2 - 3 лет может выучить стихотворение или несложную песенку. С ребенком нужно обязательно разговаривать, объясняя ему все, что он видит, отвести ему отдельный уголок, поставить там столик, табуретку или стуль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чик, ящик с игрушками.</w:t>
      </w:r>
    </w:p>
    <w:p w14:paraId="400F62E9" w14:textId="77777777" w:rsidR="008A66EB" w:rsidRPr="00E048B1" w:rsidRDefault="008A66EB" w:rsidP="008A66E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23B55CA" wp14:editId="2957058B">
            <wp:simplePos x="0" y="0"/>
            <wp:positionH relativeFrom="column">
              <wp:posOffset>-3810</wp:posOffset>
            </wp:positionH>
            <wp:positionV relativeFrom="paragraph">
              <wp:posOffset>19050</wp:posOffset>
            </wp:positionV>
            <wp:extent cx="1438275" cy="1438275"/>
            <wp:effectExtent l="19050" t="0" r="9525" b="0"/>
            <wp:wrapSquare wrapText="bothSides"/>
            <wp:docPr id="17" name="Рисунок 17" descr="C:\Users\user\Pictures\1673499764_gas-kvas-com-p-veselie-detskie-risunki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1673499764_gas-kvas-com-p-veselie-detskie-risunki-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игре у детей появляются первые ростки коллективизма и дружбы. Ребенок рано начинает испытывать потребность в товарищах. Если он поступает в детский сад, то обычно сразу же увлекается коллективными играми. Если же ребенок растет один, надо позаботиться о том, чтобы у него были товарищи, иначе он станет нелюдимым, застенчивым или, напротив, себялюбивым, развязным. Иногда взрослые считают игру пустой забавой, пренебрежительно о ней отзываются. Плохо поступают и те родители, которые вмешиваются в игру, стремятся все сделать за детей. В таких случаях ребенок перестает творчески мыслить, у него развивается неуверенность в своих силах, безволие. </w:t>
      </w:r>
      <w:r w:rsidR="009D64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="009D64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Если в семье не один, а двое или трое детей, то взрослые должны относиться ко всем одинаково. Ребенок должен научиться спокойно выполнять требования взрослых, он должен знать, что можно делать и чего нельзя. Чтобы добиться этого, надо убирать подальше те предметы, которые ребенку брать нельзя. Если же ребенок их требует, надо спокойно, но со строгим выражением лица сказать ему «нельзя».</w:t>
      </w:r>
    </w:p>
    <w:p w14:paraId="29526873" w14:textId="77777777" w:rsidR="0014559A" w:rsidRPr="00E048B1" w:rsidRDefault="0014559A" w:rsidP="001455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семьи в отношении ребенка должна быть единая линия поведения.</w:t>
      </w:r>
      <w:r w:rsidR="009D64BE" w:rsidRPr="009D64BE">
        <w:rPr>
          <w:noProof/>
          <w:lang w:eastAsia="ru-RU"/>
        </w:rPr>
        <w:t xml:space="preserve"> </w:t>
      </w:r>
    </w:p>
    <w:p w14:paraId="597DDB84" w14:textId="77777777" w:rsidR="0014559A" w:rsidRPr="00E048B1" w:rsidRDefault="008A66EB" w:rsidP="001455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A7C7333" wp14:editId="635C2CDD">
            <wp:simplePos x="0" y="0"/>
            <wp:positionH relativeFrom="column">
              <wp:posOffset>4277995</wp:posOffset>
            </wp:positionH>
            <wp:positionV relativeFrom="paragraph">
              <wp:posOffset>79375</wp:posOffset>
            </wp:positionV>
            <wp:extent cx="1724025" cy="1533525"/>
            <wp:effectExtent l="19050" t="0" r="9525" b="0"/>
            <wp:wrapSquare wrapText="bothSides"/>
            <wp:docPr id="19" name="Рисунок 19" descr="C:\Users\user\Pictures\1676935606_gas-kvas-com-p-risunki-na-temu-lyubov-k-pape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1676935606_gas-kvas-com-p-risunki-na-temu-lyubov-k-pape-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Запрещение должно делаться в строгой и категорической форме, нельзя вступать в пререкания с ребенком. Помимо запрещения, нужно использовать порицание. Хорошим приемом является отвлечение ребенка от чего-либо запрещенного. Помогая ребенку заняться чем-нибудь интересным, взрослый тем самым легко переключает его и отвлекает от шалостей. </w:t>
      </w:r>
      <w:r w:rsidR="009D64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="009D64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="0014559A" w:rsidRPr="00E048B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Итак, воспитание детей – важное и ответственное дело. Однако желания правильно воспитывать ребенка мало – нужны знания, терпение, настойчивость. Прежде всего, надо помнить, что воспитание ребенка следует начинать с первых дней и что раннее детство играет большую роль в дальнейшем развитии человека. Воспитывать ребенка с раннего детства по силам каждому отцу и каждой матери; куда труднее устранять укоренившиеся недостатки в характере.</w:t>
      </w:r>
    </w:p>
    <w:p w14:paraId="4C5B4BB1" w14:textId="77777777" w:rsidR="0014559A" w:rsidRPr="00E048B1" w:rsidRDefault="0014559A" w:rsidP="001455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E048B1">
        <w:rPr>
          <w:rFonts w:ascii="Times New Roman" w:eastAsia="Times New Roman" w:hAnsi="Times New Roman" w:cs="Times New Roman"/>
          <w:color w:val="993366"/>
          <w:sz w:val="28"/>
          <w:szCs w:val="28"/>
          <w:bdr w:val="none" w:sz="0" w:space="0" w:color="auto" w:frame="1"/>
          <w:lang w:eastAsia="ru-RU"/>
        </w:rPr>
        <w:t> </w:t>
      </w:r>
      <w:r w:rsidR="00E048B1" w:rsidRPr="00E048B1">
        <w:rPr>
          <w:rFonts w:ascii="Times New Roman" w:eastAsia="Times New Roman" w:hAnsi="Times New Roman" w:cs="Times New Roman"/>
          <w:color w:val="993366"/>
          <w:sz w:val="28"/>
          <w:szCs w:val="28"/>
          <w:bdr w:val="none" w:sz="0" w:space="0" w:color="auto" w:frame="1"/>
          <w:lang w:eastAsia="ru-RU"/>
        </w:rPr>
        <w:br/>
        <w:t>Подготовила: Гафиятуллина Ангелина Алексеевна, воспитатель</w:t>
      </w:r>
    </w:p>
    <w:p w14:paraId="65739EFD" w14:textId="77777777" w:rsidR="00EC450C" w:rsidRDefault="00EC450C"/>
    <w:sectPr w:rsidR="00EC450C" w:rsidSect="008A66E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DD80C" w14:textId="77777777" w:rsidR="00241FA8" w:rsidRDefault="00241FA8" w:rsidP="008A66EB">
      <w:pPr>
        <w:spacing w:after="0" w:line="240" w:lineRule="auto"/>
      </w:pPr>
      <w:r>
        <w:separator/>
      </w:r>
    </w:p>
  </w:endnote>
  <w:endnote w:type="continuationSeparator" w:id="0">
    <w:p w14:paraId="58EAE404" w14:textId="77777777" w:rsidR="00241FA8" w:rsidRDefault="00241FA8" w:rsidP="008A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5807F" w14:textId="77777777" w:rsidR="008A66EB" w:rsidRDefault="008A66E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5F6B" w14:textId="77777777" w:rsidR="008A66EB" w:rsidRDefault="008A66E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DA63" w14:textId="77777777" w:rsidR="008A66EB" w:rsidRDefault="008A66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DC07" w14:textId="77777777" w:rsidR="00241FA8" w:rsidRDefault="00241FA8" w:rsidP="008A66EB">
      <w:pPr>
        <w:spacing w:after="0" w:line="240" w:lineRule="auto"/>
      </w:pPr>
      <w:r>
        <w:separator/>
      </w:r>
    </w:p>
  </w:footnote>
  <w:footnote w:type="continuationSeparator" w:id="0">
    <w:p w14:paraId="564813C0" w14:textId="77777777" w:rsidR="00241FA8" w:rsidRDefault="00241FA8" w:rsidP="008A6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3D41E" w14:textId="6214E4B8" w:rsidR="008A66EB" w:rsidRDefault="009043C9">
    <w:pPr>
      <w:pStyle w:val="a5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0" allowOverlap="1" wp14:anchorId="01F718CC" wp14:editId="252A47E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0500995" cy="1485900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0995" cy="1485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5532" w14:textId="3F4C3846" w:rsidR="008A66EB" w:rsidRDefault="009043C9">
    <w:pPr>
      <w:pStyle w:val="a5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0" allowOverlap="1" wp14:anchorId="7F7EFD5B" wp14:editId="69DC30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0500995" cy="148590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0995" cy="1485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E675E" w14:textId="77777777" w:rsidR="008A66EB" w:rsidRDefault="00241FA8">
    <w:pPr>
      <w:pStyle w:val="a5"/>
    </w:pPr>
    <w:r>
      <w:rPr>
        <w:noProof/>
        <w:lang w:eastAsia="ru-RU"/>
      </w:rPr>
      <w:pict w14:anchorId="45CA95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826.85pt;height:1170pt;z-index:-251658240;mso-position-horizontal:center;mso-position-horizontal-relative:margin;mso-position-vertical:center;mso-position-vertical-relative:margin" o:allowincell="f">
          <v:imagedata r:id="rId1" o:title="SXxVCeEmJH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A223D"/>
    <w:multiLevelType w:val="multilevel"/>
    <w:tmpl w:val="4DEA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7C"/>
    <w:rsid w:val="0014559A"/>
    <w:rsid w:val="00241FA8"/>
    <w:rsid w:val="008A66EB"/>
    <w:rsid w:val="009043C9"/>
    <w:rsid w:val="009D64BE"/>
    <w:rsid w:val="00A47655"/>
    <w:rsid w:val="00BD7A46"/>
    <w:rsid w:val="00C00A7C"/>
    <w:rsid w:val="00E048B1"/>
    <w:rsid w:val="00EC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4E739"/>
  <w15:docId w15:val="{AEB1C7BE-4A27-4CB5-8BB8-663895DC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emptablestyle">
    <w:name w:val="temp_table_style"/>
    <w:uiPriority w:val="99"/>
    <w:rsid w:val="00E048B1"/>
    <w:pPr>
      <w:spacing w:after="200" w:line="276" w:lineRule="auto"/>
    </w:pPr>
    <w:rPr>
      <w:rFonts w:ascii="Arial" w:eastAsia="Arial" w:hAnsi="Arial" w:cs="Arial"/>
      <w:sz w:val="20"/>
      <w:szCs w:val="20"/>
      <w:lang w:eastAsia="ru-RU"/>
    </w:rPr>
    <w:tblPr>
      <w:tblCellMar>
        <w:top w:w="300" w:type="dxa"/>
        <w:left w:w="200" w:type="dxa"/>
        <w:bottom w:w="70" w:type="dxa"/>
        <w:right w:w="20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A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6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A6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66EB"/>
  </w:style>
  <w:style w:type="paragraph" w:styleId="a7">
    <w:name w:val="footer"/>
    <w:basedOn w:val="a"/>
    <w:link w:val="a8"/>
    <w:uiPriority w:val="99"/>
    <w:semiHidden/>
    <w:unhideWhenUsed/>
    <w:rsid w:val="008A6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6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dik-131.ru/index.php?option=com_content&amp;view=article&amp;id=491:kakoj-dolzhna-byt-zhizn-detej-ne-poseshchayushchikh-detskij-sad&amp;catid=39:2011-08-23-15-58-24&amp;Itemid=49" TargetMode="External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Ангелина</cp:lastModifiedBy>
  <cp:revision>2</cp:revision>
  <dcterms:created xsi:type="dcterms:W3CDTF">2024-05-03T16:51:00Z</dcterms:created>
  <dcterms:modified xsi:type="dcterms:W3CDTF">2024-05-03T16:51:00Z</dcterms:modified>
</cp:coreProperties>
</file>