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BFC7C4" w14:textId="77777777" w:rsidR="00B72EC9" w:rsidRDefault="00B72EC9" w:rsidP="00B72EC9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noProof/>
          <w:sz w:val="28"/>
          <w:szCs w:val="28"/>
        </w:rPr>
        <w:drawing>
          <wp:inline distT="0" distB="0" distL="0" distR="0" wp14:anchorId="0FAC4B47" wp14:editId="7927E3A4">
            <wp:extent cx="9785985" cy="6811645"/>
            <wp:effectExtent l="0" t="0" r="0" b="0"/>
            <wp:docPr id="1" name="Рисунок 1" descr="Изображение выглядит как текст, письмо, Шрифт, рукописный текст&#10;&#10;Контент, сгенерированный ИИ, может содержать ошибк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Изображение выглядит как текст, письмо, Шрифт, рукописный текст&#10;&#10;Контент, сгенерированный ИИ, может содержать ошибки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85985" cy="6811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D352D">
        <w:rPr>
          <w:rFonts w:ascii="Times New Roman" w:hAnsi="Times New Roman"/>
          <w:sz w:val="24"/>
          <w:szCs w:val="24"/>
        </w:rPr>
        <w:lastRenderedPageBreak/>
        <w:t>Приложение 1</w:t>
      </w:r>
    </w:p>
    <w:p w14:paraId="1EBE5CCA" w14:textId="74696E77" w:rsidR="003D352D" w:rsidRPr="00B72EC9" w:rsidRDefault="003D352D" w:rsidP="00B72EC9">
      <w:pPr>
        <w:jc w:val="center"/>
      </w:pPr>
      <w:r>
        <w:rPr>
          <w:rFonts w:ascii="Times New Roman" w:hAnsi="Times New Roman"/>
          <w:b/>
          <w:bCs/>
          <w:sz w:val="24"/>
          <w:szCs w:val="24"/>
        </w:rPr>
        <w:t>Содержание ИПС</w:t>
      </w:r>
    </w:p>
    <w:p w14:paraId="07FA81B6" w14:textId="77777777" w:rsidR="003D352D" w:rsidRDefault="003D352D" w:rsidP="003D352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Организация индивидуальной работы по видам образовательной деятельности в соответствии с образовательными областями                        при взаимодействии всех участников образовательных отношений</w:t>
      </w:r>
    </w:p>
    <w:p w14:paraId="304ECBCE" w14:textId="77777777" w:rsidR="003D352D" w:rsidRDefault="003D352D" w:rsidP="003D352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53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3"/>
        <w:gridCol w:w="4534"/>
        <w:gridCol w:w="3237"/>
        <w:gridCol w:w="7"/>
        <w:gridCol w:w="2867"/>
        <w:gridCol w:w="1971"/>
        <w:gridCol w:w="1844"/>
      </w:tblGrid>
      <w:tr w:rsidR="003D352D" w14:paraId="7184F8D7" w14:textId="77777777" w:rsidTr="00674AE8">
        <w:trPr>
          <w:jc w:val="center"/>
        </w:trPr>
        <w:tc>
          <w:tcPr>
            <w:tcW w:w="933" w:type="dxa"/>
          </w:tcPr>
          <w:p w14:paraId="59ED6983" w14:textId="77777777" w:rsidR="003D352D" w:rsidRDefault="003D352D" w:rsidP="00674A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4534" w:type="dxa"/>
          </w:tcPr>
          <w:p w14:paraId="03F5B1F7" w14:textId="77777777" w:rsidR="003D352D" w:rsidRDefault="003D352D" w:rsidP="00674A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Образовательная задача</w:t>
            </w:r>
          </w:p>
        </w:tc>
        <w:tc>
          <w:tcPr>
            <w:tcW w:w="3237" w:type="dxa"/>
          </w:tcPr>
          <w:p w14:paraId="03B90F60" w14:textId="77777777" w:rsidR="003D352D" w:rsidRDefault="003D352D" w:rsidP="00674AE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Содержание индивидуальной работы в рамках реализации ИПС</w:t>
            </w:r>
          </w:p>
        </w:tc>
        <w:tc>
          <w:tcPr>
            <w:tcW w:w="2874" w:type="dxa"/>
            <w:gridSpan w:val="2"/>
          </w:tcPr>
          <w:p w14:paraId="6D8F83A7" w14:textId="77777777" w:rsidR="003D352D" w:rsidRDefault="003D352D" w:rsidP="00674AE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Работа с родителями</w:t>
            </w:r>
          </w:p>
          <w:p w14:paraId="35BA9D32" w14:textId="77777777" w:rsidR="003D352D" w:rsidRDefault="003D352D" w:rsidP="00674AE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(законными представителями)</w:t>
            </w:r>
          </w:p>
        </w:tc>
        <w:tc>
          <w:tcPr>
            <w:tcW w:w="1971" w:type="dxa"/>
          </w:tcPr>
          <w:p w14:paraId="532D66FF" w14:textId="77777777" w:rsidR="003D352D" w:rsidRDefault="003D352D" w:rsidP="00674A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844" w:type="dxa"/>
          </w:tcPr>
          <w:p w14:paraId="0FD52AB1" w14:textId="77777777" w:rsidR="003D352D" w:rsidRDefault="003D352D" w:rsidP="00674AE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Отметка о выполнении</w:t>
            </w:r>
          </w:p>
          <w:p w14:paraId="7FD38AE9" w14:textId="77777777" w:rsidR="003D352D" w:rsidRDefault="003D352D" w:rsidP="00674AE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(дата, подпись)</w:t>
            </w:r>
          </w:p>
        </w:tc>
      </w:tr>
      <w:tr w:rsidR="003D352D" w14:paraId="52163D92" w14:textId="77777777" w:rsidTr="00674AE8">
        <w:trPr>
          <w:trHeight w:val="303"/>
          <w:jc w:val="center"/>
        </w:trPr>
        <w:tc>
          <w:tcPr>
            <w:tcW w:w="933" w:type="dxa"/>
            <w:vMerge w:val="restart"/>
            <w:textDirection w:val="btLr"/>
            <w:vAlign w:val="center"/>
          </w:tcPr>
          <w:p w14:paraId="154B3509" w14:textId="77777777" w:rsidR="003D352D" w:rsidRDefault="003D352D" w:rsidP="00674AE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14460" w:type="dxa"/>
            <w:gridSpan w:val="6"/>
          </w:tcPr>
          <w:p w14:paraId="013E6786" w14:textId="77777777" w:rsidR="003D352D" w:rsidRDefault="003D352D" w:rsidP="00674A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Образовательная область Речевое развитие в части компонентов: 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Звуковая культура речи, Грамматический строй речи, Связная речь, Формирование словаря по рекомендациям учителя-логопеда</w:t>
            </w:r>
          </w:p>
        </w:tc>
      </w:tr>
      <w:tr w:rsidR="003D352D" w14:paraId="3764F55F" w14:textId="77777777" w:rsidTr="00674AE8">
        <w:trPr>
          <w:trHeight w:val="303"/>
          <w:jc w:val="center"/>
        </w:trPr>
        <w:tc>
          <w:tcPr>
            <w:tcW w:w="933" w:type="dxa"/>
            <w:vMerge/>
            <w:textDirection w:val="btLr"/>
            <w:vAlign w:val="center"/>
          </w:tcPr>
          <w:p w14:paraId="3A44E53B" w14:textId="77777777" w:rsidR="003D352D" w:rsidRDefault="003D352D" w:rsidP="00674AE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534" w:type="dxa"/>
          </w:tcPr>
          <w:p w14:paraId="001AC98D" w14:textId="77777777" w:rsidR="003D352D" w:rsidRDefault="003D352D" w:rsidP="00674AE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Звуковая культура речи.</w:t>
            </w:r>
          </w:p>
          <w:p w14:paraId="1EB2D3C8" w14:textId="77777777" w:rsidR="003D352D" w:rsidRDefault="003D352D" w:rsidP="00674AE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141412"/>
                <w:sz w:val="24"/>
                <w:szCs w:val="24"/>
              </w:rPr>
              <w:t>Развитие слухового внимания, определение источника звука.</w:t>
            </w:r>
          </w:p>
        </w:tc>
        <w:tc>
          <w:tcPr>
            <w:tcW w:w="3244" w:type="dxa"/>
            <w:gridSpan w:val="2"/>
          </w:tcPr>
          <w:p w14:paraId="4D7363EB" w14:textId="77777777" w:rsidR="003D352D" w:rsidRDefault="003D352D" w:rsidP="00674AE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24F4">
              <w:rPr>
                <w:rFonts w:ascii="Times New Roman" w:eastAsia="Times New Roman" w:hAnsi="Times New Roman"/>
                <w:sz w:val="24"/>
                <w:szCs w:val="24"/>
              </w:rPr>
              <w:t>И/у «Найди по звуку» (игра-квест)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14:paraId="5ECD0270" w14:textId="77777777" w:rsidR="003D352D" w:rsidRPr="00B2659E" w:rsidRDefault="003D352D" w:rsidP="00674AE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Д/и «Угадай, что звучало</w:t>
            </w:r>
            <w:r w:rsidRPr="00B2659E">
              <w:rPr>
                <w:rFonts w:ascii="Times New Roman" w:eastAsia="Times New Roman" w:hAnsi="Times New Roman"/>
                <w:sz w:val="24"/>
                <w:szCs w:val="24"/>
              </w:rPr>
              <w:t>?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867" w:type="dxa"/>
          </w:tcPr>
          <w:p w14:paraId="79E37B3E" w14:textId="77777777" w:rsidR="003D352D" w:rsidRPr="001E24F4" w:rsidRDefault="003D352D" w:rsidP="00674AE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 w:rsidRPr="001E24F4">
              <w:rPr>
                <w:rFonts w:ascii="Times New Roman" w:eastAsia="Times New Roman" w:hAnsi="Times New Roman"/>
                <w:sz w:val="24"/>
                <w:szCs w:val="24"/>
              </w:rPr>
              <w:t>И/у «Тихие шаги» (определение расстояния до источника звука)</w:t>
            </w:r>
          </w:p>
        </w:tc>
        <w:tc>
          <w:tcPr>
            <w:tcW w:w="1971" w:type="dxa"/>
          </w:tcPr>
          <w:p w14:paraId="26FC03B1" w14:textId="77777777" w:rsidR="003D352D" w:rsidRDefault="003D352D" w:rsidP="00674AE8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Педагоги группы</w:t>
            </w:r>
          </w:p>
        </w:tc>
        <w:tc>
          <w:tcPr>
            <w:tcW w:w="1844" w:type="dxa"/>
          </w:tcPr>
          <w:p w14:paraId="2D26750B" w14:textId="77777777" w:rsidR="003D352D" w:rsidRDefault="003D352D" w:rsidP="00674A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</w:tr>
      <w:tr w:rsidR="003D352D" w14:paraId="1443986F" w14:textId="77777777" w:rsidTr="00674AE8">
        <w:trPr>
          <w:trHeight w:val="303"/>
          <w:jc w:val="center"/>
        </w:trPr>
        <w:tc>
          <w:tcPr>
            <w:tcW w:w="933" w:type="dxa"/>
            <w:vMerge/>
            <w:textDirection w:val="btLr"/>
            <w:vAlign w:val="center"/>
          </w:tcPr>
          <w:p w14:paraId="37261734" w14:textId="77777777" w:rsidR="003D352D" w:rsidRDefault="003D352D" w:rsidP="00674AE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534" w:type="dxa"/>
          </w:tcPr>
          <w:p w14:paraId="4B54E9A0" w14:textId="77777777" w:rsidR="003D352D" w:rsidRDefault="003D352D" w:rsidP="00674AE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Грамматический строй речи.</w:t>
            </w:r>
          </w:p>
          <w:p w14:paraId="139380C2" w14:textId="77777777" w:rsidR="003D352D" w:rsidRDefault="003D352D" w:rsidP="00674A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Обучение детей образовывать слова при помощи уменьшительно – ласкательных суффиксов</w:t>
            </w:r>
          </w:p>
        </w:tc>
        <w:tc>
          <w:tcPr>
            <w:tcW w:w="3244" w:type="dxa"/>
            <w:gridSpan w:val="2"/>
          </w:tcPr>
          <w:p w14:paraId="1CBF5FF4" w14:textId="77777777" w:rsidR="003D352D" w:rsidRDefault="003D352D" w:rsidP="00674A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24F4">
              <w:rPr>
                <w:rFonts w:ascii="Times New Roman" w:eastAsia="Times New Roman" w:hAnsi="Times New Roman"/>
                <w:sz w:val="24"/>
                <w:szCs w:val="24"/>
              </w:rPr>
              <w:t xml:space="preserve">Д/и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«Волшебное </w:t>
            </w:r>
            <w:r w:rsidRPr="001E24F4">
              <w:rPr>
                <w:rFonts w:ascii="Times New Roman" w:eastAsia="Times New Roman" w:hAnsi="Times New Roman"/>
                <w:sz w:val="24"/>
                <w:szCs w:val="24"/>
              </w:rPr>
              <w:t>Превращение»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14:paraId="74D0E66F" w14:textId="77777777" w:rsidR="003D352D" w:rsidRPr="001E24F4" w:rsidRDefault="003D352D" w:rsidP="00674A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 w:rsidRPr="00B2659E">
              <w:rPr>
                <w:rFonts w:ascii="Times New Roman" w:eastAsia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/и</w:t>
            </w:r>
            <w:r w:rsidRPr="00B2659E">
              <w:rPr>
                <w:rFonts w:ascii="Times New Roman" w:eastAsia="Times New Roman" w:hAnsi="Times New Roman"/>
                <w:sz w:val="24"/>
                <w:szCs w:val="24"/>
              </w:rPr>
              <w:t xml:space="preserve"> «Ласковое имя»</w:t>
            </w:r>
          </w:p>
        </w:tc>
        <w:tc>
          <w:tcPr>
            <w:tcW w:w="2867" w:type="dxa"/>
          </w:tcPr>
          <w:p w14:paraId="0D252584" w14:textId="77777777" w:rsidR="003D352D" w:rsidRPr="001E24F4" w:rsidRDefault="003D352D" w:rsidP="00674A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24F4">
              <w:rPr>
                <w:rFonts w:ascii="Times New Roman" w:eastAsia="Times New Roman" w:hAnsi="Times New Roman"/>
                <w:sz w:val="24"/>
                <w:szCs w:val="24"/>
              </w:rPr>
              <w:t>Д/и «Накормим зверюшек»</w:t>
            </w:r>
          </w:p>
        </w:tc>
        <w:tc>
          <w:tcPr>
            <w:tcW w:w="1971" w:type="dxa"/>
          </w:tcPr>
          <w:p w14:paraId="651CEFB9" w14:textId="77777777" w:rsidR="003D352D" w:rsidRDefault="003D352D" w:rsidP="00674A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Педагоги группы</w:t>
            </w:r>
          </w:p>
        </w:tc>
        <w:tc>
          <w:tcPr>
            <w:tcW w:w="1844" w:type="dxa"/>
          </w:tcPr>
          <w:p w14:paraId="222583F2" w14:textId="77777777" w:rsidR="003D352D" w:rsidRDefault="003D352D" w:rsidP="00674A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</w:tr>
      <w:tr w:rsidR="003D352D" w14:paraId="5DC96138" w14:textId="77777777" w:rsidTr="00674AE8">
        <w:trPr>
          <w:trHeight w:val="303"/>
          <w:jc w:val="center"/>
        </w:trPr>
        <w:tc>
          <w:tcPr>
            <w:tcW w:w="933" w:type="dxa"/>
            <w:vMerge/>
            <w:textDirection w:val="btLr"/>
            <w:vAlign w:val="center"/>
          </w:tcPr>
          <w:p w14:paraId="003B92AD" w14:textId="77777777" w:rsidR="003D352D" w:rsidRDefault="003D352D" w:rsidP="00674AE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534" w:type="dxa"/>
          </w:tcPr>
          <w:p w14:paraId="08769ABE" w14:textId="77777777" w:rsidR="003D352D" w:rsidRDefault="003D352D" w:rsidP="00674AE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Связная речь.</w:t>
            </w:r>
          </w:p>
          <w:p w14:paraId="491B1EBA" w14:textId="77777777" w:rsidR="003D352D" w:rsidRDefault="003D352D" w:rsidP="00674AE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Развитие у детей умение строить предложения со словами-предметами, словами-признаками, словами-действиями</w:t>
            </w:r>
          </w:p>
        </w:tc>
        <w:tc>
          <w:tcPr>
            <w:tcW w:w="3244" w:type="dxa"/>
            <w:gridSpan w:val="2"/>
          </w:tcPr>
          <w:p w14:paraId="30769429" w14:textId="77777777" w:rsidR="003D352D" w:rsidRDefault="003D352D" w:rsidP="00674AE8">
            <w:pPr>
              <w:shd w:val="clear" w:color="auto" w:fill="FFFFFF"/>
              <w:tabs>
                <w:tab w:val="left" w:pos="600"/>
              </w:tabs>
              <w:spacing w:after="0" w:line="240" w:lineRule="auto"/>
              <w:ind w:right="43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Д/и </w:t>
            </w:r>
            <w:r w:rsidRPr="001E24F4">
              <w:rPr>
                <w:rFonts w:ascii="Times New Roman" w:eastAsia="Times New Roman" w:hAnsi="Times New Roman"/>
                <w:sz w:val="24"/>
                <w:szCs w:val="24"/>
              </w:rPr>
              <w:t>«Волшебные кубики и коробочка с секретом»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14:paraId="501EC834" w14:textId="77777777" w:rsidR="003D352D" w:rsidRDefault="003D352D" w:rsidP="00674AE8">
            <w:pPr>
              <w:shd w:val="clear" w:color="auto" w:fill="FFFFFF"/>
              <w:tabs>
                <w:tab w:val="left" w:pos="600"/>
              </w:tabs>
              <w:spacing w:after="0" w:line="240" w:lineRule="auto"/>
              <w:ind w:right="43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Д/и </w:t>
            </w:r>
            <w:r w:rsidRPr="00B2659E">
              <w:rPr>
                <w:rFonts w:ascii="Times New Roman" w:eastAsia="Times New Roman" w:hAnsi="Times New Roman"/>
                <w:sz w:val="24"/>
                <w:szCs w:val="24"/>
              </w:rPr>
              <w:t>«Живая Картинка»</w:t>
            </w:r>
          </w:p>
        </w:tc>
        <w:tc>
          <w:tcPr>
            <w:tcW w:w="2867" w:type="dxa"/>
          </w:tcPr>
          <w:p w14:paraId="47F34E87" w14:textId="77777777" w:rsidR="003D352D" w:rsidRPr="001E24F4" w:rsidRDefault="003D352D" w:rsidP="00674AE8">
            <w:pPr>
              <w:shd w:val="clear" w:color="auto" w:fill="FFFFFF"/>
              <w:tabs>
                <w:tab w:val="left" w:pos="600"/>
              </w:tabs>
              <w:spacing w:after="0" w:line="240" w:lineRule="auto"/>
              <w:ind w:right="43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И/у</w:t>
            </w:r>
            <w:r w:rsidRPr="001E24F4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«Что мы видим на прогулке?» (с мячом)</w:t>
            </w:r>
          </w:p>
          <w:p w14:paraId="5C187080" w14:textId="77777777" w:rsidR="003D352D" w:rsidRDefault="003D352D" w:rsidP="00674AE8">
            <w:pPr>
              <w:shd w:val="clear" w:color="auto" w:fill="FFFFFF"/>
              <w:tabs>
                <w:tab w:val="left" w:pos="600"/>
              </w:tabs>
              <w:spacing w:after="0" w:line="240" w:lineRule="auto"/>
              <w:ind w:right="43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71" w:type="dxa"/>
          </w:tcPr>
          <w:p w14:paraId="30A0C813" w14:textId="77777777" w:rsidR="003D352D" w:rsidRDefault="003D352D" w:rsidP="00674A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Педагоги группы</w:t>
            </w:r>
          </w:p>
        </w:tc>
        <w:tc>
          <w:tcPr>
            <w:tcW w:w="1844" w:type="dxa"/>
          </w:tcPr>
          <w:p w14:paraId="2328581F" w14:textId="77777777" w:rsidR="003D352D" w:rsidRDefault="003D352D" w:rsidP="00674A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</w:tr>
      <w:tr w:rsidR="003D352D" w14:paraId="6D1DB18D" w14:textId="77777777" w:rsidTr="00674AE8">
        <w:trPr>
          <w:trHeight w:val="303"/>
          <w:jc w:val="center"/>
        </w:trPr>
        <w:tc>
          <w:tcPr>
            <w:tcW w:w="933" w:type="dxa"/>
            <w:vMerge/>
            <w:textDirection w:val="btLr"/>
            <w:vAlign w:val="center"/>
          </w:tcPr>
          <w:p w14:paraId="11A397E2" w14:textId="77777777" w:rsidR="003D352D" w:rsidRDefault="003D352D" w:rsidP="00674AE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534" w:type="dxa"/>
          </w:tcPr>
          <w:p w14:paraId="4C067A37" w14:textId="77777777" w:rsidR="003D352D" w:rsidRDefault="003D352D" w:rsidP="00674A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Формирование словаря.</w:t>
            </w:r>
          </w:p>
          <w:p w14:paraId="2F8B63E7" w14:textId="77777777" w:rsidR="003D352D" w:rsidRDefault="003D352D" w:rsidP="00674AE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Закрепление представлений детей о предметах и их использовании в трудовых процессах; употребление существительных в дательном падеже, формирование словаря существительных</w:t>
            </w:r>
          </w:p>
        </w:tc>
        <w:tc>
          <w:tcPr>
            <w:tcW w:w="3244" w:type="dxa"/>
            <w:gridSpan w:val="2"/>
          </w:tcPr>
          <w:p w14:paraId="1184592E" w14:textId="77777777" w:rsidR="003D352D" w:rsidRDefault="003D352D" w:rsidP="00674AE8">
            <w:pPr>
              <w:shd w:val="clear" w:color="auto" w:fill="FFFFFF"/>
              <w:tabs>
                <w:tab w:val="left" w:pos="600"/>
              </w:tabs>
              <w:spacing w:after="0" w:line="240" w:lineRule="auto"/>
              <w:ind w:right="43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Д/и </w:t>
            </w:r>
            <w:r w:rsidRPr="00B2659E">
              <w:rPr>
                <w:rFonts w:ascii="Times New Roman" w:eastAsia="Times New Roman" w:hAnsi="Times New Roman"/>
                <w:sz w:val="24"/>
                <w:szCs w:val="24"/>
              </w:rPr>
              <w:t>«Кому что нужно для работы?»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14:paraId="1D5DFF66" w14:textId="77777777" w:rsidR="003D352D" w:rsidRDefault="003D352D" w:rsidP="00674AE8">
            <w:pPr>
              <w:shd w:val="clear" w:color="auto" w:fill="FFFFFF"/>
              <w:tabs>
                <w:tab w:val="left" w:pos="600"/>
              </w:tabs>
              <w:spacing w:after="0" w:line="240" w:lineRule="auto"/>
              <w:ind w:right="43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Д/и </w:t>
            </w:r>
            <w:r w:rsidRPr="00B2659E">
              <w:rPr>
                <w:rFonts w:ascii="Times New Roman" w:eastAsia="Times New Roman" w:hAnsi="Times New Roman"/>
                <w:sz w:val="24"/>
                <w:szCs w:val="24"/>
              </w:rPr>
              <w:t xml:space="preserve"> «Мастерская добрых дел»</w:t>
            </w:r>
          </w:p>
        </w:tc>
        <w:tc>
          <w:tcPr>
            <w:tcW w:w="2867" w:type="dxa"/>
          </w:tcPr>
          <w:p w14:paraId="3A1B9CAF" w14:textId="77777777" w:rsidR="003D352D" w:rsidRDefault="003D352D" w:rsidP="00674AE8">
            <w:pPr>
              <w:shd w:val="clear" w:color="auto" w:fill="FFFFFF"/>
              <w:tabs>
                <w:tab w:val="left" w:pos="600"/>
              </w:tabs>
              <w:spacing w:after="0" w:line="240" w:lineRule="auto"/>
              <w:ind w:right="43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Д/и </w:t>
            </w:r>
            <w:r w:rsidRPr="00B2659E">
              <w:rPr>
                <w:rFonts w:ascii="Times New Roman" w:eastAsia="Times New Roman" w:hAnsi="Times New Roman"/>
                <w:sz w:val="24"/>
                <w:szCs w:val="24"/>
              </w:rPr>
              <w:t xml:space="preserve"> «Что лишнее?»</w:t>
            </w:r>
          </w:p>
        </w:tc>
        <w:tc>
          <w:tcPr>
            <w:tcW w:w="1971" w:type="dxa"/>
          </w:tcPr>
          <w:p w14:paraId="5056BAFE" w14:textId="77777777" w:rsidR="003D352D" w:rsidRDefault="003D352D" w:rsidP="00674A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Педагоги группы</w:t>
            </w:r>
          </w:p>
        </w:tc>
        <w:tc>
          <w:tcPr>
            <w:tcW w:w="1844" w:type="dxa"/>
          </w:tcPr>
          <w:p w14:paraId="2A507ED0" w14:textId="77777777" w:rsidR="003D352D" w:rsidRDefault="003D352D" w:rsidP="00674A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</w:tr>
      <w:tr w:rsidR="003D352D" w14:paraId="46BA7687" w14:textId="77777777" w:rsidTr="00674AE8">
        <w:trPr>
          <w:trHeight w:val="566"/>
          <w:jc w:val="center"/>
        </w:trPr>
        <w:tc>
          <w:tcPr>
            <w:tcW w:w="933" w:type="dxa"/>
            <w:vMerge w:val="restart"/>
            <w:textDirection w:val="btLr"/>
            <w:vAlign w:val="center"/>
          </w:tcPr>
          <w:p w14:paraId="27314CB6" w14:textId="77777777" w:rsidR="003D352D" w:rsidRDefault="003D352D" w:rsidP="00674AE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14460" w:type="dxa"/>
            <w:gridSpan w:val="6"/>
          </w:tcPr>
          <w:p w14:paraId="2958978B" w14:textId="77777777" w:rsidR="003D352D" w:rsidRDefault="003D352D" w:rsidP="00674A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Образовательная область Речевое развитие в части компонентов: 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Звуковая культура речи, Грамматический строй речи, Связная речь, Формирование словаря по рекомендациям учителя-логопеда</w:t>
            </w:r>
          </w:p>
        </w:tc>
      </w:tr>
      <w:tr w:rsidR="003D352D" w14:paraId="67034A89" w14:textId="77777777" w:rsidTr="00674AE8">
        <w:trPr>
          <w:trHeight w:val="274"/>
          <w:jc w:val="center"/>
        </w:trPr>
        <w:tc>
          <w:tcPr>
            <w:tcW w:w="933" w:type="dxa"/>
            <w:vMerge/>
            <w:textDirection w:val="btLr"/>
            <w:vAlign w:val="center"/>
          </w:tcPr>
          <w:p w14:paraId="7A61FA5F" w14:textId="77777777" w:rsidR="003D352D" w:rsidRDefault="003D352D" w:rsidP="00674AE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534" w:type="dxa"/>
          </w:tcPr>
          <w:p w14:paraId="1BCF0CD8" w14:textId="77777777" w:rsidR="003D352D" w:rsidRDefault="003D352D" w:rsidP="00674AE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Звуковая культура речи.</w:t>
            </w:r>
          </w:p>
          <w:p w14:paraId="712C7788" w14:textId="77777777" w:rsidR="003D352D" w:rsidRDefault="003D352D" w:rsidP="00674AE8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141412"/>
                <w:sz w:val="24"/>
                <w:szCs w:val="24"/>
              </w:rPr>
              <w:t xml:space="preserve">Развитие слухового внимания,  звукоподражания, высоты и силы голоса </w:t>
            </w:r>
          </w:p>
        </w:tc>
        <w:tc>
          <w:tcPr>
            <w:tcW w:w="3244" w:type="dxa"/>
            <w:gridSpan w:val="2"/>
          </w:tcPr>
          <w:p w14:paraId="51F29E08" w14:textId="77777777" w:rsidR="003D352D" w:rsidRDefault="003D352D" w:rsidP="00674AE8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659E">
              <w:rPr>
                <w:rFonts w:ascii="Times New Roman" w:eastAsia="Times New Roman" w:hAnsi="Times New Roman"/>
                <w:sz w:val="24"/>
                <w:szCs w:val="24"/>
              </w:rPr>
              <w:t>Игра «Ушки-слушки» (Развитие слухового внимания)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14:paraId="63A57C09" w14:textId="77777777" w:rsidR="003D352D" w:rsidRDefault="003D352D" w:rsidP="00674AE8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Д/и</w:t>
            </w:r>
            <w:r w:rsidRPr="00B2659E">
              <w:rPr>
                <w:rFonts w:ascii="Times New Roman" w:eastAsia="Times New Roman" w:hAnsi="Times New Roman"/>
                <w:sz w:val="24"/>
                <w:szCs w:val="24"/>
              </w:rPr>
              <w:t xml:space="preserve"> «Звуки вокруг нас» (Звукоподражание)</w:t>
            </w:r>
          </w:p>
          <w:p w14:paraId="5E944B05" w14:textId="77777777" w:rsidR="003D352D" w:rsidRDefault="003D352D" w:rsidP="00674AE8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67" w:type="dxa"/>
          </w:tcPr>
          <w:p w14:paraId="7A0EF247" w14:textId="77777777" w:rsidR="003D352D" w:rsidRDefault="003D352D" w:rsidP="00674AE8">
            <w:pPr>
              <w:tabs>
                <w:tab w:val="left" w:pos="6439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И/у </w:t>
            </w:r>
            <w:r w:rsidRPr="00B2659E">
              <w:rPr>
                <w:rFonts w:ascii="Times New Roman" w:eastAsia="Times New Roman" w:hAnsi="Times New Roman"/>
                <w:sz w:val="24"/>
                <w:szCs w:val="24"/>
              </w:rPr>
              <w:t>«Тихо-громко» (Развитие силы голоса)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14:paraId="2A718A7A" w14:textId="77777777" w:rsidR="003D352D" w:rsidRPr="00E43086" w:rsidRDefault="003D352D" w:rsidP="00674AE8">
            <w:pPr>
              <w:tabs>
                <w:tab w:val="left" w:pos="6439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И/у </w:t>
            </w:r>
            <w:r w:rsidRPr="00E43086">
              <w:rPr>
                <w:rFonts w:ascii="Times New Roman" w:eastAsia="Times New Roman" w:hAnsi="Times New Roman"/>
                <w:sz w:val="24"/>
                <w:szCs w:val="24"/>
              </w:rPr>
              <w:t>«Высоко-низко» (Развитие высоты голоса)</w:t>
            </w:r>
          </w:p>
          <w:p w14:paraId="60DA2763" w14:textId="77777777" w:rsidR="003D352D" w:rsidRDefault="003D352D" w:rsidP="00674AE8">
            <w:pPr>
              <w:tabs>
                <w:tab w:val="left" w:pos="6439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71" w:type="dxa"/>
          </w:tcPr>
          <w:p w14:paraId="2C25DC3B" w14:textId="77777777" w:rsidR="003D352D" w:rsidRDefault="003D352D" w:rsidP="00674AE8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Педагоги группы</w:t>
            </w:r>
          </w:p>
        </w:tc>
        <w:tc>
          <w:tcPr>
            <w:tcW w:w="1844" w:type="dxa"/>
          </w:tcPr>
          <w:p w14:paraId="437E800D" w14:textId="77777777" w:rsidR="003D352D" w:rsidRDefault="003D352D" w:rsidP="00674A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</w:tr>
      <w:tr w:rsidR="003D352D" w14:paraId="3D38C06E" w14:textId="77777777" w:rsidTr="00674AE8">
        <w:trPr>
          <w:trHeight w:val="274"/>
          <w:jc w:val="center"/>
        </w:trPr>
        <w:tc>
          <w:tcPr>
            <w:tcW w:w="933" w:type="dxa"/>
            <w:vMerge/>
            <w:textDirection w:val="btLr"/>
            <w:vAlign w:val="center"/>
          </w:tcPr>
          <w:p w14:paraId="044F657B" w14:textId="77777777" w:rsidR="003D352D" w:rsidRDefault="003D352D" w:rsidP="00674AE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534" w:type="dxa"/>
          </w:tcPr>
          <w:p w14:paraId="74F4CEE3" w14:textId="77777777" w:rsidR="003D352D" w:rsidRDefault="003D352D" w:rsidP="00674AE8">
            <w:pPr>
              <w:widowControl w:val="0"/>
              <w:shd w:val="clear" w:color="auto" w:fill="FFFFFF"/>
              <w:tabs>
                <w:tab w:val="left" w:pos="667"/>
              </w:tabs>
              <w:autoSpaceDE w:val="0"/>
              <w:autoSpaceDN w:val="0"/>
              <w:adjustRightInd w:val="0"/>
              <w:spacing w:after="0" w:line="240" w:lineRule="auto"/>
              <w:ind w:right="53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Грамматический строй речи.</w:t>
            </w:r>
          </w:p>
          <w:p w14:paraId="6EB1C4EF" w14:textId="77777777" w:rsidR="003D352D" w:rsidRDefault="003D352D" w:rsidP="00674AE8">
            <w:pPr>
              <w:widowControl w:val="0"/>
              <w:shd w:val="clear" w:color="auto" w:fill="FFFFFF"/>
              <w:tabs>
                <w:tab w:val="left" w:pos="667"/>
              </w:tabs>
              <w:autoSpaceDE w:val="0"/>
              <w:autoSpaceDN w:val="0"/>
              <w:adjustRightInd w:val="0"/>
              <w:spacing w:after="0" w:line="240" w:lineRule="auto"/>
              <w:ind w:right="53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Обучение согласовывать прилагательные с существительными, образовывать относительные прилагательных</w:t>
            </w:r>
          </w:p>
        </w:tc>
        <w:tc>
          <w:tcPr>
            <w:tcW w:w="3244" w:type="dxa"/>
            <w:gridSpan w:val="2"/>
          </w:tcPr>
          <w:p w14:paraId="34DD0960" w14:textId="77777777" w:rsidR="003D352D" w:rsidRDefault="003D352D" w:rsidP="00674A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Д/и </w:t>
            </w:r>
            <w:r w:rsidRPr="006E3F6B">
              <w:rPr>
                <w:rFonts w:ascii="Times New Roman" w:eastAsia="Times New Roman" w:hAnsi="Times New Roman"/>
                <w:sz w:val="24"/>
                <w:szCs w:val="24"/>
              </w:rPr>
              <w:t>«Волшебный сундучок Приключений»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14:paraId="1EBD67CB" w14:textId="77777777" w:rsidR="003D352D" w:rsidRDefault="003D352D" w:rsidP="00674A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Д/и</w:t>
            </w:r>
            <w:r w:rsidRPr="00E43086">
              <w:rPr>
                <w:rFonts w:ascii="Times New Roman" w:eastAsia="Times New Roman" w:hAnsi="Times New Roman"/>
                <w:sz w:val="24"/>
                <w:szCs w:val="24"/>
              </w:rPr>
              <w:t xml:space="preserve"> «Какой? Какая? Какое? Какие?»</w:t>
            </w:r>
          </w:p>
        </w:tc>
        <w:tc>
          <w:tcPr>
            <w:tcW w:w="2867" w:type="dxa"/>
          </w:tcPr>
          <w:p w14:paraId="634387E6" w14:textId="77777777" w:rsidR="003D352D" w:rsidRDefault="003D352D" w:rsidP="00674AE8">
            <w:pPr>
              <w:widowControl w:val="0"/>
              <w:shd w:val="clear" w:color="auto" w:fill="FFFFFF"/>
              <w:tabs>
                <w:tab w:val="left" w:pos="667"/>
              </w:tabs>
              <w:autoSpaceDE w:val="0"/>
              <w:autoSpaceDN w:val="0"/>
              <w:adjustRightInd w:val="0"/>
              <w:spacing w:after="0" w:line="240" w:lineRule="auto"/>
              <w:ind w:right="53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Д/и</w:t>
            </w:r>
            <w:r w:rsidRPr="00E43086">
              <w:rPr>
                <w:rFonts w:ascii="Times New Roman" w:eastAsia="Times New Roman" w:hAnsi="Times New Roman"/>
                <w:sz w:val="24"/>
                <w:szCs w:val="24"/>
              </w:rPr>
              <w:t xml:space="preserve"> «Из чего сделано?»</w:t>
            </w:r>
          </w:p>
        </w:tc>
        <w:tc>
          <w:tcPr>
            <w:tcW w:w="1971" w:type="dxa"/>
          </w:tcPr>
          <w:p w14:paraId="30C16264" w14:textId="77777777" w:rsidR="003D352D" w:rsidRDefault="003D352D" w:rsidP="00674A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Педагоги группы</w:t>
            </w:r>
          </w:p>
        </w:tc>
        <w:tc>
          <w:tcPr>
            <w:tcW w:w="1844" w:type="dxa"/>
          </w:tcPr>
          <w:p w14:paraId="05E85605" w14:textId="77777777" w:rsidR="003D352D" w:rsidRDefault="003D352D" w:rsidP="00674A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</w:tr>
      <w:tr w:rsidR="003D352D" w14:paraId="193A6ED7" w14:textId="77777777" w:rsidTr="00674AE8">
        <w:trPr>
          <w:trHeight w:val="274"/>
          <w:jc w:val="center"/>
        </w:trPr>
        <w:tc>
          <w:tcPr>
            <w:tcW w:w="933" w:type="dxa"/>
            <w:vMerge/>
            <w:textDirection w:val="btLr"/>
            <w:vAlign w:val="center"/>
          </w:tcPr>
          <w:p w14:paraId="453B01CB" w14:textId="77777777" w:rsidR="003D352D" w:rsidRDefault="003D352D" w:rsidP="00674AE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534" w:type="dxa"/>
          </w:tcPr>
          <w:p w14:paraId="03C0ADAE" w14:textId="77777777" w:rsidR="003D352D" w:rsidRDefault="003D352D" w:rsidP="00674AE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Связная речь.</w:t>
            </w:r>
          </w:p>
          <w:p w14:paraId="11D39307" w14:textId="77777777" w:rsidR="003D352D" w:rsidRDefault="003D352D" w:rsidP="00674AE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141412"/>
                <w:sz w:val="24"/>
                <w:szCs w:val="24"/>
              </w:rPr>
              <w:t>Обучение передавать правильную временную и логическую последовательность рассказа с помощью серийных картинок.</w:t>
            </w:r>
          </w:p>
        </w:tc>
        <w:tc>
          <w:tcPr>
            <w:tcW w:w="3244" w:type="dxa"/>
            <w:gridSpan w:val="2"/>
          </w:tcPr>
          <w:p w14:paraId="7CBC2A76" w14:textId="77777777" w:rsidR="003D352D" w:rsidRDefault="003D352D" w:rsidP="00674AE8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9D021D">
              <w:rPr>
                <w:rFonts w:ascii="Times New Roman" w:eastAsia="Times New Roman" w:hAnsi="Times New Roman"/>
                <w:bCs/>
                <w:sz w:val="24"/>
                <w:szCs w:val="24"/>
              </w:rPr>
              <w:t>Д/и «Что перепутал художник?</w:t>
            </w:r>
          </w:p>
          <w:p w14:paraId="59B5F68A" w14:textId="77777777" w:rsidR="003D352D" w:rsidRPr="009D021D" w:rsidRDefault="003D352D" w:rsidP="00674AE8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Д/и</w:t>
            </w:r>
            <w:r w:rsidRPr="009D021D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«Расскажи историю по порядку»</w:t>
            </w:r>
          </w:p>
          <w:p w14:paraId="34BFE7C5" w14:textId="77777777" w:rsidR="003D352D" w:rsidRDefault="003D352D" w:rsidP="00674A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67" w:type="dxa"/>
          </w:tcPr>
          <w:p w14:paraId="412B5006" w14:textId="77777777" w:rsidR="003D352D" w:rsidRDefault="003D352D" w:rsidP="00674AE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Д/и </w:t>
            </w:r>
            <w:r w:rsidRPr="009D021D">
              <w:rPr>
                <w:rFonts w:ascii="Times New Roman" w:eastAsia="Times New Roman" w:hAnsi="Times New Roman"/>
                <w:sz w:val="24"/>
                <w:szCs w:val="24"/>
              </w:rPr>
              <w:t>«Угадай, что дальше?»</w:t>
            </w:r>
          </w:p>
        </w:tc>
        <w:tc>
          <w:tcPr>
            <w:tcW w:w="1971" w:type="dxa"/>
          </w:tcPr>
          <w:p w14:paraId="35A9DFC1" w14:textId="77777777" w:rsidR="003D352D" w:rsidRDefault="003D352D" w:rsidP="00674A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Педагоги группы</w:t>
            </w:r>
          </w:p>
        </w:tc>
        <w:tc>
          <w:tcPr>
            <w:tcW w:w="1844" w:type="dxa"/>
          </w:tcPr>
          <w:p w14:paraId="50F9C654" w14:textId="77777777" w:rsidR="003D352D" w:rsidRDefault="003D352D" w:rsidP="00674A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</w:tr>
      <w:tr w:rsidR="003D352D" w14:paraId="6552BBA2" w14:textId="77777777" w:rsidTr="00674AE8">
        <w:trPr>
          <w:trHeight w:val="766"/>
          <w:jc w:val="center"/>
        </w:trPr>
        <w:tc>
          <w:tcPr>
            <w:tcW w:w="933" w:type="dxa"/>
            <w:vMerge/>
            <w:textDirection w:val="btLr"/>
            <w:vAlign w:val="center"/>
          </w:tcPr>
          <w:p w14:paraId="71BAFE47" w14:textId="77777777" w:rsidR="003D352D" w:rsidRDefault="003D352D" w:rsidP="00674AE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534" w:type="dxa"/>
          </w:tcPr>
          <w:p w14:paraId="2DB9D145" w14:textId="77777777" w:rsidR="003D352D" w:rsidRDefault="003D352D" w:rsidP="00674A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Формирование словаря.</w:t>
            </w:r>
          </w:p>
          <w:p w14:paraId="4C9E1810" w14:textId="77777777" w:rsidR="003D352D" w:rsidRDefault="003D352D" w:rsidP="00674AE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Обогащение глагольного словаря детей, развитие мышления, внимания, ловкости</w:t>
            </w:r>
          </w:p>
        </w:tc>
        <w:tc>
          <w:tcPr>
            <w:tcW w:w="3244" w:type="dxa"/>
            <w:gridSpan w:val="2"/>
          </w:tcPr>
          <w:p w14:paraId="680DE90A" w14:textId="77777777" w:rsidR="003D352D" w:rsidRDefault="003D352D" w:rsidP="00674AE8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14141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141412"/>
                <w:sz w:val="24"/>
                <w:szCs w:val="24"/>
              </w:rPr>
              <w:t>И/у</w:t>
            </w:r>
            <w:r w:rsidRPr="001B03FD">
              <w:rPr>
                <w:rFonts w:ascii="Times New Roman" w:eastAsia="Times New Roman" w:hAnsi="Times New Roman"/>
                <w:bCs/>
                <w:color w:val="141412"/>
                <w:sz w:val="24"/>
                <w:szCs w:val="24"/>
              </w:rPr>
              <w:t xml:space="preserve"> с мячом «Что делают руками? (ногами?)»</w:t>
            </w:r>
            <w:r>
              <w:rPr>
                <w:rFonts w:ascii="Times New Roman" w:eastAsia="Times New Roman" w:hAnsi="Times New Roman"/>
                <w:bCs/>
                <w:color w:val="141412"/>
                <w:sz w:val="24"/>
                <w:szCs w:val="24"/>
              </w:rPr>
              <w:t>.</w:t>
            </w:r>
          </w:p>
          <w:p w14:paraId="78B20C8E" w14:textId="77777777" w:rsidR="003D352D" w:rsidRDefault="003D352D" w:rsidP="00674AE8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14141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141412"/>
                <w:sz w:val="24"/>
                <w:szCs w:val="24"/>
              </w:rPr>
              <w:t>Д/и</w:t>
            </w:r>
            <w:r w:rsidRPr="001B03FD">
              <w:rPr>
                <w:rFonts w:ascii="Times New Roman" w:eastAsia="Times New Roman" w:hAnsi="Times New Roman"/>
                <w:bCs/>
                <w:color w:val="141412"/>
                <w:sz w:val="24"/>
                <w:szCs w:val="24"/>
              </w:rPr>
              <w:t xml:space="preserve"> «Найди лишнее действие»</w:t>
            </w:r>
          </w:p>
        </w:tc>
        <w:tc>
          <w:tcPr>
            <w:tcW w:w="2867" w:type="dxa"/>
          </w:tcPr>
          <w:p w14:paraId="6198A150" w14:textId="77777777" w:rsidR="003D352D" w:rsidRDefault="003D352D" w:rsidP="00674AE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03FD">
              <w:rPr>
                <w:rFonts w:ascii="Times New Roman" w:eastAsia="Times New Roman" w:hAnsi="Times New Roman"/>
                <w:sz w:val="24"/>
                <w:szCs w:val="24"/>
              </w:rPr>
              <w:t>Подвижная игра «</w:t>
            </w:r>
            <w:proofErr w:type="spellStart"/>
            <w:r w:rsidRPr="001B03FD">
              <w:rPr>
                <w:rFonts w:ascii="Times New Roman" w:eastAsia="Times New Roman" w:hAnsi="Times New Roman"/>
                <w:sz w:val="24"/>
                <w:szCs w:val="24"/>
              </w:rPr>
              <w:t>Зверобика</w:t>
            </w:r>
            <w:proofErr w:type="spellEnd"/>
            <w:r w:rsidRPr="001B03FD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971" w:type="dxa"/>
          </w:tcPr>
          <w:p w14:paraId="37717279" w14:textId="77777777" w:rsidR="003D352D" w:rsidRDefault="003D352D" w:rsidP="00674A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Педагоги группы</w:t>
            </w:r>
          </w:p>
        </w:tc>
        <w:tc>
          <w:tcPr>
            <w:tcW w:w="1844" w:type="dxa"/>
          </w:tcPr>
          <w:p w14:paraId="164161D4" w14:textId="77777777" w:rsidR="003D352D" w:rsidRDefault="003D352D" w:rsidP="00674A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</w:tr>
      <w:tr w:rsidR="003D352D" w14:paraId="7BE0E7AF" w14:textId="77777777" w:rsidTr="00674AE8">
        <w:trPr>
          <w:trHeight w:val="411"/>
          <w:jc w:val="center"/>
        </w:trPr>
        <w:tc>
          <w:tcPr>
            <w:tcW w:w="933" w:type="dxa"/>
            <w:vMerge w:val="restart"/>
            <w:textDirection w:val="btLr"/>
            <w:vAlign w:val="center"/>
          </w:tcPr>
          <w:p w14:paraId="31F529D7" w14:textId="77777777" w:rsidR="003D352D" w:rsidRDefault="003D352D" w:rsidP="00674AE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14460" w:type="dxa"/>
            <w:gridSpan w:val="6"/>
          </w:tcPr>
          <w:p w14:paraId="2552FDD7" w14:textId="77777777" w:rsidR="003D352D" w:rsidRDefault="003D352D" w:rsidP="00674A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Образовательная область Речевое развитие в части компонентов: 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Звуковая культура речи, Грамматический строй речи, Связная речь, Формирование словаря по рекомендациям учителя-логопеда</w:t>
            </w:r>
          </w:p>
        </w:tc>
      </w:tr>
      <w:tr w:rsidR="003D352D" w14:paraId="2EC0F6A5" w14:textId="77777777" w:rsidTr="00674AE8">
        <w:trPr>
          <w:trHeight w:val="303"/>
          <w:jc w:val="center"/>
        </w:trPr>
        <w:tc>
          <w:tcPr>
            <w:tcW w:w="933" w:type="dxa"/>
            <w:vMerge/>
            <w:textDirection w:val="btLr"/>
            <w:vAlign w:val="center"/>
          </w:tcPr>
          <w:p w14:paraId="7E2528D2" w14:textId="77777777" w:rsidR="003D352D" w:rsidRDefault="003D352D" w:rsidP="00674AE8">
            <w:pPr>
              <w:spacing w:after="0" w:line="240" w:lineRule="auto"/>
              <w:ind w:left="113" w:right="113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534" w:type="dxa"/>
          </w:tcPr>
          <w:p w14:paraId="729BF10E" w14:textId="77777777" w:rsidR="003D352D" w:rsidRDefault="003D352D" w:rsidP="00674AE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Звуковая культура речи.</w:t>
            </w:r>
          </w:p>
          <w:p w14:paraId="637B8E29" w14:textId="77777777" w:rsidR="003D352D" w:rsidRDefault="003D352D" w:rsidP="00674AE8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Развитие слухового внимания, определения направления звука</w:t>
            </w:r>
          </w:p>
        </w:tc>
        <w:tc>
          <w:tcPr>
            <w:tcW w:w="3244" w:type="dxa"/>
            <w:gridSpan w:val="2"/>
          </w:tcPr>
          <w:p w14:paraId="1609A047" w14:textId="77777777" w:rsidR="003D352D" w:rsidRDefault="003D352D" w:rsidP="00674AE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И/у</w:t>
            </w:r>
            <w:r w:rsidRPr="001B03FD">
              <w:rPr>
                <w:rFonts w:ascii="Times New Roman" w:eastAsia="Times New Roman" w:hAnsi="Times New Roman"/>
                <w:sz w:val="24"/>
                <w:szCs w:val="24"/>
              </w:rPr>
              <w:t xml:space="preserve"> «Левое ушко, правое ушко»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14:paraId="0A566E0E" w14:textId="77777777" w:rsidR="003D352D" w:rsidRDefault="003D352D" w:rsidP="00674AE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03FD">
              <w:rPr>
                <w:rFonts w:ascii="Times New Roman" w:eastAsia="Times New Roman" w:hAnsi="Times New Roman"/>
                <w:sz w:val="24"/>
                <w:szCs w:val="24"/>
              </w:rPr>
              <w:t>Игра «Жмурки с голосом»</w:t>
            </w:r>
          </w:p>
        </w:tc>
        <w:tc>
          <w:tcPr>
            <w:tcW w:w="2867" w:type="dxa"/>
          </w:tcPr>
          <w:p w14:paraId="30C8D3A6" w14:textId="77777777" w:rsidR="003D352D" w:rsidRPr="001B03FD" w:rsidRDefault="003D352D" w:rsidP="00674A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Подвижная и</w:t>
            </w:r>
            <w:r w:rsidRPr="001B03FD">
              <w:rPr>
                <w:rFonts w:ascii="Times New Roman" w:eastAsia="Times New Roman" w:hAnsi="Times New Roman"/>
                <w:sz w:val="24"/>
                <w:szCs w:val="24"/>
              </w:rPr>
              <w:t>гра «Сова и мыши»</w:t>
            </w:r>
          </w:p>
        </w:tc>
        <w:tc>
          <w:tcPr>
            <w:tcW w:w="1971" w:type="dxa"/>
          </w:tcPr>
          <w:p w14:paraId="236C4280" w14:textId="77777777" w:rsidR="003D352D" w:rsidRDefault="003D352D" w:rsidP="00674AE8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Педагоги группы</w:t>
            </w:r>
          </w:p>
        </w:tc>
        <w:tc>
          <w:tcPr>
            <w:tcW w:w="1844" w:type="dxa"/>
          </w:tcPr>
          <w:p w14:paraId="0B3FEF03" w14:textId="77777777" w:rsidR="003D352D" w:rsidRDefault="003D352D" w:rsidP="00674A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</w:tr>
      <w:tr w:rsidR="003D352D" w14:paraId="606D296A" w14:textId="77777777" w:rsidTr="00674AE8">
        <w:trPr>
          <w:trHeight w:val="303"/>
          <w:jc w:val="center"/>
        </w:trPr>
        <w:tc>
          <w:tcPr>
            <w:tcW w:w="933" w:type="dxa"/>
            <w:vMerge/>
            <w:textDirection w:val="btLr"/>
            <w:vAlign w:val="center"/>
          </w:tcPr>
          <w:p w14:paraId="3BC2E664" w14:textId="77777777" w:rsidR="003D352D" w:rsidRDefault="003D352D" w:rsidP="00674AE8">
            <w:pPr>
              <w:spacing w:after="0" w:line="240" w:lineRule="auto"/>
              <w:ind w:left="113" w:right="113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534" w:type="dxa"/>
          </w:tcPr>
          <w:p w14:paraId="3F0D6AFC" w14:textId="77777777" w:rsidR="003D352D" w:rsidRDefault="003D352D" w:rsidP="00674AE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Грамматический строй речи.</w:t>
            </w:r>
          </w:p>
          <w:p w14:paraId="00CE2B87" w14:textId="77777777" w:rsidR="003D352D" w:rsidRDefault="003D352D" w:rsidP="00674A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Активное использование в речи глаголов</w:t>
            </w:r>
          </w:p>
        </w:tc>
        <w:tc>
          <w:tcPr>
            <w:tcW w:w="3244" w:type="dxa"/>
            <w:gridSpan w:val="2"/>
          </w:tcPr>
          <w:p w14:paraId="006895B1" w14:textId="77777777" w:rsidR="003D352D" w:rsidRDefault="003D352D" w:rsidP="00674A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Д/и </w:t>
            </w:r>
            <w:r w:rsidRPr="001B03FD">
              <w:rPr>
                <w:rFonts w:ascii="Times New Roman" w:eastAsia="Times New Roman" w:hAnsi="Times New Roman"/>
                <w:sz w:val="24"/>
                <w:szCs w:val="24"/>
              </w:rPr>
              <w:t>«Вчера, сегодня, завтра»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14:paraId="47434AE5" w14:textId="77777777" w:rsidR="003D352D" w:rsidRDefault="003D352D" w:rsidP="00674A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И/у</w:t>
            </w:r>
            <w:r w:rsidRPr="00C50375">
              <w:rPr>
                <w:rFonts w:ascii="Times New Roman" w:eastAsia="Times New Roman" w:hAnsi="Times New Roman"/>
                <w:sz w:val="24"/>
                <w:szCs w:val="24"/>
              </w:rPr>
              <w:t xml:space="preserve"> «Угадай, что я делаю?»</w:t>
            </w:r>
          </w:p>
        </w:tc>
        <w:tc>
          <w:tcPr>
            <w:tcW w:w="2867" w:type="dxa"/>
          </w:tcPr>
          <w:p w14:paraId="7B9CFCE1" w14:textId="77777777" w:rsidR="003D352D" w:rsidRPr="00C50375" w:rsidRDefault="003D352D" w:rsidP="00674A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50375">
              <w:rPr>
                <w:rFonts w:ascii="Times New Roman" w:eastAsia="Times New Roman" w:hAnsi="Times New Roman"/>
                <w:sz w:val="24"/>
                <w:szCs w:val="24"/>
              </w:rPr>
              <w:t>Подвижная игра «Зеркало»</w:t>
            </w:r>
          </w:p>
        </w:tc>
        <w:tc>
          <w:tcPr>
            <w:tcW w:w="1971" w:type="dxa"/>
          </w:tcPr>
          <w:p w14:paraId="509E3554" w14:textId="77777777" w:rsidR="003D352D" w:rsidRDefault="003D352D" w:rsidP="00674A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Педагоги группы</w:t>
            </w:r>
          </w:p>
        </w:tc>
        <w:tc>
          <w:tcPr>
            <w:tcW w:w="1844" w:type="dxa"/>
          </w:tcPr>
          <w:p w14:paraId="6070BF71" w14:textId="77777777" w:rsidR="003D352D" w:rsidRDefault="003D352D" w:rsidP="00674A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</w:tr>
      <w:tr w:rsidR="003D352D" w14:paraId="1534760E" w14:textId="77777777" w:rsidTr="00674AE8">
        <w:trPr>
          <w:trHeight w:val="303"/>
          <w:jc w:val="center"/>
        </w:trPr>
        <w:tc>
          <w:tcPr>
            <w:tcW w:w="933" w:type="dxa"/>
            <w:vMerge/>
            <w:textDirection w:val="btLr"/>
            <w:vAlign w:val="center"/>
          </w:tcPr>
          <w:p w14:paraId="56DABFC4" w14:textId="77777777" w:rsidR="003D352D" w:rsidRDefault="003D352D" w:rsidP="00674AE8">
            <w:pPr>
              <w:spacing w:after="0" w:line="240" w:lineRule="auto"/>
              <w:ind w:left="113" w:right="113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534" w:type="dxa"/>
          </w:tcPr>
          <w:p w14:paraId="20FBB080" w14:textId="77777777" w:rsidR="003D352D" w:rsidRDefault="003D352D" w:rsidP="00674AE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Связная речь.</w:t>
            </w:r>
          </w:p>
          <w:p w14:paraId="72AEE05C" w14:textId="77777777" w:rsidR="003D352D" w:rsidRDefault="003D352D" w:rsidP="00674AE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Развитие внимания, связной речи, умение описывать предмет</w:t>
            </w:r>
          </w:p>
        </w:tc>
        <w:tc>
          <w:tcPr>
            <w:tcW w:w="3244" w:type="dxa"/>
            <w:gridSpan w:val="2"/>
          </w:tcPr>
          <w:p w14:paraId="39E21CAA" w14:textId="77777777" w:rsidR="003D352D" w:rsidRDefault="003D352D" w:rsidP="00674AE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И/у</w:t>
            </w:r>
            <w:r w:rsidRPr="00C50375">
              <w:rPr>
                <w:rFonts w:ascii="Times New Roman" w:eastAsia="Times New Roman" w:hAnsi="Times New Roman"/>
                <w:sz w:val="24"/>
                <w:szCs w:val="24"/>
              </w:rPr>
              <w:t xml:space="preserve"> «На что это похоже?»</w:t>
            </w:r>
          </w:p>
          <w:p w14:paraId="32726752" w14:textId="77777777" w:rsidR="003D352D" w:rsidRDefault="003D352D" w:rsidP="00674AE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И/у</w:t>
            </w:r>
            <w:r w:rsidRPr="00C50375">
              <w:rPr>
                <w:rFonts w:ascii="Times New Roman" w:eastAsia="Times New Roman" w:hAnsi="Times New Roman"/>
                <w:sz w:val="24"/>
                <w:szCs w:val="24"/>
              </w:rPr>
              <w:t xml:space="preserve"> «Найди пару и расскажи»</w:t>
            </w:r>
          </w:p>
        </w:tc>
        <w:tc>
          <w:tcPr>
            <w:tcW w:w="2867" w:type="dxa"/>
          </w:tcPr>
          <w:p w14:paraId="69F28C27" w14:textId="77777777" w:rsidR="003D352D" w:rsidRDefault="003D352D" w:rsidP="00674A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Д/и</w:t>
            </w:r>
            <w:r w:rsidRPr="00C50375">
              <w:rPr>
                <w:rFonts w:ascii="Times New Roman" w:eastAsia="Times New Roman" w:hAnsi="Times New Roman"/>
                <w:sz w:val="24"/>
                <w:szCs w:val="24"/>
              </w:rPr>
              <w:t xml:space="preserve"> «Угадай, что исчезло?»</w:t>
            </w:r>
          </w:p>
        </w:tc>
        <w:tc>
          <w:tcPr>
            <w:tcW w:w="1971" w:type="dxa"/>
          </w:tcPr>
          <w:p w14:paraId="18F7AC6E" w14:textId="77777777" w:rsidR="003D352D" w:rsidRDefault="003D352D" w:rsidP="00674A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Педагоги группы</w:t>
            </w:r>
          </w:p>
        </w:tc>
        <w:tc>
          <w:tcPr>
            <w:tcW w:w="1844" w:type="dxa"/>
          </w:tcPr>
          <w:p w14:paraId="709EBFE4" w14:textId="77777777" w:rsidR="003D352D" w:rsidRDefault="003D352D" w:rsidP="00674A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</w:tr>
      <w:tr w:rsidR="003D352D" w14:paraId="6B11BC3F" w14:textId="77777777" w:rsidTr="00674AE8">
        <w:trPr>
          <w:trHeight w:val="303"/>
          <w:jc w:val="center"/>
        </w:trPr>
        <w:tc>
          <w:tcPr>
            <w:tcW w:w="933" w:type="dxa"/>
            <w:vMerge/>
            <w:textDirection w:val="btLr"/>
            <w:vAlign w:val="center"/>
          </w:tcPr>
          <w:p w14:paraId="18A1C40A" w14:textId="77777777" w:rsidR="003D352D" w:rsidRDefault="003D352D" w:rsidP="00674AE8">
            <w:pPr>
              <w:spacing w:after="0" w:line="240" w:lineRule="auto"/>
              <w:ind w:left="113" w:right="113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534" w:type="dxa"/>
          </w:tcPr>
          <w:p w14:paraId="10EA7C04" w14:textId="77777777" w:rsidR="003D352D" w:rsidRDefault="003D352D" w:rsidP="00674A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Формирование словаря.</w:t>
            </w:r>
          </w:p>
          <w:p w14:paraId="0EA46AC4" w14:textId="77777777" w:rsidR="003D352D" w:rsidRDefault="003D352D" w:rsidP="00674AE8">
            <w:pPr>
              <w:tabs>
                <w:tab w:val="left" w:pos="6439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Закрепление представления детей о предметах и их использовании</w:t>
            </w:r>
          </w:p>
        </w:tc>
        <w:tc>
          <w:tcPr>
            <w:tcW w:w="3244" w:type="dxa"/>
            <w:gridSpan w:val="2"/>
          </w:tcPr>
          <w:p w14:paraId="54A0955A" w14:textId="77777777" w:rsidR="003D352D" w:rsidRDefault="003D352D" w:rsidP="00674AE8">
            <w:pPr>
              <w:tabs>
                <w:tab w:val="left" w:pos="6439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50375">
              <w:rPr>
                <w:rFonts w:ascii="Times New Roman" w:eastAsia="Times New Roman" w:hAnsi="Times New Roman"/>
                <w:sz w:val="24"/>
                <w:szCs w:val="24"/>
              </w:rPr>
              <w:t>Сюжетно-ролевая игра «Магазин»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14:paraId="2F8E87B8" w14:textId="77777777" w:rsidR="003D352D" w:rsidRDefault="003D352D" w:rsidP="00674AE8">
            <w:pPr>
              <w:tabs>
                <w:tab w:val="left" w:pos="6439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50375">
              <w:rPr>
                <w:rFonts w:ascii="Times New Roman" w:eastAsia="Times New Roman" w:hAnsi="Times New Roman"/>
                <w:sz w:val="24"/>
                <w:szCs w:val="24"/>
              </w:rPr>
              <w:t>Подвижная игра «Предмет-действие»</w:t>
            </w:r>
          </w:p>
        </w:tc>
        <w:tc>
          <w:tcPr>
            <w:tcW w:w="2867" w:type="dxa"/>
          </w:tcPr>
          <w:p w14:paraId="09F97883" w14:textId="77777777" w:rsidR="003D352D" w:rsidRDefault="003D352D" w:rsidP="00674AE8">
            <w:pPr>
              <w:tabs>
                <w:tab w:val="left" w:pos="6439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50375">
              <w:rPr>
                <w:rFonts w:ascii="Times New Roman" w:eastAsia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/и</w:t>
            </w:r>
            <w:r w:rsidRPr="00C50375">
              <w:rPr>
                <w:rFonts w:ascii="Times New Roman" w:eastAsia="Times New Roman" w:hAnsi="Times New Roman"/>
                <w:sz w:val="24"/>
                <w:szCs w:val="24"/>
              </w:rPr>
              <w:t xml:space="preserve"> «Найди пару»</w:t>
            </w:r>
          </w:p>
        </w:tc>
        <w:tc>
          <w:tcPr>
            <w:tcW w:w="1971" w:type="dxa"/>
          </w:tcPr>
          <w:p w14:paraId="4290E4D3" w14:textId="77777777" w:rsidR="003D352D" w:rsidRDefault="003D352D" w:rsidP="00674AE8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Педагоги группы</w:t>
            </w:r>
          </w:p>
        </w:tc>
        <w:tc>
          <w:tcPr>
            <w:tcW w:w="1844" w:type="dxa"/>
          </w:tcPr>
          <w:p w14:paraId="4BA74513" w14:textId="77777777" w:rsidR="003D352D" w:rsidRDefault="003D352D" w:rsidP="00674A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</w:tr>
      <w:tr w:rsidR="003D352D" w14:paraId="4242E9C7" w14:textId="77777777" w:rsidTr="00674AE8">
        <w:trPr>
          <w:trHeight w:val="451"/>
          <w:jc w:val="center"/>
        </w:trPr>
        <w:tc>
          <w:tcPr>
            <w:tcW w:w="933" w:type="dxa"/>
            <w:vMerge w:val="restart"/>
            <w:textDirection w:val="btLr"/>
            <w:vAlign w:val="center"/>
          </w:tcPr>
          <w:p w14:paraId="226FAEA1" w14:textId="77777777" w:rsidR="003D352D" w:rsidRDefault="003D352D" w:rsidP="00674AE8">
            <w:pPr>
              <w:spacing w:after="0" w:line="240" w:lineRule="auto"/>
              <w:ind w:left="113" w:right="113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14460" w:type="dxa"/>
            <w:gridSpan w:val="6"/>
          </w:tcPr>
          <w:p w14:paraId="318B2623" w14:textId="77777777" w:rsidR="003D352D" w:rsidRDefault="003D352D" w:rsidP="00674A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Образовательная область Речевое развитие в части компонентов: 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Звуковая культура речи, Грамматический строй речи, Связная речь,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Формирование словаря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по рекомендациям учителя-логопеда</w:t>
            </w:r>
          </w:p>
        </w:tc>
      </w:tr>
      <w:tr w:rsidR="003D352D" w14:paraId="38329075" w14:textId="77777777" w:rsidTr="00674AE8">
        <w:trPr>
          <w:trHeight w:val="303"/>
          <w:jc w:val="center"/>
        </w:trPr>
        <w:tc>
          <w:tcPr>
            <w:tcW w:w="933" w:type="dxa"/>
            <w:vMerge/>
            <w:textDirection w:val="btLr"/>
            <w:vAlign w:val="center"/>
          </w:tcPr>
          <w:p w14:paraId="1C0F41B3" w14:textId="77777777" w:rsidR="003D352D" w:rsidRDefault="003D352D" w:rsidP="00674AE8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534" w:type="dxa"/>
          </w:tcPr>
          <w:p w14:paraId="105831AB" w14:textId="77777777" w:rsidR="003D352D" w:rsidRDefault="003D352D" w:rsidP="00674AE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Звуковая культура речи.</w:t>
            </w:r>
          </w:p>
          <w:p w14:paraId="22762518" w14:textId="77777777" w:rsidR="003D352D" w:rsidRDefault="003D352D" w:rsidP="00674A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141412"/>
                <w:sz w:val="24"/>
                <w:szCs w:val="24"/>
              </w:rPr>
              <w:t>Развитие слухового внимания, определение направления звука.</w:t>
            </w:r>
          </w:p>
        </w:tc>
        <w:tc>
          <w:tcPr>
            <w:tcW w:w="3244" w:type="dxa"/>
            <w:gridSpan w:val="2"/>
          </w:tcPr>
          <w:p w14:paraId="2979D77F" w14:textId="77777777" w:rsidR="003D352D" w:rsidRDefault="003D352D" w:rsidP="00674A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Подвижная игра</w:t>
            </w:r>
            <w:r w:rsidRPr="00C50375">
              <w:rPr>
                <w:rFonts w:ascii="Times New Roman" w:eastAsia="Times New Roman" w:hAnsi="Times New Roman"/>
                <w:sz w:val="24"/>
                <w:szCs w:val="24"/>
              </w:rPr>
              <w:t xml:space="preserve"> «Найди тикающие часы»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14:paraId="424CEB71" w14:textId="77777777" w:rsidR="003D352D" w:rsidRDefault="003D352D" w:rsidP="00674A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Подвижная и</w:t>
            </w:r>
            <w:r w:rsidRPr="00C50375">
              <w:rPr>
                <w:rFonts w:ascii="Times New Roman" w:eastAsia="Times New Roman" w:hAnsi="Times New Roman"/>
                <w:sz w:val="24"/>
                <w:szCs w:val="24"/>
              </w:rPr>
              <w:t xml:space="preserve">гра «Музыкальные стулья» </w:t>
            </w:r>
            <w:r w:rsidRPr="00C50375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(модификация)</w:t>
            </w:r>
          </w:p>
        </w:tc>
        <w:tc>
          <w:tcPr>
            <w:tcW w:w="2867" w:type="dxa"/>
          </w:tcPr>
          <w:p w14:paraId="1BF132C2" w14:textId="77777777" w:rsidR="003D352D" w:rsidRDefault="003D352D" w:rsidP="00674A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50375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Игра «Звуковые прятки»</w:t>
            </w:r>
          </w:p>
        </w:tc>
        <w:tc>
          <w:tcPr>
            <w:tcW w:w="1971" w:type="dxa"/>
          </w:tcPr>
          <w:p w14:paraId="0F34F4C0" w14:textId="77777777" w:rsidR="003D352D" w:rsidRDefault="003D352D" w:rsidP="00674A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Педагоги группы</w:t>
            </w:r>
          </w:p>
        </w:tc>
        <w:tc>
          <w:tcPr>
            <w:tcW w:w="1844" w:type="dxa"/>
          </w:tcPr>
          <w:p w14:paraId="7D9E2D08" w14:textId="77777777" w:rsidR="003D352D" w:rsidRDefault="003D352D" w:rsidP="00674A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</w:tr>
      <w:tr w:rsidR="003D352D" w14:paraId="305AA617" w14:textId="77777777" w:rsidTr="00674AE8">
        <w:trPr>
          <w:trHeight w:val="303"/>
          <w:jc w:val="center"/>
        </w:trPr>
        <w:tc>
          <w:tcPr>
            <w:tcW w:w="933" w:type="dxa"/>
            <w:vMerge/>
            <w:textDirection w:val="btLr"/>
            <w:vAlign w:val="center"/>
          </w:tcPr>
          <w:p w14:paraId="06DC986C" w14:textId="77777777" w:rsidR="003D352D" w:rsidRDefault="003D352D" w:rsidP="00674AE8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534" w:type="dxa"/>
          </w:tcPr>
          <w:p w14:paraId="57D01863" w14:textId="77777777" w:rsidR="003D352D" w:rsidRDefault="003D352D" w:rsidP="00674AE8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Грамматический строй речи.</w:t>
            </w:r>
          </w:p>
          <w:p w14:paraId="65446DCC" w14:textId="77777777" w:rsidR="003D352D" w:rsidRDefault="003D352D" w:rsidP="00674A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у детей умение находить предмет, ориентируясь на его основные признаки, описание</w:t>
            </w:r>
          </w:p>
        </w:tc>
        <w:tc>
          <w:tcPr>
            <w:tcW w:w="3244" w:type="dxa"/>
            <w:gridSpan w:val="2"/>
          </w:tcPr>
          <w:p w14:paraId="0D35112A" w14:textId="77777777" w:rsidR="003D352D" w:rsidRDefault="003D352D" w:rsidP="00674A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И/у</w:t>
            </w:r>
            <w:r w:rsidRPr="00517A2D">
              <w:rPr>
                <w:rFonts w:ascii="Times New Roman" w:eastAsia="Times New Roman" w:hAnsi="Times New Roman"/>
                <w:sz w:val="24"/>
                <w:szCs w:val="24"/>
              </w:rPr>
              <w:t xml:space="preserve"> «Волшебный сундучок»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14:paraId="47E03ADE" w14:textId="77777777" w:rsidR="003D352D" w:rsidRDefault="003D352D" w:rsidP="00674A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17A2D">
              <w:rPr>
                <w:rFonts w:ascii="Times New Roman" w:eastAsia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/у</w:t>
            </w:r>
            <w:r w:rsidRPr="00517A2D">
              <w:rPr>
                <w:rFonts w:ascii="Times New Roman" w:eastAsia="Times New Roman" w:hAnsi="Times New Roman"/>
                <w:sz w:val="24"/>
                <w:szCs w:val="24"/>
              </w:rPr>
              <w:t xml:space="preserve"> «Угадай, что в мешочке»</w:t>
            </w:r>
          </w:p>
        </w:tc>
        <w:tc>
          <w:tcPr>
            <w:tcW w:w="2867" w:type="dxa"/>
          </w:tcPr>
          <w:p w14:paraId="003F42D9" w14:textId="77777777" w:rsidR="003D352D" w:rsidRDefault="003D352D" w:rsidP="00674A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И/у «Опиши и найди»</w:t>
            </w:r>
          </w:p>
        </w:tc>
        <w:tc>
          <w:tcPr>
            <w:tcW w:w="1971" w:type="dxa"/>
          </w:tcPr>
          <w:p w14:paraId="15F43D66" w14:textId="77777777" w:rsidR="003D352D" w:rsidRDefault="003D352D" w:rsidP="00674A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Педагоги группы</w:t>
            </w:r>
          </w:p>
        </w:tc>
        <w:tc>
          <w:tcPr>
            <w:tcW w:w="1844" w:type="dxa"/>
          </w:tcPr>
          <w:p w14:paraId="55E43F3B" w14:textId="77777777" w:rsidR="003D352D" w:rsidRDefault="003D352D" w:rsidP="00674A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</w:tr>
      <w:tr w:rsidR="003D352D" w14:paraId="6F5F8A34" w14:textId="77777777" w:rsidTr="00674AE8">
        <w:trPr>
          <w:trHeight w:val="303"/>
          <w:jc w:val="center"/>
        </w:trPr>
        <w:tc>
          <w:tcPr>
            <w:tcW w:w="933" w:type="dxa"/>
            <w:vMerge/>
            <w:textDirection w:val="btLr"/>
            <w:vAlign w:val="center"/>
          </w:tcPr>
          <w:p w14:paraId="20A27C60" w14:textId="77777777" w:rsidR="003D352D" w:rsidRDefault="003D352D" w:rsidP="00674AE8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534" w:type="dxa"/>
          </w:tcPr>
          <w:p w14:paraId="148A3550" w14:textId="77777777" w:rsidR="003D352D" w:rsidRDefault="003D352D" w:rsidP="00674AE8">
            <w:pPr>
              <w:pStyle w:val="c2"/>
              <w:shd w:val="clear" w:color="auto" w:fill="FFFFFF"/>
              <w:spacing w:before="0" w:beforeAutospacing="0" w:after="0" w:afterAutospacing="0"/>
              <w:contextualSpacing/>
              <w:rPr>
                <w:b/>
              </w:rPr>
            </w:pPr>
            <w:r>
              <w:rPr>
                <w:b/>
              </w:rPr>
              <w:t>Связная речь.</w:t>
            </w:r>
          </w:p>
          <w:p w14:paraId="152BE7A7" w14:textId="77777777" w:rsidR="003D352D" w:rsidRDefault="003D352D" w:rsidP="00674AE8">
            <w:pPr>
              <w:pStyle w:val="c2"/>
              <w:shd w:val="clear" w:color="auto" w:fill="FFFFFF"/>
              <w:spacing w:before="0" w:beforeAutospacing="0" w:after="0" w:afterAutospacing="0"/>
              <w:contextualSpacing/>
            </w:pPr>
            <w:r>
              <w:rPr>
                <w:sz w:val="23"/>
                <w:szCs w:val="23"/>
              </w:rPr>
              <w:t>Формирование у детей умение строить предложения со словами-признаками, со словами-предметами</w:t>
            </w:r>
          </w:p>
        </w:tc>
        <w:tc>
          <w:tcPr>
            <w:tcW w:w="3244" w:type="dxa"/>
            <w:gridSpan w:val="2"/>
          </w:tcPr>
          <w:p w14:paraId="50629DE0" w14:textId="77777777" w:rsidR="003D352D" w:rsidRDefault="003D352D" w:rsidP="00674A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Д/и</w:t>
            </w:r>
            <w:r w:rsidRPr="008276A5">
              <w:rPr>
                <w:rFonts w:ascii="Times New Roman" w:eastAsia="Times New Roman" w:hAnsi="Times New Roman"/>
                <w:sz w:val="24"/>
                <w:szCs w:val="24"/>
              </w:rPr>
              <w:t xml:space="preserve"> «Опиши игрушку»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14:paraId="724F7AA8" w14:textId="77777777" w:rsidR="003D352D" w:rsidRDefault="003D352D" w:rsidP="00674A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276A5">
              <w:rPr>
                <w:rFonts w:ascii="Times New Roman" w:eastAsia="Times New Roman" w:hAnsi="Times New Roman"/>
                <w:sz w:val="24"/>
                <w:szCs w:val="24"/>
              </w:rPr>
              <w:t>Игра «Фотоаппарат»</w:t>
            </w:r>
          </w:p>
        </w:tc>
        <w:tc>
          <w:tcPr>
            <w:tcW w:w="2867" w:type="dxa"/>
          </w:tcPr>
          <w:p w14:paraId="6E216887" w14:textId="77777777" w:rsidR="003D352D" w:rsidRDefault="003D352D" w:rsidP="00674A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276A5">
              <w:rPr>
                <w:rFonts w:ascii="Times New Roman" w:eastAsia="Times New Roman" w:hAnsi="Times New Roman"/>
                <w:sz w:val="24"/>
                <w:szCs w:val="24"/>
              </w:rPr>
              <w:t>Игра «Цветной мир»</w:t>
            </w:r>
          </w:p>
        </w:tc>
        <w:tc>
          <w:tcPr>
            <w:tcW w:w="1971" w:type="dxa"/>
          </w:tcPr>
          <w:p w14:paraId="12B3F9A8" w14:textId="77777777" w:rsidR="003D352D" w:rsidRDefault="003D352D" w:rsidP="00674A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Педагоги группы</w:t>
            </w:r>
          </w:p>
        </w:tc>
        <w:tc>
          <w:tcPr>
            <w:tcW w:w="1844" w:type="dxa"/>
          </w:tcPr>
          <w:p w14:paraId="1D7D6A31" w14:textId="77777777" w:rsidR="003D352D" w:rsidRDefault="003D352D" w:rsidP="00674A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</w:tr>
      <w:tr w:rsidR="003D352D" w14:paraId="2ED165C7" w14:textId="77777777" w:rsidTr="00674AE8">
        <w:trPr>
          <w:trHeight w:val="303"/>
          <w:jc w:val="center"/>
        </w:trPr>
        <w:tc>
          <w:tcPr>
            <w:tcW w:w="933" w:type="dxa"/>
            <w:vMerge/>
            <w:textDirection w:val="btLr"/>
            <w:vAlign w:val="center"/>
          </w:tcPr>
          <w:p w14:paraId="3F45D3C4" w14:textId="77777777" w:rsidR="003D352D" w:rsidRDefault="003D352D" w:rsidP="00674AE8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534" w:type="dxa"/>
          </w:tcPr>
          <w:p w14:paraId="74D9EF2D" w14:textId="77777777" w:rsidR="003D352D" w:rsidRDefault="003D352D" w:rsidP="00674AE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Формирование словаря.</w:t>
            </w:r>
          </w:p>
          <w:p w14:paraId="67B97D8B" w14:textId="77777777" w:rsidR="003D352D" w:rsidRDefault="003D352D" w:rsidP="00674A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Обогащение глагольного словаря</w:t>
            </w:r>
          </w:p>
        </w:tc>
        <w:tc>
          <w:tcPr>
            <w:tcW w:w="3244" w:type="dxa"/>
            <w:gridSpan w:val="2"/>
          </w:tcPr>
          <w:p w14:paraId="5212226C" w14:textId="77777777" w:rsidR="003D352D" w:rsidRPr="008276A5" w:rsidRDefault="003D352D" w:rsidP="00674AE8">
            <w:pPr>
              <w:tabs>
                <w:tab w:val="left" w:pos="6439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276A5">
              <w:rPr>
                <w:rFonts w:ascii="Times New Roman" w:eastAsia="Times New Roman" w:hAnsi="Times New Roman"/>
                <w:sz w:val="24"/>
                <w:szCs w:val="24"/>
              </w:rPr>
              <w:t>Д/и «Что сначала, что потом?».</w:t>
            </w:r>
          </w:p>
          <w:p w14:paraId="1CBF7CC7" w14:textId="77777777" w:rsidR="003D352D" w:rsidRDefault="003D352D" w:rsidP="00674AE8">
            <w:pPr>
              <w:tabs>
                <w:tab w:val="left" w:pos="6439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276A5">
              <w:rPr>
                <w:rFonts w:ascii="Times New Roman" w:eastAsia="Times New Roman" w:hAnsi="Times New Roman"/>
                <w:sz w:val="24"/>
                <w:szCs w:val="24"/>
              </w:rPr>
              <w:t>Д/и «Наоборот»</w:t>
            </w:r>
          </w:p>
        </w:tc>
        <w:tc>
          <w:tcPr>
            <w:tcW w:w="2867" w:type="dxa"/>
          </w:tcPr>
          <w:p w14:paraId="79229536" w14:textId="77777777" w:rsidR="003D352D" w:rsidRDefault="003D352D" w:rsidP="00674A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8276A5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Д/и «Угадай профессию»</w:t>
            </w:r>
          </w:p>
        </w:tc>
        <w:tc>
          <w:tcPr>
            <w:tcW w:w="1971" w:type="dxa"/>
          </w:tcPr>
          <w:p w14:paraId="3EC33E4A" w14:textId="77777777" w:rsidR="003D352D" w:rsidRDefault="003D352D" w:rsidP="00674AE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Педагоги группы</w:t>
            </w:r>
          </w:p>
        </w:tc>
        <w:tc>
          <w:tcPr>
            <w:tcW w:w="1844" w:type="dxa"/>
          </w:tcPr>
          <w:p w14:paraId="63397885" w14:textId="77777777" w:rsidR="003D352D" w:rsidRDefault="003D352D" w:rsidP="00674A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</w:tr>
      <w:tr w:rsidR="003D352D" w14:paraId="6BB6DB96" w14:textId="77777777" w:rsidTr="00674AE8">
        <w:trPr>
          <w:trHeight w:val="513"/>
          <w:jc w:val="center"/>
        </w:trPr>
        <w:tc>
          <w:tcPr>
            <w:tcW w:w="933" w:type="dxa"/>
            <w:vMerge w:val="restart"/>
            <w:textDirection w:val="btLr"/>
            <w:vAlign w:val="center"/>
          </w:tcPr>
          <w:p w14:paraId="323A4681" w14:textId="77777777" w:rsidR="003D352D" w:rsidRDefault="003D352D" w:rsidP="00674AE8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14460" w:type="dxa"/>
            <w:gridSpan w:val="6"/>
          </w:tcPr>
          <w:p w14:paraId="00AF9A16" w14:textId="77777777" w:rsidR="003D352D" w:rsidRDefault="003D352D" w:rsidP="00674A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Образовательная область Речевое развитие в части компонентов: 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Звуковая культура речи, Грамматический строй речи, Связная речь,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Формирование словаря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по рекомендациям учителя-логопеда</w:t>
            </w:r>
          </w:p>
        </w:tc>
      </w:tr>
      <w:tr w:rsidR="003D352D" w14:paraId="46F8BD00" w14:textId="77777777" w:rsidTr="00674AE8">
        <w:trPr>
          <w:trHeight w:val="303"/>
          <w:jc w:val="center"/>
        </w:trPr>
        <w:tc>
          <w:tcPr>
            <w:tcW w:w="933" w:type="dxa"/>
            <w:vMerge/>
            <w:textDirection w:val="btLr"/>
            <w:vAlign w:val="center"/>
          </w:tcPr>
          <w:p w14:paraId="61130007" w14:textId="77777777" w:rsidR="003D352D" w:rsidRDefault="003D352D" w:rsidP="00674AE8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534" w:type="dxa"/>
          </w:tcPr>
          <w:p w14:paraId="30F4FF8F" w14:textId="77777777" w:rsidR="003D352D" w:rsidRDefault="003D352D" w:rsidP="00674AE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Звуковая культура речи.</w:t>
            </w:r>
          </w:p>
          <w:p w14:paraId="41FCE3D2" w14:textId="77777777" w:rsidR="003D352D" w:rsidRDefault="003D352D" w:rsidP="00674A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141412"/>
                <w:sz w:val="24"/>
                <w:szCs w:val="24"/>
              </w:rPr>
              <w:t>Развитие ориентации в пространстве, слухового внимания</w:t>
            </w:r>
          </w:p>
        </w:tc>
        <w:tc>
          <w:tcPr>
            <w:tcW w:w="3244" w:type="dxa"/>
            <w:gridSpan w:val="2"/>
          </w:tcPr>
          <w:p w14:paraId="1DBCC516" w14:textId="77777777" w:rsidR="003D352D" w:rsidRDefault="003D352D" w:rsidP="00674A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50375">
              <w:rPr>
                <w:rFonts w:ascii="Times New Roman" w:eastAsia="Times New Roman" w:hAnsi="Times New Roman"/>
                <w:sz w:val="24"/>
                <w:szCs w:val="24"/>
              </w:rPr>
              <w:t>Игра «Эхо»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14:paraId="6DE18FA4" w14:textId="77777777" w:rsidR="003D352D" w:rsidRDefault="003D352D" w:rsidP="00674A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И/у </w:t>
            </w:r>
            <w:r w:rsidRPr="00C50375">
              <w:rPr>
                <w:rFonts w:ascii="Times New Roman" w:eastAsia="Times New Roman" w:hAnsi="Times New Roman"/>
                <w:sz w:val="24"/>
                <w:szCs w:val="24"/>
              </w:rPr>
              <w:t>«Лабиринт»</w:t>
            </w:r>
          </w:p>
        </w:tc>
        <w:tc>
          <w:tcPr>
            <w:tcW w:w="2867" w:type="dxa"/>
          </w:tcPr>
          <w:p w14:paraId="01507EB1" w14:textId="77777777" w:rsidR="003D352D" w:rsidRDefault="003D352D" w:rsidP="00674A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И/у</w:t>
            </w:r>
            <w:r w:rsidRPr="00517A2D">
              <w:rPr>
                <w:rFonts w:ascii="Times New Roman" w:eastAsia="Times New Roman" w:hAnsi="Times New Roman"/>
                <w:sz w:val="24"/>
                <w:szCs w:val="24"/>
              </w:rPr>
              <w:t xml:space="preserve"> «Зеркало»</w:t>
            </w:r>
          </w:p>
        </w:tc>
        <w:tc>
          <w:tcPr>
            <w:tcW w:w="1971" w:type="dxa"/>
          </w:tcPr>
          <w:p w14:paraId="08190660" w14:textId="77777777" w:rsidR="003D352D" w:rsidRDefault="003D352D" w:rsidP="00674A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Педагоги группы</w:t>
            </w:r>
          </w:p>
        </w:tc>
        <w:tc>
          <w:tcPr>
            <w:tcW w:w="1844" w:type="dxa"/>
          </w:tcPr>
          <w:p w14:paraId="43163B96" w14:textId="77777777" w:rsidR="003D352D" w:rsidRDefault="003D352D" w:rsidP="00674A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</w:tr>
      <w:tr w:rsidR="003D352D" w14:paraId="57BC5925" w14:textId="77777777" w:rsidTr="00674AE8">
        <w:trPr>
          <w:trHeight w:val="303"/>
          <w:jc w:val="center"/>
        </w:trPr>
        <w:tc>
          <w:tcPr>
            <w:tcW w:w="933" w:type="dxa"/>
            <w:vMerge/>
            <w:textDirection w:val="btLr"/>
            <w:vAlign w:val="center"/>
          </w:tcPr>
          <w:p w14:paraId="4F778084" w14:textId="77777777" w:rsidR="003D352D" w:rsidRDefault="003D352D" w:rsidP="00674AE8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534" w:type="dxa"/>
          </w:tcPr>
          <w:p w14:paraId="368A27CA" w14:textId="77777777" w:rsidR="003D352D" w:rsidRDefault="003D352D" w:rsidP="00674AE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Грамматический строй речи.</w:t>
            </w:r>
          </w:p>
          <w:p w14:paraId="6D253012" w14:textId="77777777" w:rsidR="003D352D" w:rsidRDefault="003D352D" w:rsidP="00674AE8">
            <w:pPr>
              <w:widowControl w:val="0"/>
              <w:shd w:val="clear" w:color="auto" w:fill="FFFFFF"/>
              <w:tabs>
                <w:tab w:val="left" w:pos="691"/>
              </w:tabs>
              <w:autoSpaceDE w:val="0"/>
              <w:autoSpaceDN w:val="0"/>
              <w:adjustRightInd w:val="0"/>
              <w:spacing w:after="0" w:line="240" w:lineRule="auto"/>
              <w:ind w:right="91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Обучение детей образовывать существительные множественного числа от существительного единственного числа, упражнять в согласовании существительных с числительными</w:t>
            </w:r>
          </w:p>
        </w:tc>
        <w:tc>
          <w:tcPr>
            <w:tcW w:w="3244" w:type="dxa"/>
            <w:gridSpan w:val="2"/>
          </w:tcPr>
          <w:p w14:paraId="46B20B83" w14:textId="77777777" w:rsidR="003D352D" w:rsidRDefault="003D352D" w:rsidP="00674AE8">
            <w:pPr>
              <w:widowControl w:val="0"/>
              <w:shd w:val="clear" w:color="auto" w:fill="FFFFFF"/>
              <w:tabs>
                <w:tab w:val="left" w:pos="691"/>
              </w:tabs>
              <w:autoSpaceDE w:val="0"/>
              <w:autoSpaceDN w:val="0"/>
              <w:adjustRightInd w:val="0"/>
              <w:spacing w:after="0" w:line="240" w:lineRule="auto"/>
              <w:ind w:right="91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Д/и</w:t>
            </w:r>
            <w:r w:rsidRPr="008276A5">
              <w:rPr>
                <w:rFonts w:ascii="Times New Roman" w:eastAsia="Times New Roman" w:hAnsi="Times New Roman"/>
                <w:sz w:val="24"/>
                <w:szCs w:val="24"/>
              </w:rPr>
              <w:t xml:space="preserve"> «Один — много»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14:paraId="37708CDD" w14:textId="77777777" w:rsidR="003D352D" w:rsidRPr="008276A5" w:rsidRDefault="003D352D" w:rsidP="00674AE8">
            <w:pPr>
              <w:widowControl w:val="0"/>
              <w:shd w:val="clear" w:color="auto" w:fill="FFFFFF"/>
              <w:tabs>
                <w:tab w:val="left" w:pos="691"/>
              </w:tabs>
              <w:autoSpaceDE w:val="0"/>
              <w:autoSpaceDN w:val="0"/>
              <w:adjustRightInd w:val="0"/>
              <w:spacing w:after="0" w:line="240" w:lineRule="auto"/>
              <w:ind w:right="91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И/у </w:t>
            </w:r>
            <w:r w:rsidRPr="00712BAA">
              <w:rPr>
                <w:rFonts w:ascii="Times New Roman" w:eastAsia="Times New Roman" w:hAnsi="Times New Roman"/>
                <w:sz w:val="24"/>
                <w:szCs w:val="24"/>
              </w:rPr>
              <w:t>«Весёлый счёт»</w:t>
            </w:r>
          </w:p>
        </w:tc>
        <w:tc>
          <w:tcPr>
            <w:tcW w:w="2867" w:type="dxa"/>
          </w:tcPr>
          <w:p w14:paraId="73D8BFD1" w14:textId="77777777" w:rsidR="003D352D" w:rsidRDefault="003D352D" w:rsidP="00674AE8">
            <w:pPr>
              <w:widowControl w:val="0"/>
              <w:shd w:val="clear" w:color="auto" w:fill="FFFFFF"/>
              <w:tabs>
                <w:tab w:val="left" w:pos="691"/>
              </w:tabs>
              <w:autoSpaceDE w:val="0"/>
              <w:autoSpaceDN w:val="0"/>
              <w:adjustRightInd w:val="0"/>
              <w:spacing w:after="0" w:line="240" w:lineRule="auto"/>
              <w:ind w:right="91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12BAA">
              <w:rPr>
                <w:rFonts w:ascii="Times New Roman" w:eastAsia="Times New Roman" w:hAnsi="Times New Roman"/>
                <w:sz w:val="24"/>
                <w:szCs w:val="24"/>
              </w:rPr>
              <w:t>Игра «Посчитай-ка»</w:t>
            </w:r>
          </w:p>
        </w:tc>
        <w:tc>
          <w:tcPr>
            <w:tcW w:w="1971" w:type="dxa"/>
          </w:tcPr>
          <w:p w14:paraId="5D43A458" w14:textId="77777777" w:rsidR="003D352D" w:rsidRDefault="003D352D" w:rsidP="00674A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Педагоги группы</w:t>
            </w:r>
          </w:p>
        </w:tc>
        <w:tc>
          <w:tcPr>
            <w:tcW w:w="1844" w:type="dxa"/>
          </w:tcPr>
          <w:p w14:paraId="0704A1B5" w14:textId="77777777" w:rsidR="003D352D" w:rsidRDefault="003D352D" w:rsidP="00674A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</w:tr>
      <w:tr w:rsidR="003D352D" w14:paraId="41A9960F" w14:textId="77777777" w:rsidTr="00674AE8">
        <w:trPr>
          <w:trHeight w:val="303"/>
          <w:jc w:val="center"/>
        </w:trPr>
        <w:tc>
          <w:tcPr>
            <w:tcW w:w="933" w:type="dxa"/>
            <w:vMerge/>
            <w:textDirection w:val="btLr"/>
            <w:vAlign w:val="center"/>
          </w:tcPr>
          <w:p w14:paraId="6FB4C9B7" w14:textId="77777777" w:rsidR="003D352D" w:rsidRDefault="003D352D" w:rsidP="00674AE8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534" w:type="dxa"/>
          </w:tcPr>
          <w:p w14:paraId="05AB5331" w14:textId="77777777" w:rsidR="003D352D" w:rsidRDefault="003D352D" w:rsidP="00674AE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Связная речь.</w:t>
            </w:r>
          </w:p>
          <w:p w14:paraId="18A32CE2" w14:textId="77777777" w:rsidR="003D352D" w:rsidRDefault="003D352D" w:rsidP="00674AE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Развитие у детей умение составлять короткий рассказ по картинке, используя разные характеристики предмета, связную речь, воображение</w:t>
            </w:r>
          </w:p>
        </w:tc>
        <w:tc>
          <w:tcPr>
            <w:tcW w:w="3244" w:type="dxa"/>
            <w:gridSpan w:val="2"/>
          </w:tcPr>
          <w:p w14:paraId="46FDA8C7" w14:textId="77777777" w:rsidR="003D352D" w:rsidRDefault="003D352D" w:rsidP="00674AE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Д/и </w:t>
            </w:r>
            <w:r w:rsidRPr="00712BAA">
              <w:rPr>
                <w:rFonts w:ascii="Times New Roman" w:eastAsia="Times New Roman" w:hAnsi="Times New Roman"/>
                <w:sz w:val="24"/>
                <w:szCs w:val="24"/>
              </w:rPr>
              <w:t>«Волшебные очки»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14:paraId="0C40A97F" w14:textId="77777777" w:rsidR="003D352D" w:rsidRDefault="003D352D" w:rsidP="00674AE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Д/и </w:t>
            </w:r>
            <w:r w:rsidRPr="00712BAA">
              <w:rPr>
                <w:rFonts w:ascii="Times New Roman" w:eastAsia="Times New Roman" w:hAnsi="Times New Roman"/>
                <w:sz w:val="24"/>
                <w:szCs w:val="24"/>
              </w:rPr>
              <w:t xml:space="preserve"> «Загадочная картинка» (по частям)</w:t>
            </w:r>
          </w:p>
        </w:tc>
        <w:tc>
          <w:tcPr>
            <w:tcW w:w="2867" w:type="dxa"/>
          </w:tcPr>
          <w:p w14:paraId="27B32064" w14:textId="77777777" w:rsidR="003D352D" w:rsidRPr="00712BAA" w:rsidRDefault="003D352D" w:rsidP="00674AE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12BAA">
              <w:rPr>
                <w:rFonts w:ascii="Times New Roman" w:eastAsia="Times New Roman" w:hAnsi="Times New Roman"/>
                <w:sz w:val="24"/>
                <w:szCs w:val="24"/>
              </w:rPr>
              <w:t>Игра «Вопрос-ответ»</w:t>
            </w:r>
          </w:p>
        </w:tc>
        <w:tc>
          <w:tcPr>
            <w:tcW w:w="1971" w:type="dxa"/>
          </w:tcPr>
          <w:p w14:paraId="1DEE5919" w14:textId="77777777" w:rsidR="003D352D" w:rsidRDefault="003D352D" w:rsidP="00674A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Педагоги группы</w:t>
            </w:r>
          </w:p>
        </w:tc>
        <w:tc>
          <w:tcPr>
            <w:tcW w:w="1844" w:type="dxa"/>
          </w:tcPr>
          <w:p w14:paraId="5BDCD378" w14:textId="77777777" w:rsidR="003D352D" w:rsidRDefault="003D352D" w:rsidP="00674A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</w:tr>
      <w:tr w:rsidR="003D352D" w14:paraId="2A6A2978" w14:textId="77777777" w:rsidTr="00674AE8">
        <w:trPr>
          <w:trHeight w:val="303"/>
          <w:jc w:val="center"/>
        </w:trPr>
        <w:tc>
          <w:tcPr>
            <w:tcW w:w="933" w:type="dxa"/>
            <w:vMerge/>
            <w:textDirection w:val="btLr"/>
            <w:vAlign w:val="center"/>
          </w:tcPr>
          <w:p w14:paraId="21EE93C5" w14:textId="77777777" w:rsidR="003D352D" w:rsidRDefault="003D352D" w:rsidP="00674AE8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534" w:type="dxa"/>
          </w:tcPr>
          <w:p w14:paraId="58A7A9A2" w14:textId="77777777" w:rsidR="003D352D" w:rsidRDefault="003D352D" w:rsidP="00674A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Формирование словаря.</w:t>
            </w:r>
          </w:p>
          <w:p w14:paraId="3323871E" w14:textId="77777777" w:rsidR="003D352D" w:rsidRDefault="003D352D" w:rsidP="00674AE8">
            <w:pPr>
              <w:tabs>
                <w:tab w:val="left" w:pos="6439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141412"/>
                <w:sz w:val="24"/>
                <w:szCs w:val="24"/>
              </w:rPr>
              <w:t>Уточнение и активизация словаря синонимов, глагольного словаря</w:t>
            </w:r>
          </w:p>
        </w:tc>
        <w:tc>
          <w:tcPr>
            <w:tcW w:w="3244" w:type="dxa"/>
            <w:gridSpan w:val="2"/>
          </w:tcPr>
          <w:p w14:paraId="75034683" w14:textId="77777777" w:rsidR="003D352D" w:rsidRDefault="003D352D" w:rsidP="00674AE8">
            <w:pPr>
              <w:tabs>
                <w:tab w:val="left" w:pos="6439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4154">
              <w:rPr>
                <w:rFonts w:ascii="Times New Roman" w:eastAsia="Times New Roman" w:hAnsi="Times New Roman"/>
                <w:sz w:val="24"/>
                <w:szCs w:val="24"/>
              </w:rPr>
              <w:t>Игра «Кто как двигается?»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14:paraId="19B50DC6" w14:textId="77777777" w:rsidR="003D352D" w:rsidRDefault="003D352D" w:rsidP="00674AE8">
            <w:pPr>
              <w:tabs>
                <w:tab w:val="left" w:pos="6439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Д/и</w:t>
            </w:r>
            <w:r w:rsidRPr="00094154">
              <w:rPr>
                <w:rFonts w:ascii="Times New Roman" w:eastAsia="Times New Roman" w:hAnsi="Times New Roman"/>
                <w:sz w:val="24"/>
                <w:szCs w:val="24"/>
              </w:rPr>
              <w:t xml:space="preserve"> «Веселый — грустный»</w:t>
            </w:r>
          </w:p>
        </w:tc>
        <w:tc>
          <w:tcPr>
            <w:tcW w:w="2867" w:type="dxa"/>
          </w:tcPr>
          <w:p w14:paraId="51DE13E9" w14:textId="77777777" w:rsidR="003D352D" w:rsidRDefault="003D352D" w:rsidP="00674AE8">
            <w:pPr>
              <w:tabs>
                <w:tab w:val="left" w:pos="6439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Игра</w:t>
            </w:r>
            <w:r w:rsidRPr="00094154">
              <w:rPr>
                <w:rFonts w:ascii="Times New Roman" w:eastAsia="Times New Roman" w:hAnsi="Times New Roman"/>
                <w:sz w:val="24"/>
                <w:szCs w:val="24"/>
              </w:rPr>
              <w:t xml:space="preserve"> «Исправь Незнайку»</w:t>
            </w:r>
          </w:p>
        </w:tc>
        <w:tc>
          <w:tcPr>
            <w:tcW w:w="1971" w:type="dxa"/>
          </w:tcPr>
          <w:p w14:paraId="4FAEA736" w14:textId="77777777" w:rsidR="003D352D" w:rsidRDefault="003D352D" w:rsidP="00674AE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Педагоги группы</w:t>
            </w:r>
          </w:p>
        </w:tc>
        <w:tc>
          <w:tcPr>
            <w:tcW w:w="1844" w:type="dxa"/>
          </w:tcPr>
          <w:p w14:paraId="7A51AD16" w14:textId="77777777" w:rsidR="003D352D" w:rsidRDefault="003D352D" w:rsidP="00674A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</w:tr>
      <w:tr w:rsidR="003D352D" w14:paraId="5382E122" w14:textId="77777777" w:rsidTr="00674AE8">
        <w:trPr>
          <w:trHeight w:val="606"/>
          <w:jc w:val="center"/>
        </w:trPr>
        <w:tc>
          <w:tcPr>
            <w:tcW w:w="933" w:type="dxa"/>
            <w:vMerge w:val="restart"/>
            <w:textDirection w:val="btLr"/>
            <w:vAlign w:val="center"/>
          </w:tcPr>
          <w:p w14:paraId="45C59977" w14:textId="77777777" w:rsidR="003D352D" w:rsidRDefault="003D352D" w:rsidP="00674AE8">
            <w:pPr>
              <w:spacing w:after="0" w:line="240" w:lineRule="auto"/>
              <w:ind w:left="113" w:right="113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14460" w:type="dxa"/>
            <w:gridSpan w:val="6"/>
          </w:tcPr>
          <w:p w14:paraId="489D3EE6" w14:textId="77777777" w:rsidR="003D352D" w:rsidRDefault="003D352D" w:rsidP="00674A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Образовательная область Речевое развитие в части компонентов: 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Звуковая культура речи, Грамматический строй речи, Связная речь,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Формирование словаря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по рекомендациям учителя-логопеда</w:t>
            </w:r>
          </w:p>
        </w:tc>
      </w:tr>
      <w:tr w:rsidR="003D352D" w14:paraId="249A4ECC" w14:textId="77777777" w:rsidTr="00674AE8">
        <w:trPr>
          <w:trHeight w:val="303"/>
          <w:jc w:val="center"/>
        </w:trPr>
        <w:tc>
          <w:tcPr>
            <w:tcW w:w="933" w:type="dxa"/>
            <w:vMerge/>
            <w:textDirection w:val="btLr"/>
            <w:vAlign w:val="center"/>
          </w:tcPr>
          <w:p w14:paraId="5F03BE8D" w14:textId="77777777" w:rsidR="003D352D" w:rsidRDefault="003D352D" w:rsidP="00674AE8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534" w:type="dxa"/>
          </w:tcPr>
          <w:p w14:paraId="2DB201F6" w14:textId="77777777" w:rsidR="003D352D" w:rsidRDefault="003D352D" w:rsidP="00674AE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Звуковая культура речи.</w:t>
            </w:r>
          </w:p>
          <w:p w14:paraId="210212EF" w14:textId="77777777" w:rsidR="003D352D" w:rsidRDefault="003D352D" w:rsidP="00674A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141412"/>
                <w:sz w:val="24"/>
                <w:szCs w:val="24"/>
              </w:rPr>
              <w:t>Развитие ориентации в пространстве, слухового внимания</w:t>
            </w:r>
            <w:r>
              <w:t> </w:t>
            </w:r>
          </w:p>
        </w:tc>
        <w:tc>
          <w:tcPr>
            <w:tcW w:w="3244" w:type="dxa"/>
            <w:gridSpan w:val="2"/>
          </w:tcPr>
          <w:p w14:paraId="679D291F" w14:textId="77777777" w:rsidR="003D352D" w:rsidRDefault="003D352D" w:rsidP="00674A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276A5">
              <w:rPr>
                <w:rFonts w:ascii="Times New Roman" w:eastAsia="Times New Roman" w:hAnsi="Times New Roman"/>
                <w:sz w:val="24"/>
                <w:szCs w:val="24"/>
              </w:rPr>
              <w:t>Игра «Испорченный телефон»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14:paraId="133F8359" w14:textId="77777777" w:rsidR="003D352D" w:rsidRDefault="003D352D" w:rsidP="00674A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И/у</w:t>
            </w:r>
            <w:r w:rsidRPr="00094154">
              <w:rPr>
                <w:rFonts w:ascii="Times New Roman" w:eastAsia="Times New Roman" w:hAnsi="Times New Roman"/>
                <w:sz w:val="24"/>
                <w:szCs w:val="24"/>
              </w:rPr>
              <w:t xml:space="preserve"> «Займи свой домик»</w:t>
            </w:r>
          </w:p>
        </w:tc>
        <w:tc>
          <w:tcPr>
            <w:tcW w:w="2867" w:type="dxa"/>
          </w:tcPr>
          <w:p w14:paraId="069EB531" w14:textId="77777777" w:rsidR="003D352D" w:rsidRDefault="003D352D" w:rsidP="00674A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4154">
              <w:rPr>
                <w:rFonts w:ascii="Times New Roman" w:eastAsia="Times New Roman" w:hAnsi="Times New Roman"/>
                <w:sz w:val="24"/>
                <w:szCs w:val="24"/>
              </w:rPr>
              <w:t>Игра «Повторяй за мной»</w:t>
            </w:r>
          </w:p>
        </w:tc>
        <w:tc>
          <w:tcPr>
            <w:tcW w:w="1971" w:type="dxa"/>
          </w:tcPr>
          <w:p w14:paraId="1199D3B3" w14:textId="77777777" w:rsidR="003D352D" w:rsidRDefault="003D352D" w:rsidP="00674A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Педагоги группы</w:t>
            </w:r>
          </w:p>
        </w:tc>
        <w:tc>
          <w:tcPr>
            <w:tcW w:w="1844" w:type="dxa"/>
          </w:tcPr>
          <w:p w14:paraId="555B24A9" w14:textId="77777777" w:rsidR="003D352D" w:rsidRDefault="003D352D" w:rsidP="00674A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</w:tr>
      <w:tr w:rsidR="003D352D" w14:paraId="22C1EE8F" w14:textId="77777777" w:rsidTr="00674AE8">
        <w:trPr>
          <w:trHeight w:val="303"/>
          <w:jc w:val="center"/>
        </w:trPr>
        <w:tc>
          <w:tcPr>
            <w:tcW w:w="933" w:type="dxa"/>
            <w:vMerge/>
            <w:textDirection w:val="btLr"/>
            <w:vAlign w:val="center"/>
          </w:tcPr>
          <w:p w14:paraId="4ECDB50F" w14:textId="77777777" w:rsidR="003D352D" w:rsidRDefault="003D352D" w:rsidP="00674AE8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534" w:type="dxa"/>
          </w:tcPr>
          <w:p w14:paraId="44A7EF31" w14:textId="77777777" w:rsidR="003D352D" w:rsidRDefault="003D352D" w:rsidP="00674AE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Грамматический строй речи.</w:t>
            </w:r>
          </w:p>
          <w:p w14:paraId="79901678" w14:textId="77777777" w:rsidR="003D352D" w:rsidRDefault="003D352D" w:rsidP="00674AE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Упражнять в подборе однокоренных слов, расширять и активизировать словарный запас</w:t>
            </w:r>
          </w:p>
        </w:tc>
        <w:tc>
          <w:tcPr>
            <w:tcW w:w="3244" w:type="dxa"/>
            <w:gridSpan w:val="2"/>
          </w:tcPr>
          <w:p w14:paraId="27BAFA79" w14:textId="77777777" w:rsidR="003D352D" w:rsidRDefault="003D352D" w:rsidP="00674A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4154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Игра «Назови ласково»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14:paraId="4B27B79E" w14:textId="77777777" w:rsidR="003D352D" w:rsidRDefault="003D352D" w:rsidP="00674A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4154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Игра «Кто какие звуки издает?»</w:t>
            </w:r>
          </w:p>
          <w:p w14:paraId="4DBC0310" w14:textId="77777777" w:rsidR="003D352D" w:rsidRDefault="003D352D" w:rsidP="00674A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67" w:type="dxa"/>
          </w:tcPr>
          <w:p w14:paraId="40CE4E69" w14:textId="77777777" w:rsidR="003D352D" w:rsidRDefault="003D352D" w:rsidP="00674A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4154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Игра «Семейка слов»</w:t>
            </w:r>
          </w:p>
        </w:tc>
        <w:tc>
          <w:tcPr>
            <w:tcW w:w="1971" w:type="dxa"/>
          </w:tcPr>
          <w:p w14:paraId="45A2E491" w14:textId="77777777" w:rsidR="003D352D" w:rsidRDefault="003D352D" w:rsidP="00674A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Педагоги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группы</w:t>
            </w:r>
          </w:p>
        </w:tc>
        <w:tc>
          <w:tcPr>
            <w:tcW w:w="1844" w:type="dxa"/>
          </w:tcPr>
          <w:p w14:paraId="15276106" w14:textId="77777777" w:rsidR="003D352D" w:rsidRDefault="003D352D" w:rsidP="00674A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</w:tr>
      <w:tr w:rsidR="003D352D" w14:paraId="0C53B05E" w14:textId="77777777" w:rsidTr="00674AE8">
        <w:trPr>
          <w:trHeight w:val="303"/>
          <w:jc w:val="center"/>
        </w:trPr>
        <w:tc>
          <w:tcPr>
            <w:tcW w:w="933" w:type="dxa"/>
            <w:vMerge/>
            <w:textDirection w:val="btLr"/>
            <w:vAlign w:val="center"/>
          </w:tcPr>
          <w:p w14:paraId="04E9B374" w14:textId="77777777" w:rsidR="003D352D" w:rsidRDefault="003D352D" w:rsidP="00674AE8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534" w:type="dxa"/>
          </w:tcPr>
          <w:p w14:paraId="149611E8" w14:textId="77777777" w:rsidR="003D352D" w:rsidRDefault="003D352D" w:rsidP="00674AE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Связная речь.</w:t>
            </w:r>
          </w:p>
          <w:p w14:paraId="5C399D90" w14:textId="77777777" w:rsidR="003D352D" w:rsidRDefault="003D352D" w:rsidP="00674A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Находить ошибки в описании и исправлять их</w:t>
            </w:r>
          </w:p>
        </w:tc>
        <w:tc>
          <w:tcPr>
            <w:tcW w:w="3244" w:type="dxa"/>
            <w:gridSpan w:val="2"/>
          </w:tcPr>
          <w:p w14:paraId="295E8491" w14:textId="77777777" w:rsidR="003D352D" w:rsidRDefault="003D352D" w:rsidP="00674AE8">
            <w:pPr>
              <w:widowControl w:val="0"/>
              <w:shd w:val="clear" w:color="auto" w:fill="FFFFFF"/>
              <w:tabs>
                <w:tab w:val="left" w:pos="691"/>
              </w:tabs>
              <w:autoSpaceDE w:val="0"/>
              <w:autoSpaceDN w:val="0"/>
              <w:adjustRightInd w:val="0"/>
              <w:spacing w:after="0" w:line="240" w:lineRule="auto"/>
              <w:ind w:right="91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Д/и</w:t>
            </w:r>
            <w:r w:rsidRPr="00094154">
              <w:rPr>
                <w:rFonts w:ascii="Times New Roman" w:eastAsia="Times New Roman" w:hAnsi="Times New Roman"/>
                <w:sz w:val="24"/>
                <w:szCs w:val="24"/>
              </w:rPr>
              <w:t xml:space="preserve"> «Небылицы в картинках»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14:paraId="2A106DB1" w14:textId="77777777" w:rsidR="003D352D" w:rsidRDefault="003D352D" w:rsidP="00674AE8">
            <w:pPr>
              <w:widowControl w:val="0"/>
              <w:shd w:val="clear" w:color="auto" w:fill="FFFFFF"/>
              <w:tabs>
                <w:tab w:val="left" w:pos="691"/>
              </w:tabs>
              <w:autoSpaceDE w:val="0"/>
              <w:autoSpaceDN w:val="0"/>
              <w:adjustRightInd w:val="0"/>
              <w:spacing w:after="0" w:line="240" w:lineRule="auto"/>
              <w:ind w:right="91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45B52">
              <w:rPr>
                <w:rFonts w:ascii="Times New Roman" w:eastAsia="Times New Roman" w:hAnsi="Times New Roman"/>
                <w:sz w:val="24"/>
                <w:szCs w:val="24"/>
              </w:rPr>
              <w:t>Д/и «Перевертыши»</w:t>
            </w:r>
          </w:p>
        </w:tc>
        <w:tc>
          <w:tcPr>
            <w:tcW w:w="2867" w:type="dxa"/>
          </w:tcPr>
          <w:p w14:paraId="534CEFEC" w14:textId="77777777" w:rsidR="003D352D" w:rsidRDefault="003D352D" w:rsidP="00674AE8">
            <w:pPr>
              <w:widowControl w:val="0"/>
              <w:shd w:val="clear" w:color="auto" w:fill="FFFFFF"/>
              <w:tabs>
                <w:tab w:val="left" w:pos="691"/>
              </w:tabs>
              <w:autoSpaceDE w:val="0"/>
              <w:autoSpaceDN w:val="0"/>
              <w:adjustRightInd w:val="0"/>
              <w:spacing w:after="0" w:line="240" w:lineRule="auto"/>
              <w:ind w:right="91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45B52">
              <w:rPr>
                <w:rFonts w:ascii="Times New Roman" w:eastAsia="Times New Roman" w:hAnsi="Times New Roman"/>
                <w:sz w:val="24"/>
                <w:szCs w:val="24"/>
              </w:rPr>
              <w:t>Игра «Правильно — неправильно»</w:t>
            </w:r>
          </w:p>
        </w:tc>
        <w:tc>
          <w:tcPr>
            <w:tcW w:w="1971" w:type="dxa"/>
          </w:tcPr>
          <w:p w14:paraId="499D1BA8" w14:textId="77777777" w:rsidR="003D352D" w:rsidRDefault="003D352D" w:rsidP="00674A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Педагоги группы</w:t>
            </w:r>
          </w:p>
        </w:tc>
        <w:tc>
          <w:tcPr>
            <w:tcW w:w="1844" w:type="dxa"/>
          </w:tcPr>
          <w:p w14:paraId="2B3ADD97" w14:textId="77777777" w:rsidR="003D352D" w:rsidRDefault="003D352D" w:rsidP="00674A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</w:tr>
      <w:tr w:rsidR="003D352D" w14:paraId="087A09C3" w14:textId="77777777" w:rsidTr="00674AE8">
        <w:trPr>
          <w:trHeight w:val="303"/>
          <w:jc w:val="center"/>
        </w:trPr>
        <w:tc>
          <w:tcPr>
            <w:tcW w:w="933" w:type="dxa"/>
            <w:vMerge/>
            <w:textDirection w:val="btLr"/>
            <w:vAlign w:val="center"/>
          </w:tcPr>
          <w:p w14:paraId="01A1B6B5" w14:textId="77777777" w:rsidR="003D352D" w:rsidRDefault="003D352D" w:rsidP="00674AE8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534" w:type="dxa"/>
          </w:tcPr>
          <w:p w14:paraId="33EAE5D7" w14:textId="77777777" w:rsidR="003D352D" w:rsidRDefault="003D352D" w:rsidP="00674A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Формирование словаря.</w:t>
            </w:r>
          </w:p>
          <w:p w14:paraId="558049C3" w14:textId="77777777" w:rsidR="003D352D" w:rsidRDefault="003D352D" w:rsidP="00674AE8">
            <w:pPr>
              <w:tabs>
                <w:tab w:val="left" w:pos="6439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/>
                <w:bCs/>
                <w:color w:val="141412"/>
                <w:sz w:val="24"/>
                <w:szCs w:val="24"/>
              </w:rPr>
              <w:t>Уточнение и активизация словаря антонимов, синонимов</w:t>
            </w:r>
          </w:p>
        </w:tc>
        <w:tc>
          <w:tcPr>
            <w:tcW w:w="3244" w:type="dxa"/>
            <w:gridSpan w:val="2"/>
          </w:tcPr>
          <w:p w14:paraId="359AAF52" w14:textId="77777777" w:rsidR="003D352D" w:rsidRDefault="003D352D" w:rsidP="00674AE8">
            <w:pPr>
              <w:tabs>
                <w:tab w:val="left" w:pos="6439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И/у </w:t>
            </w:r>
            <w:r w:rsidRPr="00545B52">
              <w:rPr>
                <w:rFonts w:ascii="Times New Roman" w:eastAsia="Times New Roman" w:hAnsi="Times New Roman"/>
                <w:sz w:val="24"/>
                <w:szCs w:val="24"/>
              </w:rPr>
              <w:t>«Наоборот» (антонимы)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14:paraId="0A44A71F" w14:textId="77777777" w:rsidR="003D352D" w:rsidRDefault="003D352D" w:rsidP="00674AE8">
            <w:pPr>
              <w:tabs>
                <w:tab w:val="left" w:pos="6439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Д/и </w:t>
            </w:r>
            <w:r w:rsidRPr="00545B52">
              <w:rPr>
                <w:rFonts w:ascii="Times New Roman" w:eastAsia="Times New Roman" w:hAnsi="Times New Roman"/>
                <w:sz w:val="24"/>
                <w:szCs w:val="24"/>
              </w:rPr>
              <w:t>«Слова-друзья» (синонимы)</w:t>
            </w:r>
          </w:p>
        </w:tc>
        <w:tc>
          <w:tcPr>
            <w:tcW w:w="2867" w:type="dxa"/>
          </w:tcPr>
          <w:p w14:paraId="06CC0AEF" w14:textId="77777777" w:rsidR="003D352D" w:rsidRDefault="003D352D" w:rsidP="00674AE8">
            <w:pPr>
              <w:tabs>
                <w:tab w:val="left" w:pos="6439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И/у</w:t>
            </w:r>
            <w:r w:rsidRPr="00545B52">
              <w:rPr>
                <w:rFonts w:ascii="Times New Roman" w:eastAsia="Times New Roman" w:hAnsi="Times New Roman"/>
                <w:sz w:val="24"/>
                <w:szCs w:val="24"/>
              </w:rPr>
              <w:t xml:space="preserve"> «Волшебные ворота»</w:t>
            </w:r>
          </w:p>
        </w:tc>
        <w:tc>
          <w:tcPr>
            <w:tcW w:w="1971" w:type="dxa"/>
          </w:tcPr>
          <w:p w14:paraId="5CCC2EEA" w14:textId="77777777" w:rsidR="003D352D" w:rsidRDefault="003D352D" w:rsidP="00674AE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Педагоги группы</w:t>
            </w:r>
          </w:p>
        </w:tc>
        <w:tc>
          <w:tcPr>
            <w:tcW w:w="1844" w:type="dxa"/>
          </w:tcPr>
          <w:p w14:paraId="2030BAC6" w14:textId="77777777" w:rsidR="003D352D" w:rsidRDefault="003D352D" w:rsidP="00674A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</w:tr>
      <w:tr w:rsidR="003D352D" w14:paraId="4DC20488" w14:textId="77777777" w:rsidTr="00674AE8">
        <w:trPr>
          <w:trHeight w:val="591"/>
          <w:jc w:val="center"/>
        </w:trPr>
        <w:tc>
          <w:tcPr>
            <w:tcW w:w="933" w:type="dxa"/>
            <w:vMerge w:val="restart"/>
            <w:textDirection w:val="btLr"/>
            <w:vAlign w:val="center"/>
          </w:tcPr>
          <w:p w14:paraId="4CD52A6C" w14:textId="77777777" w:rsidR="003D352D" w:rsidRDefault="003D352D" w:rsidP="00674AE8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14460" w:type="dxa"/>
            <w:gridSpan w:val="6"/>
          </w:tcPr>
          <w:p w14:paraId="28C94DFF" w14:textId="77777777" w:rsidR="003D352D" w:rsidRDefault="003D352D" w:rsidP="00674A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Образовательная область Речевое развитие в части компонентов: 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Звуковая культура речи, Грамматический строй речи, Связная речь,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Формирование словаря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по рекомендациям учителя-логопеда</w:t>
            </w:r>
          </w:p>
        </w:tc>
      </w:tr>
      <w:tr w:rsidR="003D352D" w14:paraId="2B6B0979" w14:textId="77777777" w:rsidTr="00674AE8">
        <w:trPr>
          <w:trHeight w:val="572"/>
          <w:jc w:val="center"/>
        </w:trPr>
        <w:tc>
          <w:tcPr>
            <w:tcW w:w="933" w:type="dxa"/>
            <w:vMerge/>
            <w:textDirection w:val="btLr"/>
            <w:vAlign w:val="center"/>
          </w:tcPr>
          <w:p w14:paraId="2734A788" w14:textId="77777777" w:rsidR="003D352D" w:rsidRDefault="003D352D" w:rsidP="00674AE8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534" w:type="dxa"/>
          </w:tcPr>
          <w:p w14:paraId="2A0BC2E1" w14:textId="77777777" w:rsidR="003D352D" w:rsidRDefault="003D352D" w:rsidP="00674AE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Звуковая культура речи.</w:t>
            </w:r>
          </w:p>
          <w:p w14:paraId="20400D9A" w14:textId="77777777" w:rsidR="003D352D" w:rsidRDefault="003D352D" w:rsidP="00674A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141412"/>
                <w:sz w:val="24"/>
                <w:szCs w:val="24"/>
              </w:rPr>
              <w:t>Развитие фонематического слуха</w:t>
            </w:r>
          </w:p>
        </w:tc>
        <w:tc>
          <w:tcPr>
            <w:tcW w:w="3244" w:type="dxa"/>
            <w:gridSpan w:val="2"/>
          </w:tcPr>
          <w:p w14:paraId="54569AF2" w14:textId="77777777" w:rsidR="003D352D" w:rsidRDefault="003D352D" w:rsidP="00674A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6468A">
              <w:rPr>
                <w:rFonts w:ascii="Times New Roman" w:eastAsia="Times New Roman" w:hAnsi="Times New Roman"/>
                <w:sz w:val="24"/>
                <w:szCs w:val="24"/>
              </w:rPr>
              <w:t>Игра «Поймай звук»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14:paraId="19831321" w14:textId="77777777" w:rsidR="003D352D" w:rsidRPr="00545B52" w:rsidRDefault="003D352D" w:rsidP="00674A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И/у «Пох</w:t>
            </w:r>
            <w:r w:rsidRPr="00B6468A">
              <w:rPr>
                <w:rFonts w:ascii="Times New Roman" w:eastAsia="Times New Roman" w:hAnsi="Times New Roman"/>
                <w:sz w:val="24"/>
                <w:szCs w:val="24"/>
              </w:rPr>
              <w:t>лопай, как я»</w:t>
            </w:r>
          </w:p>
        </w:tc>
        <w:tc>
          <w:tcPr>
            <w:tcW w:w="2867" w:type="dxa"/>
          </w:tcPr>
          <w:p w14:paraId="54818AF7" w14:textId="77777777" w:rsidR="003D352D" w:rsidRDefault="003D352D" w:rsidP="00674A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6468A">
              <w:rPr>
                <w:rFonts w:ascii="Times New Roman" w:eastAsia="Times New Roman" w:hAnsi="Times New Roman"/>
                <w:sz w:val="24"/>
                <w:szCs w:val="24"/>
              </w:rPr>
              <w:t>Игра «Узнай по звуку».</w:t>
            </w:r>
          </w:p>
          <w:p w14:paraId="08BD057E" w14:textId="77777777" w:rsidR="003D352D" w:rsidRDefault="003D352D" w:rsidP="00674A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71" w:type="dxa"/>
          </w:tcPr>
          <w:p w14:paraId="56886B7E" w14:textId="77777777" w:rsidR="003D352D" w:rsidRDefault="003D352D" w:rsidP="00674A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Педагоги группы</w:t>
            </w:r>
          </w:p>
        </w:tc>
        <w:tc>
          <w:tcPr>
            <w:tcW w:w="1844" w:type="dxa"/>
          </w:tcPr>
          <w:p w14:paraId="4A90ADDE" w14:textId="77777777" w:rsidR="003D352D" w:rsidRDefault="003D352D" w:rsidP="00674A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</w:tr>
      <w:tr w:rsidR="003D352D" w14:paraId="05C080B4" w14:textId="77777777" w:rsidTr="00674AE8">
        <w:trPr>
          <w:trHeight w:val="491"/>
          <w:jc w:val="center"/>
        </w:trPr>
        <w:tc>
          <w:tcPr>
            <w:tcW w:w="933" w:type="dxa"/>
            <w:vMerge/>
            <w:textDirection w:val="btLr"/>
            <w:vAlign w:val="center"/>
          </w:tcPr>
          <w:p w14:paraId="4457290B" w14:textId="77777777" w:rsidR="003D352D" w:rsidRDefault="003D352D" w:rsidP="00674AE8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534" w:type="dxa"/>
          </w:tcPr>
          <w:p w14:paraId="5ECE6CC7" w14:textId="77777777" w:rsidR="003D352D" w:rsidRDefault="003D352D" w:rsidP="00674AE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Грамматический строй речи.</w:t>
            </w:r>
          </w:p>
          <w:p w14:paraId="302FE9B5" w14:textId="77777777" w:rsidR="003D352D" w:rsidRDefault="003D352D" w:rsidP="00674A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Расширение и активизация словарного запаса</w:t>
            </w:r>
          </w:p>
        </w:tc>
        <w:tc>
          <w:tcPr>
            <w:tcW w:w="3244" w:type="dxa"/>
            <w:gridSpan w:val="2"/>
          </w:tcPr>
          <w:p w14:paraId="39258F4F" w14:textId="77777777" w:rsidR="003D352D" w:rsidRDefault="003D352D" w:rsidP="00674A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6468A">
              <w:rPr>
                <w:rFonts w:ascii="Times New Roman" w:eastAsia="Times New Roman" w:hAnsi="Times New Roman"/>
                <w:sz w:val="24"/>
                <w:szCs w:val="24"/>
              </w:rPr>
              <w:t>Игра «Назови, что видишь»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14:paraId="70F79945" w14:textId="77777777" w:rsidR="003D352D" w:rsidRDefault="003D352D" w:rsidP="00674A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0286">
              <w:rPr>
                <w:rFonts w:ascii="Times New Roman" w:eastAsia="Times New Roman" w:hAnsi="Times New Roman"/>
                <w:sz w:val="24"/>
                <w:szCs w:val="24"/>
              </w:rPr>
              <w:t>Игра «Из чего сделано?»</w:t>
            </w:r>
          </w:p>
        </w:tc>
        <w:tc>
          <w:tcPr>
            <w:tcW w:w="2867" w:type="dxa"/>
          </w:tcPr>
          <w:p w14:paraId="65BFE885" w14:textId="77777777" w:rsidR="003D352D" w:rsidRDefault="003D352D" w:rsidP="00674A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0286">
              <w:rPr>
                <w:rFonts w:ascii="Times New Roman" w:eastAsia="Times New Roman" w:hAnsi="Times New Roman"/>
                <w:sz w:val="24"/>
                <w:szCs w:val="24"/>
              </w:rPr>
              <w:t>Игра «Большой — маленький»</w:t>
            </w:r>
          </w:p>
        </w:tc>
        <w:tc>
          <w:tcPr>
            <w:tcW w:w="1971" w:type="dxa"/>
          </w:tcPr>
          <w:p w14:paraId="0E482B48" w14:textId="77777777" w:rsidR="003D352D" w:rsidRDefault="003D352D" w:rsidP="00674A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Педагоги группы</w:t>
            </w:r>
          </w:p>
        </w:tc>
        <w:tc>
          <w:tcPr>
            <w:tcW w:w="1844" w:type="dxa"/>
          </w:tcPr>
          <w:p w14:paraId="01B13164" w14:textId="77777777" w:rsidR="003D352D" w:rsidRDefault="003D352D" w:rsidP="00674A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</w:tr>
      <w:tr w:rsidR="003D352D" w14:paraId="20D1EA9A" w14:textId="77777777" w:rsidTr="00674AE8">
        <w:trPr>
          <w:trHeight w:val="64"/>
          <w:jc w:val="center"/>
        </w:trPr>
        <w:tc>
          <w:tcPr>
            <w:tcW w:w="933" w:type="dxa"/>
            <w:vMerge/>
            <w:textDirection w:val="btLr"/>
            <w:vAlign w:val="center"/>
          </w:tcPr>
          <w:p w14:paraId="451635C9" w14:textId="77777777" w:rsidR="003D352D" w:rsidRDefault="003D352D" w:rsidP="00674AE8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534" w:type="dxa"/>
          </w:tcPr>
          <w:p w14:paraId="001A39EE" w14:textId="77777777" w:rsidR="003D352D" w:rsidRDefault="003D352D" w:rsidP="00674AE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Связная речь.</w:t>
            </w:r>
          </w:p>
          <w:p w14:paraId="092D0275" w14:textId="77777777" w:rsidR="003D352D" w:rsidRDefault="003D352D" w:rsidP="00674A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141412"/>
                <w:sz w:val="24"/>
                <w:szCs w:val="24"/>
              </w:rPr>
              <w:t>Обучение детей заканчивать предложения, составлять предложения</w:t>
            </w:r>
          </w:p>
        </w:tc>
        <w:tc>
          <w:tcPr>
            <w:tcW w:w="3244" w:type="dxa"/>
            <w:gridSpan w:val="2"/>
          </w:tcPr>
          <w:p w14:paraId="1EC3EF51" w14:textId="77777777" w:rsidR="003D352D" w:rsidRDefault="003D352D" w:rsidP="00674A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0286">
              <w:rPr>
                <w:rFonts w:ascii="Times New Roman" w:eastAsia="Times New Roman" w:hAnsi="Times New Roman"/>
                <w:sz w:val="24"/>
                <w:szCs w:val="24"/>
              </w:rPr>
              <w:t>Игра «Доскажи словечко»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14:paraId="5DC0A9BE" w14:textId="77777777" w:rsidR="003D352D" w:rsidRDefault="003D352D" w:rsidP="00674A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0286">
              <w:rPr>
                <w:rFonts w:ascii="Times New Roman" w:eastAsia="Times New Roman" w:hAnsi="Times New Roman"/>
                <w:sz w:val="24"/>
                <w:szCs w:val="24"/>
              </w:rPr>
              <w:t>Игра «Путаница»</w:t>
            </w:r>
          </w:p>
        </w:tc>
        <w:tc>
          <w:tcPr>
            <w:tcW w:w="2867" w:type="dxa"/>
          </w:tcPr>
          <w:p w14:paraId="433CB8E0" w14:textId="77777777" w:rsidR="003D352D" w:rsidRDefault="003D352D" w:rsidP="00674A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0286">
              <w:rPr>
                <w:rFonts w:ascii="Times New Roman" w:eastAsia="Times New Roman" w:hAnsi="Times New Roman"/>
                <w:sz w:val="24"/>
                <w:szCs w:val="24"/>
              </w:rPr>
              <w:t>Игра «Вопрос — ответ»</w:t>
            </w:r>
          </w:p>
        </w:tc>
        <w:tc>
          <w:tcPr>
            <w:tcW w:w="1971" w:type="dxa"/>
          </w:tcPr>
          <w:p w14:paraId="0B8D3941" w14:textId="77777777" w:rsidR="003D352D" w:rsidRDefault="003D352D" w:rsidP="00674A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Педагоги группы</w:t>
            </w:r>
          </w:p>
        </w:tc>
        <w:tc>
          <w:tcPr>
            <w:tcW w:w="1844" w:type="dxa"/>
          </w:tcPr>
          <w:p w14:paraId="43DA17DA" w14:textId="77777777" w:rsidR="003D352D" w:rsidRDefault="003D352D" w:rsidP="00674A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</w:tr>
      <w:tr w:rsidR="003D352D" w14:paraId="39D0B01B" w14:textId="77777777" w:rsidTr="00674AE8">
        <w:trPr>
          <w:trHeight w:val="64"/>
          <w:jc w:val="center"/>
        </w:trPr>
        <w:tc>
          <w:tcPr>
            <w:tcW w:w="933" w:type="dxa"/>
            <w:vMerge/>
            <w:textDirection w:val="btLr"/>
            <w:vAlign w:val="center"/>
          </w:tcPr>
          <w:p w14:paraId="3021D8B5" w14:textId="77777777" w:rsidR="003D352D" w:rsidRDefault="003D352D" w:rsidP="00674AE8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534" w:type="dxa"/>
          </w:tcPr>
          <w:p w14:paraId="1D836B87" w14:textId="77777777" w:rsidR="003D352D" w:rsidRDefault="003D352D" w:rsidP="00674A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Формирование словаря.</w:t>
            </w:r>
          </w:p>
          <w:p w14:paraId="55C0D05D" w14:textId="77777777" w:rsidR="003D352D" w:rsidRDefault="003D352D" w:rsidP="00674AE8">
            <w:pPr>
              <w:tabs>
                <w:tab w:val="left" w:pos="643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Активизация словаря</w:t>
            </w:r>
          </w:p>
        </w:tc>
        <w:tc>
          <w:tcPr>
            <w:tcW w:w="3244" w:type="dxa"/>
            <w:gridSpan w:val="2"/>
          </w:tcPr>
          <w:p w14:paraId="61067412" w14:textId="77777777" w:rsidR="003D352D" w:rsidRDefault="003D352D" w:rsidP="00674AE8">
            <w:pPr>
              <w:tabs>
                <w:tab w:val="left" w:pos="643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286">
              <w:rPr>
                <w:rFonts w:ascii="Times New Roman" w:hAnsi="Times New Roman"/>
                <w:sz w:val="24"/>
                <w:szCs w:val="24"/>
              </w:rPr>
              <w:t>Игра «Если бы...»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4F9FD325" w14:textId="77777777" w:rsidR="003D352D" w:rsidRDefault="003D352D" w:rsidP="00674AE8">
            <w:pPr>
              <w:tabs>
                <w:tab w:val="left" w:pos="643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0286">
              <w:rPr>
                <w:rFonts w:ascii="Times New Roman" w:hAnsi="Times New Roman"/>
                <w:sz w:val="24"/>
                <w:szCs w:val="24"/>
              </w:rPr>
              <w:t>Игра «Съедобное — несъедобное»</w:t>
            </w:r>
          </w:p>
        </w:tc>
        <w:tc>
          <w:tcPr>
            <w:tcW w:w="2867" w:type="dxa"/>
          </w:tcPr>
          <w:p w14:paraId="41740EE7" w14:textId="77777777" w:rsidR="003D352D" w:rsidRDefault="003D352D" w:rsidP="00674AE8">
            <w:pPr>
              <w:tabs>
                <w:tab w:val="left" w:pos="643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«Живое — неживое</w:t>
            </w:r>
            <w:r w:rsidRPr="000A1C76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971" w:type="dxa"/>
          </w:tcPr>
          <w:p w14:paraId="1C6C934E" w14:textId="77777777" w:rsidR="003D352D" w:rsidRDefault="003D352D" w:rsidP="00674AE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Педагоги группы</w:t>
            </w:r>
          </w:p>
        </w:tc>
        <w:tc>
          <w:tcPr>
            <w:tcW w:w="1844" w:type="dxa"/>
          </w:tcPr>
          <w:p w14:paraId="0C5BD395" w14:textId="77777777" w:rsidR="003D352D" w:rsidRDefault="003D352D" w:rsidP="00674A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</w:tr>
      <w:tr w:rsidR="003D352D" w14:paraId="6F6100AE" w14:textId="77777777" w:rsidTr="00674AE8">
        <w:trPr>
          <w:trHeight w:val="582"/>
          <w:jc w:val="center"/>
        </w:trPr>
        <w:tc>
          <w:tcPr>
            <w:tcW w:w="933" w:type="dxa"/>
            <w:vMerge w:val="restart"/>
            <w:textDirection w:val="btLr"/>
            <w:vAlign w:val="center"/>
          </w:tcPr>
          <w:p w14:paraId="1600BF66" w14:textId="77777777" w:rsidR="003D352D" w:rsidRDefault="003D352D" w:rsidP="00674AE8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14460" w:type="dxa"/>
            <w:gridSpan w:val="6"/>
          </w:tcPr>
          <w:p w14:paraId="35BB5963" w14:textId="77777777" w:rsidR="003D352D" w:rsidRDefault="003D352D" w:rsidP="00674A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Образовательная область Речевое развитие в части компонентов: 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Звуковая культура речи, Грамматический строй речи, Связная речь,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Формирование словаря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по рекомендациям учителя-логопеда</w:t>
            </w:r>
          </w:p>
        </w:tc>
      </w:tr>
      <w:tr w:rsidR="003D352D" w14:paraId="6A9D7C31" w14:textId="77777777" w:rsidTr="00674AE8">
        <w:trPr>
          <w:trHeight w:val="303"/>
          <w:jc w:val="center"/>
        </w:trPr>
        <w:tc>
          <w:tcPr>
            <w:tcW w:w="933" w:type="dxa"/>
            <w:vMerge/>
            <w:textDirection w:val="btLr"/>
            <w:vAlign w:val="center"/>
          </w:tcPr>
          <w:p w14:paraId="77640B9E" w14:textId="77777777" w:rsidR="003D352D" w:rsidRDefault="003D352D" w:rsidP="00674AE8">
            <w:pPr>
              <w:spacing w:after="0" w:line="240" w:lineRule="auto"/>
              <w:ind w:left="113" w:right="113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534" w:type="dxa"/>
          </w:tcPr>
          <w:p w14:paraId="541EA8B4" w14:textId="77777777" w:rsidR="003D352D" w:rsidRDefault="003D352D" w:rsidP="00674AE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Звуковая культура речи.</w:t>
            </w:r>
          </w:p>
          <w:p w14:paraId="373AE86B" w14:textId="77777777" w:rsidR="003D352D" w:rsidRDefault="003D352D" w:rsidP="00674A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141412"/>
                <w:sz w:val="24"/>
                <w:szCs w:val="24"/>
              </w:rPr>
              <w:t>Развитие слухового внимания, фонематического слуха, развитие высоты и силы голоса</w:t>
            </w:r>
          </w:p>
        </w:tc>
        <w:tc>
          <w:tcPr>
            <w:tcW w:w="3244" w:type="dxa"/>
            <w:gridSpan w:val="2"/>
          </w:tcPr>
          <w:p w14:paraId="69F32158" w14:textId="77777777" w:rsidR="003D352D" w:rsidRDefault="003D352D" w:rsidP="00674A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A1C76">
              <w:rPr>
                <w:rFonts w:ascii="Times New Roman" w:eastAsia="Times New Roman" w:hAnsi="Times New Roman"/>
                <w:sz w:val="24"/>
                <w:szCs w:val="24"/>
              </w:rPr>
              <w:t>Игра «Паровозик»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14:paraId="2F5309F5" w14:textId="77777777" w:rsidR="003D352D" w:rsidRDefault="003D352D" w:rsidP="00674A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A1C76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/у</w:t>
            </w:r>
            <w:r w:rsidRPr="000A1C76">
              <w:rPr>
                <w:rFonts w:ascii="Times New Roman" w:eastAsia="Times New Roman" w:hAnsi="Times New Roman"/>
                <w:sz w:val="24"/>
                <w:szCs w:val="24"/>
              </w:rPr>
              <w:t xml:space="preserve"> «Звуковая дорожка»</w:t>
            </w:r>
          </w:p>
        </w:tc>
        <w:tc>
          <w:tcPr>
            <w:tcW w:w="2867" w:type="dxa"/>
          </w:tcPr>
          <w:p w14:paraId="1FB1BF71" w14:textId="77777777" w:rsidR="003D352D" w:rsidRDefault="003D352D" w:rsidP="00674A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A1C76">
              <w:rPr>
                <w:rFonts w:ascii="Times New Roman" w:eastAsia="Times New Roman" w:hAnsi="Times New Roman"/>
                <w:sz w:val="24"/>
                <w:szCs w:val="24"/>
              </w:rPr>
              <w:t>Игра «Угадай, кто тебя позвал».</w:t>
            </w:r>
          </w:p>
        </w:tc>
        <w:tc>
          <w:tcPr>
            <w:tcW w:w="1971" w:type="dxa"/>
          </w:tcPr>
          <w:p w14:paraId="010A17D0" w14:textId="77777777" w:rsidR="003D352D" w:rsidRDefault="003D352D" w:rsidP="00674A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Педагоги группы</w:t>
            </w:r>
          </w:p>
        </w:tc>
        <w:tc>
          <w:tcPr>
            <w:tcW w:w="1844" w:type="dxa"/>
          </w:tcPr>
          <w:p w14:paraId="7B403E28" w14:textId="77777777" w:rsidR="003D352D" w:rsidRDefault="003D352D" w:rsidP="00674A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</w:tr>
      <w:tr w:rsidR="003D352D" w14:paraId="7850F336" w14:textId="77777777" w:rsidTr="00674AE8">
        <w:trPr>
          <w:trHeight w:val="303"/>
          <w:jc w:val="center"/>
        </w:trPr>
        <w:tc>
          <w:tcPr>
            <w:tcW w:w="933" w:type="dxa"/>
            <w:vMerge/>
            <w:textDirection w:val="btLr"/>
            <w:vAlign w:val="center"/>
          </w:tcPr>
          <w:p w14:paraId="36B24C54" w14:textId="77777777" w:rsidR="003D352D" w:rsidRDefault="003D352D" w:rsidP="00674AE8">
            <w:pPr>
              <w:spacing w:after="0" w:line="240" w:lineRule="auto"/>
              <w:ind w:left="113" w:right="113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534" w:type="dxa"/>
          </w:tcPr>
          <w:p w14:paraId="7126F4E6" w14:textId="77777777" w:rsidR="003D352D" w:rsidRDefault="003D352D" w:rsidP="00674AE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Грамматический строй речи.</w:t>
            </w:r>
          </w:p>
          <w:p w14:paraId="7E8E1935" w14:textId="77777777" w:rsidR="003D352D" w:rsidRDefault="003D352D" w:rsidP="00674A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141412"/>
                <w:sz w:val="24"/>
                <w:szCs w:val="24"/>
              </w:rPr>
              <w:t>Развитие у детей речевой активности</w:t>
            </w:r>
          </w:p>
        </w:tc>
        <w:tc>
          <w:tcPr>
            <w:tcW w:w="3244" w:type="dxa"/>
            <w:gridSpan w:val="2"/>
          </w:tcPr>
          <w:p w14:paraId="2C69F79F" w14:textId="77777777" w:rsidR="003D352D" w:rsidRDefault="003D352D" w:rsidP="00674A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6468A">
              <w:rPr>
                <w:rFonts w:ascii="Times New Roman" w:eastAsia="Times New Roman" w:hAnsi="Times New Roman"/>
                <w:sz w:val="24"/>
                <w:szCs w:val="24"/>
              </w:rPr>
              <w:t>Игра «Кто что делает?»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14:paraId="784D61DB" w14:textId="77777777" w:rsidR="003D352D" w:rsidRDefault="003D352D" w:rsidP="00674A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6468A">
              <w:rPr>
                <w:rFonts w:ascii="Times New Roman" w:eastAsia="Times New Roman" w:hAnsi="Times New Roman"/>
                <w:sz w:val="24"/>
                <w:szCs w:val="24"/>
              </w:rPr>
              <w:t>Игра «Что для чего?»</w:t>
            </w:r>
          </w:p>
        </w:tc>
        <w:tc>
          <w:tcPr>
            <w:tcW w:w="2867" w:type="dxa"/>
          </w:tcPr>
          <w:p w14:paraId="4BAFF942" w14:textId="77777777" w:rsidR="003D352D" w:rsidRDefault="003D352D" w:rsidP="00674A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6468A">
              <w:rPr>
                <w:rFonts w:ascii="Times New Roman" w:eastAsia="Times New Roman" w:hAnsi="Times New Roman"/>
                <w:sz w:val="24"/>
                <w:szCs w:val="24"/>
              </w:rPr>
              <w:t>Игра «Эмоции»</w:t>
            </w:r>
          </w:p>
        </w:tc>
        <w:tc>
          <w:tcPr>
            <w:tcW w:w="1971" w:type="dxa"/>
          </w:tcPr>
          <w:p w14:paraId="38FA25A1" w14:textId="77777777" w:rsidR="003D352D" w:rsidRDefault="003D352D" w:rsidP="00674A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Педагоги группы</w:t>
            </w:r>
          </w:p>
        </w:tc>
        <w:tc>
          <w:tcPr>
            <w:tcW w:w="1844" w:type="dxa"/>
          </w:tcPr>
          <w:p w14:paraId="6F82645B" w14:textId="77777777" w:rsidR="003D352D" w:rsidRDefault="003D352D" w:rsidP="00674A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</w:tr>
      <w:tr w:rsidR="003D352D" w14:paraId="50A74983" w14:textId="77777777" w:rsidTr="00674AE8">
        <w:trPr>
          <w:trHeight w:val="303"/>
          <w:jc w:val="center"/>
        </w:trPr>
        <w:tc>
          <w:tcPr>
            <w:tcW w:w="933" w:type="dxa"/>
            <w:vMerge/>
            <w:textDirection w:val="btLr"/>
            <w:vAlign w:val="center"/>
          </w:tcPr>
          <w:p w14:paraId="548F5E12" w14:textId="77777777" w:rsidR="003D352D" w:rsidRDefault="003D352D" w:rsidP="00674AE8">
            <w:pPr>
              <w:spacing w:after="0" w:line="240" w:lineRule="auto"/>
              <w:ind w:left="113" w:right="113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534" w:type="dxa"/>
          </w:tcPr>
          <w:p w14:paraId="1B18B155" w14:textId="77777777" w:rsidR="003D352D" w:rsidRDefault="003D352D" w:rsidP="00674AE8">
            <w:pPr>
              <w:pStyle w:val="c2"/>
              <w:shd w:val="clear" w:color="auto" w:fill="FFFFFF"/>
              <w:spacing w:before="0" w:beforeAutospacing="0" w:after="0" w:afterAutospacing="0"/>
              <w:contextualSpacing/>
              <w:rPr>
                <w:b/>
              </w:rPr>
            </w:pPr>
            <w:r>
              <w:rPr>
                <w:b/>
              </w:rPr>
              <w:t>Связная речь.</w:t>
            </w:r>
          </w:p>
          <w:p w14:paraId="1D57C6B9" w14:textId="77777777" w:rsidR="003D352D" w:rsidRDefault="003D352D" w:rsidP="00674AE8">
            <w:pPr>
              <w:pStyle w:val="c2"/>
              <w:shd w:val="clear" w:color="auto" w:fill="FFFFFF"/>
              <w:spacing w:before="0" w:beforeAutospacing="0" w:after="0" w:afterAutospacing="0"/>
              <w:contextualSpacing/>
            </w:pPr>
            <w:r>
              <w:t>Обучение детей отвечать полными предложениями</w:t>
            </w:r>
          </w:p>
        </w:tc>
        <w:tc>
          <w:tcPr>
            <w:tcW w:w="3244" w:type="dxa"/>
            <w:gridSpan w:val="2"/>
          </w:tcPr>
          <w:p w14:paraId="4B6F6D90" w14:textId="77777777" w:rsidR="003D352D" w:rsidRDefault="003D352D" w:rsidP="00674AE8">
            <w:pPr>
              <w:pStyle w:val="c2"/>
              <w:shd w:val="clear" w:color="auto" w:fill="FFFFFF"/>
              <w:spacing w:before="0" w:beforeAutospacing="0" w:after="0" w:afterAutospacing="0"/>
              <w:contextualSpacing/>
            </w:pPr>
            <w:r w:rsidRPr="000A1C76">
              <w:t>Игра «Добавь слово»</w:t>
            </w:r>
            <w:r>
              <w:t>.</w:t>
            </w:r>
          </w:p>
          <w:p w14:paraId="0CCB1CA9" w14:textId="77777777" w:rsidR="003D352D" w:rsidRDefault="003D352D" w:rsidP="00674AE8">
            <w:pPr>
              <w:pStyle w:val="c2"/>
              <w:shd w:val="clear" w:color="auto" w:fill="FFFFFF"/>
              <w:spacing w:before="0" w:beforeAutospacing="0" w:after="0" w:afterAutospacing="0"/>
              <w:contextualSpacing/>
            </w:pPr>
            <w:r w:rsidRPr="000A1C76">
              <w:t>Игра «Телефон»</w:t>
            </w:r>
          </w:p>
        </w:tc>
        <w:tc>
          <w:tcPr>
            <w:tcW w:w="2867" w:type="dxa"/>
          </w:tcPr>
          <w:p w14:paraId="67172FB9" w14:textId="77777777" w:rsidR="003D352D" w:rsidRDefault="003D352D" w:rsidP="00674A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A1C76">
              <w:rPr>
                <w:rFonts w:ascii="Times New Roman" w:eastAsia="Times New Roman" w:hAnsi="Times New Roman"/>
                <w:sz w:val="24"/>
                <w:szCs w:val="24"/>
              </w:rPr>
              <w:t>Игра «Что ты делал?»</w:t>
            </w:r>
          </w:p>
        </w:tc>
        <w:tc>
          <w:tcPr>
            <w:tcW w:w="1971" w:type="dxa"/>
          </w:tcPr>
          <w:p w14:paraId="7F8EAC1D" w14:textId="77777777" w:rsidR="003D352D" w:rsidRDefault="003D352D" w:rsidP="00674A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Педагоги группы</w:t>
            </w:r>
          </w:p>
        </w:tc>
        <w:tc>
          <w:tcPr>
            <w:tcW w:w="1844" w:type="dxa"/>
          </w:tcPr>
          <w:p w14:paraId="1F6DC18F" w14:textId="77777777" w:rsidR="003D352D" w:rsidRDefault="003D352D" w:rsidP="00674A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</w:tr>
      <w:tr w:rsidR="003D352D" w14:paraId="56E4D174" w14:textId="77777777" w:rsidTr="00674AE8">
        <w:trPr>
          <w:trHeight w:val="303"/>
          <w:jc w:val="center"/>
        </w:trPr>
        <w:tc>
          <w:tcPr>
            <w:tcW w:w="933" w:type="dxa"/>
            <w:vMerge/>
            <w:textDirection w:val="btLr"/>
            <w:vAlign w:val="center"/>
          </w:tcPr>
          <w:p w14:paraId="3CBC1A21" w14:textId="77777777" w:rsidR="003D352D" w:rsidRDefault="003D352D" w:rsidP="00674AE8">
            <w:pPr>
              <w:spacing w:after="0" w:line="240" w:lineRule="auto"/>
              <w:ind w:left="113" w:right="113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534" w:type="dxa"/>
          </w:tcPr>
          <w:p w14:paraId="17434147" w14:textId="77777777" w:rsidR="003D352D" w:rsidRDefault="003D352D" w:rsidP="00674A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Формирование словаря.</w:t>
            </w:r>
          </w:p>
          <w:p w14:paraId="0A2BF9BE" w14:textId="77777777" w:rsidR="003D352D" w:rsidRDefault="003D352D" w:rsidP="00674AE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Закрепление употребления в речи глаголов, согласования слов в предложении</w:t>
            </w:r>
          </w:p>
        </w:tc>
        <w:tc>
          <w:tcPr>
            <w:tcW w:w="3244" w:type="dxa"/>
            <w:gridSpan w:val="2"/>
          </w:tcPr>
          <w:p w14:paraId="5418A34C" w14:textId="77777777" w:rsidR="003D352D" w:rsidRDefault="003D352D" w:rsidP="00674AE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Игра «Что животные делают</w:t>
            </w:r>
            <w:r w:rsidRPr="000A1C76">
              <w:rPr>
                <w:rFonts w:ascii="Times New Roman" w:eastAsia="Times New Roman" w:hAnsi="Times New Roman"/>
                <w:sz w:val="24"/>
                <w:szCs w:val="24"/>
              </w:rPr>
              <w:t>?»</w:t>
            </w:r>
          </w:p>
          <w:p w14:paraId="503D7A11" w14:textId="77777777" w:rsidR="003D352D" w:rsidRDefault="003D352D" w:rsidP="00674AE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A1C76">
              <w:rPr>
                <w:rFonts w:ascii="Times New Roman" w:eastAsia="Times New Roman" w:hAnsi="Times New Roman"/>
                <w:sz w:val="24"/>
                <w:szCs w:val="24"/>
              </w:rPr>
              <w:t>Игра «Кто как голос подает?»</w:t>
            </w:r>
          </w:p>
          <w:p w14:paraId="6180C7BF" w14:textId="77777777" w:rsidR="003D352D" w:rsidRDefault="003D352D" w:rsidP="00674AE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67" w:type="dxa"/>
          </w:tcPr>
          <w:p w14:paraId="247BE7F8" w14:textId="77777777" w:rsidR="003D352D" w:rsidRDefault="003D352D" w:rsidP="00674AE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72BF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Игра «Что можно делать с предметом?»</w:t>
            </w:r>
          </w:p>
        </w:tc>
        <w:tc>
          <w:tcPr>
            <w:tcW w:w="1971" w:type="dxa"/>
          </w:tcPr>
          <w:p w14:paraId="407ED90E" w14:textId="77777777" w:rsidR="003D352D" w:rsidRDefault="003D352D" w:rsidP="00674AE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Педагоги группы</w:t>
            </w:r>
          </w:p>
        </w:tc>
        <w:tc>
          <w:tcPr>
            <w:tcW w:w="1844" w:type="dxa"/>
          </w:tcPr>
          <w:p w14:paraId="5D59BE42" w14:textId="77777777" w:rsidR="003D352D" w:rsidRDefault="003D352D" w:rsidP="00674A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</w:tr>
      <w:tr w:rsidR="003D352D" w14:paraId="4B245B96" w14:textId="77777777" w:rsidTr="00674AE8">
        <w:trPr>
          <w:trHeight w:val="303"/>
          <w:jc w:val="center"/>
        </w:trPr>
        <w:tc>
          <w:tcPr>
            <w:tcW w:w="933" w:type="dxa"/>
            <w:textDirection w:val="btLr"/>
            <w:vAlign w:val="center"/>
          </w:tcPr>
          <w:p w14:paraId="23442310" w14:textId="77777777" w:rsidR="003D352D" w:rsidRDefault="003D352D" w:rsidP="00674AE8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4460" w:type="dxa"/>
            <w:gridSpan w:val="6"/>
          </w:tcPr>
          <w:p w14:paraId="0801E113" w14:textId="77777777" w:rsidR="003D352D" w:rsidRDefault="003D352D" w:rsidP="00674AE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*Игры по развитию всех компонентов речи детей представлены в картотеках.</w:t>
            </w:r>
          </w:p>
        </w:tc>
      </w:tr>
    </w:tbl>
    <w:p w14:paraId="4CDA607C" w14:textId="77777777" w:rsidR="003D352D" w:rsidRDefault="003D352D" w:rsidP="003D352D">
      <w:pPr>
        <w:spacing w:line="240" w:lineRule="auto"/>
        <w:ind w:right="-285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u w:val="single"/>
          <w:lang w:eastAsia="en-US"/>
        </w:rPr>
        <w:t>Примечание:</w:t>
      </w:r>
      <w:r>
        <w:rPr>
          <w:rFonts w:ascii="Times New Roman" w:hAnsi="Times New Roman"/>
          <w:lang w:eastAsia="en-US"/>
        </w:rPr>
        <w:t xml:space="preserve"> Индивидуальная и подгрупповая работа с воспитанником проходит в первой и второй половине дня, согласно циклограмме воспитательно-образовательной деятельности с учетом рекомендаций учителя-логопеда. Индивидуальные задания по усвоению основной образовательной программы в домашних условиях передаются родителям (законным представителям) во время личного контакта воспитателя с родителями (законными представителями) и дистанционно (через мессенджеры).</w:t>
      </w:r>
    </w:p>
    <w:p w14:paraId="70B44A76" w14:textId="77777777" w:rsidR="003D352D" w:rsidRDefault="003D352D" w:rsidP="003D352D"/>
    <w:p w14:paraId="4F9993C4" w14:textId="77777777" w:rsidR="00AE51E5" w:rsidRDefault="00AE51E5"/>
    <w:sectPr w:rsidR="00AE51E5" w:rsidSect="001E4471">
      <w:pgSz w:w="16838" w:h="11906" w:orient="landscape"/>
      <w:pgMar w:top="851" w:right="962" w:bottom="568" w:left="993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352D"/>
    <w:rsid w:val="00022CEA"/>
    <w:rsid w:val="001E4471"/>
    <w:rsid w:val="003D352D"/>
    <w:rsid w:val="00AE51E5"/>
    <w:rsid w:val="00B60323"/>
    <w:rsid w:val="00B72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5AD225"/>
  <w15:docId w15:val="{E1D61ED5-1238-4606-98C0-19BF80CAB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352D"/>
    <w:pPr>
      <w:spacing w:after="200" w:line="276" w:lineRule="auto"/>
    </w:pPr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3D352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1300</Words>
  <Characters>7412</Characters>
  <Application>Microsoft Office Word</Application>
  <DocSecurity>0</DocSecurity>
  <Lines>61</Lines>
  <Paragraphs>17</Paragraphs>
  <ScaleCrop>false</ScaleCrop>
  <Company>SPecialiST RePack</Company>
  <LinksUpToDate>false</LinksUpToDate>
  <CharactersWithSpaces>8695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KonCha</dc:creator>
  <cp:keywords/>
  <dc:description/>
  <cp:lastModifiedBy>Admin</cp:lastModifiedBy>
  <cp:revision>2</cp:revision>
  <cp:lastPrinted>2025-10-06T15:44:00Z</cp:lastPrinted>
  <dcterms:created xsi:type="dcterms:W3CDTF">2025-11-14T11:03:00Z</dcterms:created>
  <dcterms:modified xsi:type="dcterms:W3CDTF">2025-11-14T11:03:00Z</dcterms:modified>
</cp:coreProperties>
</file>