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D7A0A" w14:textId="77777777" w:rsidR="00704C01" w:rsidRDefault="00000000">
      <w:pPr>
        <w:spacing w:after="0"/>
        <w:ind w:left="854"/>
      </w:pPr>
      <w:r>
        <w:t>Департамент здравоохранения</w:t>
      </w:r>
    </w:p>
    <w:p w14:paraId="0E9F9C44" w14:textId="77777777" w:rsidR="00704C01" w:rsidRDefault="00000000">
      <w:pPr>
        <w:spacing w:after="0"/>
      </w:pPr>
      <w:r>
        <w:rPr>
          <w:sz w:val="20"/>
        </w:rPr>
        <w:t>Ханты-Мансийского автономного округа — Югры</w:t>
      </w:r>
    </w:p>
    <w:tbl>
      <w:tblPr>
        <w:tblStyle w:val="TableGrid"/>
        <w:tblW w:w="8778" w:type="dxa"/>
        <w:tblInd w:w="-69" w:type="dxa"/>
        <w:tblCellMar>
          <w:top w:w="0" w:type="dxa"/>
          <w:left w:w="0" w:type="dxa"/>
          <w:bottom w:w="0" w:type="dxa"/>
          <w:right w:w="0" w:type="dxa"/>
        </w:tblCellMar>
        <w:tblLook w:val="04A0" w:firstRow="1" w:lastRow="0" w:firstColumn="1" w:lastColumn="0" w:noHBand="0" w:noVBand="1"/>
      </w:tblPr>
      <w:tblGrid>
        <w:gridCol w:w="5959"/>
        <w:gridCol w:w="2819"/>
      </w:tblGrid>
      <w:tr w:rsidR="00704C01" w14:paraId="407983CD" w14:textId="77777777">
        <w:trPr>
          <w:trHeight w:val="460"/>
        </w:trPr>
        <w:tc>
          <w:tcPr>
            <w:tcW w:w="5959" w:type="dxa"/>
            <w:tcBorders>
              <w:top w:val="nil"/>
              <w:left w:val="nil"/>
              <w:bottom w:val="nil"/>
              <w:right w:val="nil"/>
            </w:tcBorders>
          </w:tcPr>
          <w:p w14:paraId="1C3A8CE2" w14:textId="77777777" w:rsidR="00704C01" w:rsidRDefault="00000000">
            <w:pPr>
              <w:spacing w:after="0"/>
              <w:ind w:left="1080" w:right="446" w:hanging="747"/>
            </w:pPr>
            <w:r>
              <w:t>бюджетное учреждение Ханты-Мансийского автономного округа — Югры</w:t>
            </w:r>
          </w:p>
        </w:tc>
        <w:tc>
          <w:tcPr>
            <w:tcW w:w="2819" w:type="dxa"/>
            <w:tcBorders>
              <w:top w:val="nil"/>
              <w:left w:val="nil"/>
              <w:bottom w:val="nil"/>
              <w:right w:val="nil"/>
            </w:tcBorders>
          </w:tcPr>
          <w:p w14:paraId="0D3B8C14" w14:textId="77777777" w:rsidR="00704C01" w:rsidRDefault="00000000">
            <w:pPr>
              <w:spacing w:after="0"/>
              <w:ind w:left="6"/>
            </w:pPr>
            <w:r>
              <w:rPr>
                <w:sz w:val="24"/>
              </w:rPr>
              <w:t>Директору</w:t>
            </w:r>
          </w:p>
        </w:tc>
      </w:tr>
      <w:tr w:rsidR="00704C01" w14:paraId="3D25B7B5" w14:textId="77777777">
        <w:trPr>
          <w:trHeight w:val="260"/>
        </w:trPr>
        <w:tc>
          <w:tcPr>
            <w:tcW w:w="5959" w:type="dxa"/>
            <w:tcBorders>
              <w:top w:val="nil"/>
              <w:left w:val="nil"/>
              <w:bottom w:val="nil"/>
              <w:right w:val="nil"/>
            </w:tcBorders>
          </w:tcPr>
          <w:p w14:paraId="10C23394" w14:textId="77777777" w:rsidR="00704C01" w:rsidRDefault="00000000">
            <w:pPr>
              <w:spacing w:after="0"/>
              <w:ind w:left="195"/>
            </w:pPr>
            <w:r>
              <w:t>«Центр общественного здоровья и медицинской</w:t>
            </w:r>
          </w:p>
        </w:tc>
        <w:tc>
          <w:tcPr>
            <w:tcW w:w="2819" w:type="dxa"/>
            <w:tcBorders>
              <w:top w:val="nil"/>
              <w:left w:val="nil"/>
              <w:bottom w:val="nil"/>
              <w:right w:val="nil"/>
            </w:tcBorders>
          </w:tcPr>
          <w:p w14:paraId="05418205" w14:textId="77777777" w:rsidR="00704C01" w:rsidRDefault="00000000">
            <w:pPr>
              <w:spacing w:after="0"/>
              <w:ind w:left="6"/>
              <w:jc w:val="both"/>
            </w:pPr>
            <w:r>
              <w:rPr>
                <w:sz w:val="24"/>
              </w:rPr>
              <w:t>Департамента образования</w:t>
            </w:r>
          </w:p>
        </w:tc>
      </w:tr>
      <w:tr w:rsidR="00704C01" w14:paraId="1A8CC241" w14:textId="77777777">
        <w:trPr>
          <w:trHeight w:val="272"/>
        </w:trPr>
        <w:tc>
          <w:tcPr>
            <w:tcW w:w="5959" w:type="dxa"/>
            <w:tcBorders>
              <w:top w:val="nil"/>
              <w:left w:val="nil"/>
              <w:bottom w:val="nil"/>
              <w:right w:val="nil"/>
            </w:tcBorders>
          </w:tcPr>
          <w:p w14:paraId="6B0575F0" w14:textId="77777777" w:rsidR="00704C01" w:rsidRDefault="00000000">
            <w:pPr>
              <w:spacing w:after="0"/>
              <w:ind w:left="1658"/>
            </w:pPr>
            <w:r>
              <w:rPr>
                <w:sz w:val="20"/>
              </w:rPr>
              <w:t>профилактики»</w:t>
            </w:r>
          </w:p>
        </w:tc>
        <w:tc>
          <w:tcPr>
            <w:tcW w:w="2819" w:type="dxa"/>
            <w:tcBorders>
              <w:top w:val="nil"/>
              <w:left w:val="nil"/>
              <w:bottom w:val="nil"/>
              <w:right w:val="nil"/>
            </w:tcBorders>
          </w:tcPr>
          <w:p w14:paraId="4B8A7A90" w14:textId="77777777" w:rsidR="00704C01" w:rsidRDefault="00000000">
            <w:pPr>
              <w:spacing w:after="0"/>
            </w:pPr>
            <w:r>
              <w:rPr>
                <w:sz w:val="24"/>
              </w:rPr>
              <w:t>Администрации города</w:t>
            </w:r>
          </w:p>
        </w:tc>
      </w:tr>
      <w:tr w:rsidR="00704C01" w14:paraId="68846DDE" w14:textId="77777777">
        <w:trPr>
          <w:trHeight w:val="731"/>
        </w:trPr>
        <w:tc>
          <w:tcPr>
            <w:tcW w:w="5959" w:type="dxa"/>
            <w:tcBorders>
              <w:top w:val="nil"/>
              <w:left w:val="nil"/>
              <w:bottom w:val="nil"/>
              <w:right w:val="nil"/>
            </w:tcBorders>
          </w:tcPr>
          <w:p w14:paraId="2504E638" w14:textId="77777777" w:rsidR="00704C01" w:rsidRDefault="00000000">
            <w:pPr>
              <w:spacing w:after="0"/>
              <w:ind w:left="1237"/>
            </w:pPr>
            <w:r>
              <w:rPr>
                <w:sz w:val="20"/>
              </w:rPr>
              <w:t>филиал в городе Сургуте</w:t>
            </w:r>
          </w:p>
          <w:p w14:paraId="4800CB6F" w14:textId="77777777" w:rsidR="00704C01" w:rsidRDefault="00000000">
            <w:pPr>
              <w:spacing w:after="0"/>
              <w:ind w:right="562"/>
              <w:jc w:val="center"/>
            </w:pPr>
            <w:r>
              <w:t>(БУ «Центр общественного здоровья и медицинской профилактики» филиал)</w:t>
            </w:r>
          </w:p>
        </w:tc>
        <w:tc>
          <w:tcPr>
            <w:tcW w:w="2819" w:type="dxa"/>
            <w:tcBorders>
              <w:top w:val="nil"/>
              <w:left w:val="nil"/>
              <w:bottom w:val="nil"/>
              <w:right w:val="nil"/>
            </w:tcBorders>
          </w:tcPr>
          <w:p w14:paraId="61893A0A" w14:textId="77777777" w:rsidR="00704C01" w:rsidRDefault="00000000">
            <w:pPr>
              <w:spacing w:after="0"/>
            </w:pPr>
            <w:r>
              <w:rPr>
                <w:sz w:val="24"/>
              </w:rPr>
              <w:t>И.П. Замятиной</w:t>
            </w:r>
          </w:p>
        </w:tc>
      </w:tr>
    </w:tbl>
    <w:p w14:paraId="3B77CE7E" w14:textId="77777777" w:rsidR="00704C01" w:rsidRDefault="00000000">
      <w:pPr>
        <w:spacing w:after="0"/>
        <w:ind w:left="497" w:hanging="10"/>
      </w:pPr>
      <w:r>
        <w:rPr>
          <w:sz w:val="18"/>
        </w:rPr>
        <w:t>ул. Григория Кукуевицкого, д. 12/1, г. Сургут,</w:t>
      </w:r>
    </w:p>
    <w:p w14:paraId="7E398060" w14:textId="77777777" w:rsidR="00704C01" w:rsidRDefault="00000000">
      <w:pPr>
        <w:spacing w:after="0"/>
        <w:ind w:left="497" w:hanging="10"/>
      </w:pPr>
      <w:r>
        <w:rPr>
          <w:sz w:val="18"/>
        </w:rPr>
        <w:t>Ханты-Мансийский автономный округ — Югра,</w:t>
      </w:r>
    </w:p>
    <w:p w14:paraId="7EFEE373" w14:textId="77777777" w:rsidR="00704C01" w:rsidRDefault="00000000">
      <w:pPr>
        <w:spacing w:after="0"/>
        <w:ind w:left="1234" w:hanging="10"/>
      </w:pPr>
      <w:r>
        <w:rPr>
          <w:sz w:val="18"/>
        </w:rPr>
        <w:t>Тюменская область, 628400.</w:t>
      </w:r>
    </w:p>
    <w:p w14:paraId="1368A74B" w14:textId="77777777" w:rsidR="00704C01" w:rsidRDefault="00000000">
      <w:pPr>
        <w:spacing w:after="0"/>
        <w:ind w:left="1190" w:hanging="10"/>
      </w:pPr>
      <w:r>
        <w:rPr>
          <w:sz w:val="18"/>
        </w:rPr>
        <w:t>Тел./факс: +7 (3462) 95-12-01</w:t>
      </w:r>
    </w:p>
    <w:p w14:paraId="30E6AD1B" w14:textId="77777777" w:rsidR="00704C01" w:rsidRDefault="00000000">
      <w:pPr>
        <w:spacing w:after="0"/>
        <w:ind w:left="1360" w:hanging="10"/>
      </w:pPr>
      <w:r>
        <w:rPr>
          <w:sz w:val="18"/>
        </w:rPr>
        <w:t xml:space="preserve">E-mail: </w:t>
      </w:r>
      <w:r>
        <w:rPr>
          <w:sz w:val="18"/>
          <w:u w:val="single" w:color="000000"/>
        </w:rPr>
        <w:t>sgt@cmphmao.ru</w:t>
      </w:r>
      <w:r>
        <w:rPr>
          <w:sz w:val="18"/>
        </w:rPr>
        <w:t>,</w:t>
      </w:r>
    </w:p>
    <w:p w14:paraId="1C8BBBE1" w14:textId="77777777" w:rsidR="00704C01" w:rsidRDefault="00000000">
      <w:pPr>
        <w:spacing w:after="0"/>
        <w:ind w:left="1245" w:hanging="10"/>
      </w:pPr>
      <w:r>
        <w:rPr>
          <w:sz w:val="18"/>
        </w:rPr>
        <w:t xml:space="preserve">Веб-сайт: </w:t>
      </w:r>
      <w:r>
        <w:rPr>
          <w:sz w:val="18"/>
          <w:u w:val="single" w:color="000000"/>
        </w:rPr>
        <w:t>www.cmphmao.ru</w:t>
      </w:r>
    </w:p>
    <w:p w14:paraId="37B35CC3" w14:textId="77777777" w:rsidR="00704C01" w:rsidRDefault="00000000">
      <w:pPr>
        <w:spacing w:after="191"/>
        <w:ind w:left="1005" w:hanging="226"/>
      </w:pPr>
      <w:r>
        <w:rPr>
          <w:sz w:val="18"/>
        </w:rPr>
        <w:t>ОКПО 26147396, ОГРН 1048600001724, иннкпп 8601014154/860101001</w:t>
      </w:r>
    </w:p>
    <w:p w14:paraId="76FA7D41" w14:textId="77777777" w:rsidR="00704C01" w:rsidRDefault="00000000">
      <w:pPr>
        <w:spacing w:after="32" w:line="270" w:lineRule="auto"/>
        <w:ind w:left="437" w:right="133" w:hanging="10"/>
        <w:jc w:val="both"/>
      </w:pPr>
      <w:r>
        <w:rPr>
          <w:sz w:val="24"/>
        </w:rPr>
        <w:t xml:space="preserve">13-10-/?-9//22 ОТ </w:t>
      </w:r>
      <w:r>
        <w:rPr>
          <w:sz w:val="24"/>
          <w:u w:val="single" w:color="000000"/>
        </w:rPr>
        <w:t>30.03.2022</w:t>
      </w:r>
    </w:p>
    <w:p w14:paraId="02A40D58" w14:textId="77777777" w:rsidR="00704C01" w:rsidRDefault="00704C01">
      <w:pPr>
        <w:sectPr w:rsidR="00704C01">
          <w:pgSz w:w="11911" w:h="16841"/>
          <w:pgMar w:top="2213" w:right="5733" w:bottom="2473" w:left="1720" w:header="720" w:footer="720" w:gutter="0"/>
          <w:cols w:space="720"/>
        </w:sectPr>
      </w:pPr>
    </w:p>
    <w:p w14:paraId="6AA09DA4" w14:textId="77777777" w:rsidR="00704C01" w:rsidRDefault="00000000">
      <w:pPr>
        <w:spacing w:after="281"/>
        <w:ind w:left="300"/>
        <w:jc w:val="center"/>
      </w:pPr>
      <w:r>
        <w:rPr>
          <w:sz w:val="24"/>
        </w:rPr>
        <w:t>Уважаемая Ирина Павловна!</w:t>
      </w:r>
    </w:p>
    <w:p w14:paraId="2ECC9105" w14:textId="77777777" w:rsidR="00704C01" w:rsidRDefault="00000000">
      <w:pPr>
        <w:spacing w:after="32" w:line="270" w:lineRule="auto"/>
        <w:ind w:left="427" w:right="133" w:firstLine="622"/>
        <w:jc w:val="both"/>
      </w:pPr>
      <w:r>
        <w:rPr>
          <w:sz w:val="24"/>
        </w:rPr>
        <w:t>БУ «Центр общественного здоровья и медицинской профилактики» филиал в г. Сургуте выражает Вам своё почтение и благодарит муниципальные бюджетные образовательные организации города, а именно: МБВ(с)ОУО(с)ОШ N21, МБОУ СОШ N21, МЗ, л</w:t>
      </w:r>
      <w:r>
        <w:rPr>
          <w:sz w:val="24"/>
          <w:vertAlign w:val="superscript"/>
        </w:rPr>
        <w:t>г</w:t>
      </w:r>
      <w:r>
        <w:rPr>
          <w:sz w:val="24"/>
        </w:rPr>
        <w:t>24 им. л.и.золотухиной, 04210, СШ N212 (школьное и дошкольное отделения), «Сургутская технологическая школа», N220, N224, N225, N227, N231, НШ «Прогимназия», N232, N246, МБОУ «Сургутский естественно-научный лицей», МБОУ гимназия им. Ф.К. Салманова, Гимназия «Лаборатория Салахова», МБОУ лицей N21, МЗ и КОУ «Сургутская школа с профподготовкой» (всего 21 ОУ), а так же муниципальные бюджетные дошкольные образовательные организации: МБДОУ N24 «Умка», N26 «Василёк», МАДОУ N28 «Огонёк», Ng9 «Метелица», N214 «Брусничка», N217 «Белочка», N218 «Мишутка - 2», N220 «Югорка», N221 «Светлячок», N222 «Сказка», N224 «Космос», N225 «Родничок», N226 «Золотая рыбка», N930 «Семицветик», N231 «Снегирёк», N933 «Аленький цветочек», N236 «Яблонька», N234 «Берёзка», N237 «Колокольчик», -N238 «Зоренька», N240 «Снегурочка», N243 «Лесная сказка», N944 «Сибирячок», N245</w:t>
      </w:r>
    </w:p>
    <w:p w14:paraId="78E441A2" w14:textId="77777777" w:rsidR="00704C01" w:rsidRDefault="00000000">
      <w:pPr>
        <w:spacing w:after="32" w:line="270" w:lineRule="auto"/>
        <w:ind w:left="437" w:right="133" w:hanging="10"/>
        <w:jc w:val="both"/>
      </w:pPr>
      <w:r>
        <w:rPr>
          <w:sz w:val="24"/>
        </w:rPr>
        <w:t>«Волчок», N947 «Гусельки», N261 «Лель», N265 «Фестивальный», N270</w:t>
      </w:r>
    </w:p>
    <w:p w14:paraId="67B6D55E" w14:textId="77777777" w:rsidR="00704C01" w:rsidRDefault="00000000">
      <w:pPr>
        <w:spacing w:after="32" w:line="270" w:lineRule="auto"/>
        <w:ind w:left="437" w:right="133" w:hanging="10"/>
        <w:jc w:val="both"/>
      </w:pPr>
      <w:r>
        <w:rPr>
          <w:sz w:val="24"/>
        </w:rPr>
        <w:t>«Голубок», N275 «Лебёдушка», N277 «Бусинка», N278 «Ивушка», N281</w:t>
      </w:r>
    </w:p>
    <w:p w14:paraId="6C24582E" w14:textId="77777777" w:rsidR="00704C01" w:rsidRDefault="00000000">
      <w:pPr>
        <w:spacing w:after="32" w:line="270" w:lineRule="auto"/>
        <w:ind w:left="437" w:right="133" w:hanging="10"/>
        <w:jc w:val="both"/>
      </w:pPr>
      <w:r>
        <w:rPr>
          <w:sz w:val="24"/>
        </w:rPr>
        <w:t>«Мальвина», N289 «Крепыш», N992 «Веснушка», НП «ЦВПД» «Крошка Енот»</w:t>
      </w:r>
    </w:p>
    <w:p w14:paraId="4957BF2B" w14:textId="77777777" w:rsidR="00704C01" w:rsidRDefault="00000000">
      <w:pPr>
        <w:spacing w:after="475" w:line="274" w:lineRule="auto"/>
        <w:ind w:left="21" w:hanging="3"/>
        <w:jc w:val="both"/>
      </w:pPr>
      <w:r>
        <w:rPr>
          <w:sz w:val="26"/>
        </w:rPr>
        <w:t>(всего 35 ОУ) за активное участие информационной кампании «Дыши легко» и в благотворительной Акции «Белая ромашка», приуроченной к 24 марта Всемирному джо борьбы с туберкулёзом.</w:t>
      </w:r>
    </w:p>
    <w:p w14:paraId="464DA22C" w14:textId="77777777" w:rsidR="00704C01" w:rsidRDefault="00000000">
      <w:pPr>
        <w:tabs>
          <w:tab w:val="center" w:pos="4800"/>
          <w:tab w:val="center" w:pos="7429"/>
        </w:tabs>
        <w:spacing w:after="9894" w:line="274" w:lineRule="auto"/>
      </w:pPr>
      <w:r>
        <w:rPr>
          <w:sz w:val="26"/>
        </w:rPr>
        <w:lastRenderedPageBreak/>
        <w:t>Руководитель филиала</w:t>
      </w:r>
      <w:r>
        <w:rPr>
          <w:sz w:val="26"/>
        </w:rPr>
        <w:tab/>
      </w:r>
      <w:r>
        <w:rPr>
          <w:noProof/>
        </w:rPr>
        <w:drawing>
          <wp:inline distT="0" distB="0" distL="0" distR="0" wp14:anchorId="58145FC3" wp14:editId="20AAAE7B">
            <wp:extent cx="591306" cy="655076"/>
            <wp:effectExtent l="0" t="0" r="0" b="0"/>
            <wp:docPr id="2161" name="Picture 2161"/>
            <wp:cNvGraphicFramePr/>
            <a:graphic xmlns:a="http://schemas.openxmlformats.org/drawingml/2006/main">
              <a:graphicData uri="http://schemas.openxmlformats.org/drawingml/2006/picture">
                <pic:pic xmlns:pic="http://schemas.openxmlformats.org/drawingml/2006/picture">
                  <pic:nvPicPr>
                    <pic:cNvPr id="2161" name="Picture 2161"/>
                    <pic:cNvPicPr/>
                  </pic:nvPicPr>
                  <pic:blipFill>
                    <a:blip r:embed="rId4"/>
                    <a:stretch>
                      <a:fillRect/>
                    </a:stretch>
                  </pic:blipFill>
                  <pic:spPr>
                    <a:xfrm>
                      <a:off x="0" y="0"/>
                      <a:ext cx="591306" cy="655076"/>
                    </a:xfrm>
                    <a:prstGeom prst="rect">
                      <a:avLst/>
                    </a:prstGeom>
                  </pic:spPr>
                </pic:pic>
              </a:graphicData>
            </a:graphic>
          </wp:inline>
        </w:drawing>
      </w:r>
      <w:r>
        <w:rPr>
          <w:sz w:val="26"/>
        </w:rPr>
        <w:tab/>
        <w:t>В.Б. Пидзамкив</w:t>
      </w:r>
    </w:p>
    <w:p w14:paraId="2B534BC0" w14:textId="77777777" w:rsidR="00704C01" w:rsidRDefault="00000000">
      <w:pPr>
        <w:spacing w:after="3" w:line="225" w:lineRule="auto"/>
        <w:ind w:left="-5" w:right="5145" w:hanging="10"/>
        <w:jc w:val="both"/>
      </w:pPr>
      <w:r>
        <w:rPr>
          <w:sz w:val="16"/>
        </w:rPr>
        <w:t>Исполнитель: социальный педагог отдела коммуникационных и общественных проектов Кобозева Елена Алексеевна 8 (3462) 95-12-04 Бюджетное учреждение Ханты-Мансийского автономного округа — Югры</w:t>
      </w:r>
    </w:p>
    <w:p w14:paraId="358DCF74" w14:textId="77777777" w:rsidR="00704C01" w:rsidRDefault="00000000">
      <w:pPr>
        <w:spacing w:after="3" w:line="265" w:lineRule="auto"/>
        <w:ind w:left="1434" w:hanging="10"/>
      </w:pPr>
      <w:r>
        <w:rPr>
          <w:sz w:val="18"/>
        </w:rPr>
        <w:t>«ЦЕНТР МЕДИЦИНСКОЙ ПРОФИЛАКТИКИ»</w:t>
      </w:r>
    </w:p>
    <w:tbl>
      <w:tblPr>
        <w:tblStyle w:val="TableGrid"/>
        <w:tblW w:w="7118" w:type="dxa"/>
        <w:tblInd w:w="1520" w:type="dxa"/>
        <w:tblCellMar>
          <w:top w:w="0" w:type="dxa"/>
          <w:left w:w="0" w:type="dxa"/>
          <w:bottom w:w="0" w:type="dxa"/>
          <w:right w:w="0" w:type="dxa"/>
        </w:tblCellMar>
        <w:tblLook w:val="04A0" w:firstRow="1" w:lastRow="0" w:firstColumn="1" w:lastColumn="0" w:noHBand="0" w:noVBand="1"/>
      </w:tblPr>
      <w:tblGrid>
        <w:gridCol w:w="4712"/>
        <w:gridCol w:w="2406"/>
      </w:tblGrid>
      <w:tr w:rsidR="00704C01" w14:paraId="28164398" w14:textId="77777777">
        <w:trPr>
          <w:trHeight w:val="249"/>
        </w:trPr>
        <w:tc>
          <w:tcPr>
            <w:tcW w:w="4712" w:type="dxa"/>
            <w:tcBorders>
              <w:top w:val="nil"/>
              <w:left w:val="nil"/>
              <w:bottom w:val="nil"/>
              <w:right w:val="nil"/>
            </w:tcBorders>
          </w:tcPr>
          <w:p w14:paraId="1C5C72A7" w14:textId="77777777" w:rsidR="00704C01" w:rsidRDefault="00000000">
            <w:pPr>
              <w:spacing w:after="0"/>
              <w:ind w:left="817"/>
            </w:pPr>
            <w:r>
              <w:rPr>
                <w:sz w:val="18"/>
              </w:rPr>
              <w:t>филиал в городе Сургуте</w:t>
            </w:r>
          </w:p>
        </w:tc>
        <w:tc>
          <w:tcPr>
            <w:tcW w:w="2406" w:type="dxa"/>
            <w:tcBorders>
              <w:top w:val="nil"/>
              <w:left w:val="nil"/>
              <w:bottom w:val="nil"/>
              <w:right w:val="nil"/>
            </w:tcBorders>
          </w:tcPr>
          <w:p w14:paraId="21A73E85" w14:textId="77777777" w:rsidR="00704C01" w:rsidRDefault="00000000">
            <w:pPr>
              <w:spacing w:after="0"/>
            </w:pPr>
            <w:r>
              <w:t>Директору</w:t>
            </w:r>
          </w:p>
        </w:tc>
      </w:tr>
      <w:tr w:rsidR="00704C01" w14:paraId="059BD5CC" w14:textId="77777777">
        <w:trPr>
          <w:trHeight w:val="210"/>
        </w:trPr>
        <w:tc>
          <w:tcPr>
            <w:tcW w:w="4712" w:type="dxa"/>
            <w:tcBorders>
              <w:top w:val="nil"/>
              <w:left w:val="nil"/>
              <w:bottom w:val="nil"/>
              <w:right w:val="nil"/>
            </w:tcBorders>
          </w:tcPr>
          <w:p w14:paraId="792BD86F" w14:textId="77777777" w:rsidR="00704C01" w:rsidRDefault="00000000">
            <w:pPr>
              <w:spacing w:after="0"/>
            </w:pPr>
            <w:r>
              <w:rPr>
                <w:sz w:val="16"/>
              </w:rPr>
              <w:t>(БУ «Центр медицинской профилактики»филиал)</w:t>
            </w:r>
          </w:p>
        </w:tc>
        <w:tc>
          <w:tcPr>
            <w:tcW w:w="2406" w:type="dxa"/>
            <w:tcBorders>
              <w:top w:val="nil"/>
              <w:left w:val="nil"/>
              <w:bottom w:val="nil"/>
              <w:right w:val="nil"/>
            </w:tcBorders>
          </w:tcPr>
          <w:p w14:paraId="221B1FB3" w14:textId="77777777" w:rsidR="00704C01" w:rsidRDefault="00000000">
            <w:pPr>
              <w:spacing w:after="0"/>
              <w:jc w:val="both"/>
            </w:pPr>
            <w:r>
              <w:rPr>
                <w:sz w:val="20"/>
              </w:rPr>
              <w:t>Департамента образования</w:t>
            </w:r>
          </w:p>
        </w:tc>
      </w:tr>
      <w:tr w:rsidR="00704C01" w14:paraId="65DB545F" w14:textId="77777777">
        <w:trPr>
          <w:trHeight w:val="296"/>
        </w:trPr>
        <w:tc>
          <w:tcPr>
            <w:tcW w:w="4712" w:type="dxa"/>
            <w:tcBorders>
              <w:top w:val="nil"/>
              <w:left w:val="nil"/>
              <w:bottom w:val="nil"/>
              <w:right w:val="nil"/>
            </w:tcBorders>
          </w:tcPr>
          <w:p w14:paraId="46659653" w14:textId="77777777" w:rsidR="00704C01" w:rsidRDefault="00000000">
            <w:pPr>
              <w:spacing w:after="0"/>
              <w:ind w:left="646" w:right="1230" w:firstLine="135"/>
              <w:jc w:val="both"/>
            </w:pPr>
            <w:r>
              <w:rPr>
                <w:sz w:val="16"/>
              </w:rPr>
              <w:t>г. Сургут, Ханты-Мансийский автономный округ — Югра, 628400</w:t>
            </w:r>
          </w:p>
        </w:tc>
        <w:tc>
          <w:tcPr>
            <w:tcW w:w="2406" w:type="dxa"/>
            <w:tcBorders>
              <w:top w:val="nil"/>
              <w:left w:val="nil"/>
              <w:bottom w:val="nil"/>
              <w:right w:val="nil"/>
            </w:tcBorders>
          </w:tcPr>
          <w:p w14:paraId="4244D63A" w14:textId="77777777" w:rsidR="00704C01" w:rsidRDefault="00000000">
            <w:pPr>
              <w:spacing w:after="0"/>
              <w:ind w:left="9"/>
            </w:pPr>
            <w:r>
              <w:rPr>
                <w:sz w:val="20"/>
              </w:rPr>
              <w:t>Администрации города</w:t>
            </w:r>
          </w:p>
        </w:tc>
      </w:tr>
      <w:tr w:rsidR="00704C01" w14:paraId="21129F2D" w14:textId="77777777">
        <w:trPr>
          <w:trHeight w:val="372"/>
        </w:trPr>
        <w:tc>
          <w:tcPr>
            <w:tcW w:w="4712" w:type="dxa"/>
            <w:tcBorders>
              <w:top w:val="nil"/>
              <w:left w:val="nil"/>
              <w:bottom w:val="nil"/>
              <w:right w:val="nil"/>
            </w:tcBorders>
          </w:tcPr>
          <w:p w14:paraId="2A40B088" w14:textId="77777777" w:rsidR="00704C01" w:rsidRDefault="00000000">
            <w:pPr>
              <w:spacing w:after="0"/>
              <w:ind w:left="961" w:right="1212" w:hanging="431"/>
            </w:pPr>
            <w:r>
              <w:rPr>
                <w:sz w:val="16"/>
              </w:rPr>
              <w:lastRenderedPageBreak/>
              <w:t>ул. Григория Кукуевицкого, дом 12/1, тел/факс (3462) 95-12-01</w:t>
            </w:r>
          </w:p>
        </w:tc>
        <w:tc>
          <w:tcPr>
            <w:tcW w:w="2406" w:type="dxa"/>
            <w:tcBorders>
              <w:top w:val="nil"/>
              <w:left w:val="nil"/>
              <w:bottom w:val="nil"/>
              <w:right w:val="nil"/>
            </w:tcBorders>
          </w:tcPr>
          <w:p w14:paraId="0EC11A17" w14:textId="77777777" w:rsidR="00704C01" w:rsidRDefault="00000000">
            <w:pPr>
              <w:spacing w:after="0"/>
            </w:pPr>
            <w:r>
              <w:rPr>
                <w:sz w:val="20"/>
              </w:rPr>
              <w:t>И.П. Замятиной</w:t>
            </w:r>
          </w:p>
        </w:tc>
      </w:tr>
    </w:tbl>
    <w:p w14:paraId="62714B60" w14:textId="77777777" w:rsidR="00704C01" w:rsidRDefault="00000000">
      <w:pPr>
        <w:spacing w:after="301"/>
        <w:ind w:left="1933"/>
      </w:pPr>
      <w:r>
        <w:rPr>
          <w:noProof/>
        </w:rPr>
        <w:drawing>
          <wp:inline distT="0" distB="0" distL="0" distR="0" wp14:anchorId="4EF47B13" wp14:editId="1422724E">
            <wp:extent cx="1806831" cy="347723"/>
            <wp:effectExtent l="0" t="0" r="0" b="0"/>
            <wp:docPr id="32840" name="Picture 32840"/>
            <wp:cNvGraphicFramePr/>
            <a:graphic xmlns:a="http://schemas.openxmlformats.org/drawingml/2006/main">
              <a:graphicData uri="http://schemas.openxmlformats.org/drawingml/2006/picture">
                <pic:pic xmlns:pic="http://schemas.openxmlformats.org/drawingml/2006/picture">
                  <pic:nvPicPr>
                    <pic:cNvPr id="32840" name="Picture 32840"/>
                    <pic:cNvPicPr/>
                  </pic:nvPicPr>
                  <pic:blipFill>
                    <a:blip r:embed="rId5"/>
                    <a:stretch>
                      <a:fillRect/>
                    </a:stretch>
                  </pic:blipFill>
                  <pic:spPr>
                    <a:xfrm>
                      <a:off x="0" y="0"/>
                      <a:ext cx="1806831" cy="347723"/>
                    </a:xfrm>
                    <a:prstGeom prst="rect">
                      <a:avLst/>
                    </a:prstGeom>
                  </pic:spPr>
                </pic:pic>
              </a:graphicData>
            </a:graphic>
          </wp:inline>
        </w:drawing>
      </w:r>
    </w:p>
    <w:p w14:paraId="2F658D66" w14:textId="77777777" w:rsidR="00704C01" w:rsidRDefault="00000000">
      <w:pPr>
        <w:spacing w:after="3" w:line="265" w:lineRule="auto"/>
        <w:ind w:left="1745" w:right="3873" w:hanging="10"/>
      </w:pPr>
      <w:r>
        <w:rPr>
          <w:sz w:val="18"/>
        </w:rPr>
        <w:t>Благодарность за участие в информационной кампании «Дыши легко»</w:t>
      </w:r>
    </w:p>
    <w:p w14:paraId="65EE4EA1" w14:textId="77777777" w:rsidR="00704C01" w:rsidRDefault="00704C01">
      <w:pPr>
        <w:sectPr w:rsidR="00704C01">
          <w:type w:val="continuous"/>
          <w:pgSz w:w="11911" w:h="16841"/>
          <w:pgMar w:top="1260" w:right="1440" w:bottom="2473" w:left="1460" w:header="720" w:footer="720" w:gutter="0"/>
          <w:cols w:space="720"/>
        </w:sectPr>
      </w:pPr>
    </w:p>
    <w:p w14:paraId="024B68C2" w14:textId="77777777" w:rsidR="00704C01" w:rsidRDefault="00000000">
      <w:pPr>
        <w:spacing w:after="255"/>
        <w:ind w:left="10" w:right="18" w:hanging="10"/>
        <w:jc w:val="center"/>
      </w:pPr>
      <w:r>
        <w:t>Уважаемая Ирина Павловна!</w:t>
      </w:r>
    </w:p>
    <w:p w14:paraId="21FE8E08" w14:textId="77777777" w:rsidR="00704C01" w:rsidRDefault="00000000">
      <w:pPr>
        <w:spacing w:after="479" w:line="244" w:lineRule="auto"/>
        <w:ind w:left="117" w:right="-9" w:firstLine="664"/>
        <w:jc w:val="both"/>
      </w:pPr>
      <w:r>
        <w:rPr>
          <w:noProof/>
        </w:rPr>
        <w:drawing>
          <wp:anchor distT="0" distB="0" distL="114300" distR="114300" simplePos="0" relativeHeight="251658240" behindDoc="0" locked="0" layoutInCell="1" allowOverlap="0" wp14:anchorId="0887CB1E" wp14:editId="5C87FAE3">
            <wp:simplePos x="0" y="0"/>
            <wp:positionH relativeFrom="page">
              <wp:posOffset>6777042</wp:posOffset>
            </wp:positionH>
            <wp:positionV relativeFrom="page">
              <wp:posOffset>6794850</wp:posOffset>
            </wp:positionV>
            <wp:extent cx="5700" cy="5700"/>
            <wp:effectExtent l="0" t="0" r="0" b="0"/>
            <wp:wrapSquare wrapText="bothSides"/>
            <wp:docPr id="3620" name="Picture 3620"/>
            <wp:cNvGraphicFramePr/>
            <a:graphic xmlns:a="http://schemas.openxmlformats.org/drawingml/2006/main">
              <a:graphicData uri="http://schemas.openxmlformats.org/drawingml/2006/picture">
                <pic:pic xmlns:pic="http://schemas.openxmlformats.org/drawingml/2006/picture">
                  <pic:nvPicPr>
                    <pic:cNvPr id="3620" name="Picture 3620"/>
                    <pic:cNvPicPr/>
                  </pic:nvPicPr>
                  <pic:blipFill>
                    <a:blip r:embed="rId6"/>
                    <a:stretch>
                      <a:fillRect/>
                    </a:stretch>
                  </pic:blipFill>
                  <pic:spPr>
                    <a:xfrm>
                      <a:off x="0" y="0"/>
                      <a:ext cx="5700" cy="5700"/>
                    </a:xfrm>
                    <a:prstGeom prst="rect">
                      <a:avLst/>
                    </a:prstGeom>
                  </pic:spPr>
                </pic:pic>
              </a:graphicData>
            </a:graphic>
          </wp:anchor>
        </w:drawing>
      </w:r>
      <w:r>
        <w:rPr>
          <w:sz w:val="20"/>
        </w:rPr>
        <w:t xml:space="preserve">БУ «Центр медицинской профилактики» филиал в г. Сургуте выражает Вам своё почтение и благодарит муниципальные бюджетные образовательные организации начальные, средние общеобразовательные школы города, а именно: МБОУ СОШ МЗ, N27, СШ N212 (школьное и дошкольное отделения), «Сургутская технологическая школа», N215 (1 и 2 корпус), N218, N219, N220, N222, N224, N227, Ng29, НТП «Прогимназия», МБОУ «Сургутский естественно-научный лицей», МБОУ гимназия им. Ф.К. Салманова, МБОУ лицей N!l, лицей им. В.И. Хисматулина (всего 17 ОУ), а так же муниципальные бюджетные дошкольные образовательные организации: МБДОУ N24 «Умка», N27 «Буравичок», МАДОУ N28 «Огонёк», N214 «Брусничка», N217 «Белочка», Ne18 «Мишутка», Ne21 «Светлячок», </w:t>
      </w:r>
      <w:r>
        <w:rPr>
          <w:noProof/>
        </w:rPr>
        <w:drawing>
          <wp:inline distT="0" distB="0" distL="0" distR="0" wp14:anchorId="67B0D11F" wp14:editId="0553795E">
            <wp:extent cx="17099" cy="57004"/>
            <wp:effectExtent l="0" t="0" r="0" b="0"/>
            <wp:docPr id="32842" name="Picture 32842"/>
            <wp:cNvGraphicFramePr/>
            <a:graphic xmlns:a="http://schemas.openxmlformats.org/drawingml/2006/main">
              <a:graphicData uri="http://schemas.openxmlformats.org/drawingml/2006/picture">
                <pic:pic xmlns:pic="http://schemas.openxmlformats.org/drawingml/2006/picture">
                  <pic:nvPicPr>
                    <pic:cNvPr id="32842" name="Picture 32842"/>
                    <pic:cNvPicPr/>
                  </pic:nvPicPr>
                  <pic:blipFill>
                    <a:blip r:embed="rId7"/>
                    <a:stretch>
                      <a:fillRect/>
                    </a:stretch>
                  </pic:blipFill>
                  <pic:spPr>
                    <a:xfrm>
                      <a:off x="0" y="0"/>
                      <a:ext cx="17099" cy="57004"/>
                    </a:xfrm>
                    <a:prstGeom prst="rect">
                      <a:avLst/>
                    </a:prstGeom>
                  </pic:spPr>
                </pic:pic>
              </a:graphicData>
            </a:graphic>
          </wp:inline>
        </w:drawing>
      </w:r>
      <w:r>
        <w:rPr>
          <w:sz w:val="20"/>
        </w:rPr>
        <w:t xml:space="preserve">N222 «Сказка», N!24, «Космос», N225 «Родничок», N227 «Калинка», N229 «Журавушка», N230 «Семицветик», N233 «Аленький цветочек», N231 «Яблонька», </w:t>
      </w:r>
      <w:r>
        <w:rPr>
          <w:noProof/>
        </w:rPr>
        <w:drawing>
          <wp:inline distT="0" distB="0" distL="0" distR="0" wp14:anchorId="6E63BC39" wp14:editId="0338D5F0">
            <wp:extent cx="5700" cy="5700"/>
            <wp:effectExtent l="0" t="0" r="0" b="0"/>
            <wp:docPr id="3619" name="Picture 3619"/>
            <wp:cNvGraphicFramePr/>
            <a:graphic xmlns:a="http://schemas.openxmlformats.org/drawingml/2006/main">
              <a:graphicData uri="http://schemas.openxmlformats.org/drawingml/2006/picture">
                <pic:pic xmlns:pic="http://schemas.openxmlformats.org/drawingml/2006/picture">
                  <pic:nvPicPr>
                    <pic:cNvPr id="3619" name="Picture 3619"/>
                    <pic:cNvPicPr/>
                  </pic:nvPicPr>
                  <pic:blipFill>
                    <a:blip r:embed="rId8"/>
                    <a:stretch>
                      <a:fillRect/>
                    </a:stretch>
                  </pic:blipFill>
                  <pic:spPr>
                    <a:xfrm>
                      <a:off x="0" y="0"/>
                      <a:ext cx="5700" cy="5700"/>
                    </a:xfrm>
                    <a:prstGeom prst="rect">
                      <a:avLst/>
                    </a:prstGeom>
                  </pic:spPr>
                </pic:pic>
              </a:graphicData>
            </a:graphic>
          </wp:inline>
        </w:drawing>
      </w:r>
      <w:r>
        <w:rPr>
          <w:sz w:val="20"/>
        </w:rPr>
        <w:t>Ne41 «Рябинушка», N943 «Лесная сказка», Ne44 «Сибирячок», Ne43 «Лесная сказка», Ne45 «Волчок», N247 «Гусельки», N961 «Лель», .М25б «Искорка», N265 «Фестивальный», N270 «Голубок», N275 «Лебёдушка», N977 «Бусинка», N278 «Ивушка», N981 «Мальвина», N289 «Крепыш», N292 «Веснушка» (всего 31 ОУ) за активное участие информационной кампании «Дыши легко» и в благотворительной Акции «Белая ромашка», приуроченной к 24 марта - Всемирному дню борьбы с туберкулёзом.</w:t>
      </w:r>
    </w:p>
    <w:p w14:paraId="3D9B7B30" w14:textId="77777777" w:rsidR="00704C01" w:rsidRDefault="00000000">
      <w:pPr>
        <w:spacing w:after="1157" w:line="244" w:lineRule="auto"/>
        <w:ind w:right="314" w:firstLine="9"/>
      </w:pPr>
      <w:r>
        <w:rPr>
          <w:noProof/>
        </w:rPr>
        <w:drawing>
          <wp:anchor distT="0" distB="0" distL="114300" distR="114300" simplePos="0" relativeHeight="251659264" behindDoc="0" locked="0" layoutInCell="1" allowOverlap="0" wp14:anchorId="36741C26" wp14:editId="1F68ADFC">
            <wp:simplePos x="0" y="0"/>
            <wp:positionH relativeFrom="column">
              <wp:posOffset>2342611</wp:posOffset>
            </wp:positionH>
            <wp:positionV relativeFrom="paragraph">
              <wp:posOffset>-123529</wp:posOffset>
            </wp:positionV>
            <wp:extent cx="923365" cy="826555"/>
            <wp:effectExtent l="0" t="0" r="0" b="0"/>
            <wp:wrapSquare wrapText="bothSides"/>
            <wp:docPr id="3646" name="Picture 3646"/>
            <wp:cNvGraphicFramePr/>
            <a:graphic xmlns:a="http://schemas.openxmlformats.org/drawingml/2006/main">
              <a:graphicData uri="http://schemas.openxmlformats.org/drawingml/2006/picture">
                <pic:pic xmlns:pic="http://schemas.openxmlformats.org/drawingml/2006/picture">
                  <pic:nvPicPr>
                    <pic:cNvPr id="3646" name="Picture 3646"/>
                    <pic:cNvPicPr/>
                  </pic:nvPicPr>
                  <pic:blipFill>
                    <a:blip r:embed="rId9"/>
                    <a:stretch>
                      <a:fillRect/>
                    </a:stretch>
                  </pic:blipFill>
                  <pic:spPr>
                    <a:xfrm>
                      <a:off x="0" y="0"/>
                      <a:ext cx="923365" cy="826555"/>
                    </a:xfrm>
                    <a:prstGeom prst="rect">
                      <a:avLst/>
                    </a:prstGeom>
                  </pic:spPr>
                </pic:pic>
              </a:graphicData>
            </a:graphic>
          </wp:anchor>
        </w:drawing>
      </w:r>
      <w:r>
        <w:t>С надеждой на Дальнейшее сотрудничество, заведующий филиаломВ.Б. Пидзамкив</w:t>
      </w:r>
    </w:p>
    <w:p w14:paraId="10D1A659" w14:textId="77777777" w:rsidR="00704C01" w:rsidRDefault="00000000">
      <w:pPr>
        <w:spacing w:after="14"/>
      </w:pPr>
      <w:r>
        <w:rPr>
          <w:sz w:val="14"/>
        </w:rPr>
        <w:t>Социальный педагог отдела межведомственных связей</w:t>
      </w:r>
    </w:p>
    <w:p w14:paraId="55E769DD" w14:textId="77777777" w:rsidR="00704C01" w:rsidRDefault="00000000">
      <w:pPr>
        <w:spacing w:after="3" w:line="225" w:lineRule="auto"/>
        <w:ind w:left="-5" w:hanging="10"/>
        <w:jc w:val="both"/>
      </w:pPr>
      <w:r>
        <w:rPr>
          <w:sz w:val="16"/>
        </w:rPr>
        <w:t>Кобозева Елена Алексеевна, (3462) 95-12-04</w:t>
      </w:r>
    </w:p>
    <w:p w14:paraId="29D532B5" w14:textId="77777777" w:rsidR="00704C01" w:rsidRDefault="00704C01">
      <w:pPr>
        <w:sectPr w:rsidR="00704C01">
          <w:type w:val="continuous"/>
          <w:pgSz w:w="11911" w:h="16841"/>
          <w:pgMar w:top="1260" w:right="1248" w:bottom="3266" w:left="2881" w:header="720" w:footer="720" w:gutter="0"/>
          <w:cols w:space="720"/>
        </w:sectPr>
      </w:pPr>
    </w:p>
    <w:p w14:paraId="7307010C" w14:textId="77777777" w:rsidR="00704C01" w:rsidRDefault="00000000">
      <w:pPr>
        <w:spacing w:after="0"/>
        <w:ind w:right="683"/>
        <w:jc w:val="right"/>
      </w:pPr>
      <w:r>
        <w:rPr>
          <w:sz w:val="50"/>
        </w:rPr>
        <w:lastRenderedPageBreak/>
        <w:t>ЮТЭК</w:t>
      </w:r>
    </w:p>
    <w:p w14:paraId="6EC02B82" w14:textId="77777777" w:rsidR="00704C01" w:rsidRDefault="00000000">
      <w:pPr>
        <w:tabs>
          <w:tab w:val="center" w:pos="5274"/>
          <w:tab w:val="center" w:pos="8533"/>
        </w:tabs>
        <w:spacing w:after="0"/>
      </w:pPr>
      <w:r>
        <w:rPr>
          <w:sz w:val="18"/>
        </w:rPr>
        <w:tab/>
        <w:t>кология</w:t>
      </w:r>
      <w:r>
        <w:rPr>
          <w:sz w:val="18"/>
        </w:rPr>
        <w:tab/>
        <w:t>РЕГИОН</w:t>
      </w:r>
      <w:r>
        <w:rPr>
          <w:sz w:val="18"/>
          <w:u w:val="single" w:color="000000"/>
        </w:rPr>
        <w:t>АЛЬН</w:t>
      </w:r>
      <w:r>
        <w:rPr>
          <w:sz w:val="18"/>
        </w:rPr>
        <w:t>ЫЕ</w:t>
      </w:r>
    </w:p>
    <w:p w14:paraId="5D5207B2" w14:textId="77777777" w:rsidR="00704C01" w:rsidRDefault="00000000">
      <w:pPr>
        <w:spacing w:after="770" w:line="265" w:lineRule="auto"/>
        <w:ind w:left="7789" w:hanging="10"/>
      </w:pPr>
      <w:r>
        <w:rPr>
          <w:sz w:val="18"/>
        </w:rPr>
        <w:t>СЕТИ</w:t>
      </w:r>
    </w:p>
    <w:p w14:paraId="2EFE200A" w14:textId="77777777" w:rsidR="00704C01" w:rsidRDefault="00000000">
      <w:pPr>
        <w:spacing w:after="0" w:line="216" w:lineRule="auto"/>
        <w:ind w:left="591" w:firstLine="2461"/>
      </w:pPr>
      <w:r>
        <w:rPr>
          <w:sz w:val="76"/>
        </w:rPr>
        <w:t>#Юг</w:t>
      </w:r>
      <w:r>
        <w:rPr>
          <w:sz w:val="76"/>
          <w:u w:val="single" w:color="000000"/>
        </w:rPr>
        <w:t>раСоби</w:t>
      </w:r>
      <w:r>
        <w:rPr>
          <w:sz w:val="76"/>
        </w:rPr>
        <w:t>р</w:t>
      </w:r>
      <w:r>
        <w:rPr>
          <w:sz w:val="76"/>
          <w:u w:val="single" w:color="000000"/>
        </w:rPr>
        <w:t xml:space="preserve">ает </w:t>
      </w:r>
      <w:r>
        <w:rPr>
          <w:sz w:val="76"/>
        </w:rPr>
        <w:t>со #добрые_крыш</w:t>
      </w:r>
      <w:r>
        <w:rPr>
          <w:sz w:val="76"/>
          <w:u w:val="single" w:color="000000"/>
        </w:rPr>
        <w:t>ечки</w:t>
      </w:r>
    </w:p>
    <w:p w14:paraId="661FFA72" w14:textId="77777777" w:rsidR="00704C01" w:rsidRDefault="00000000">
      <w:pPr>
        <w:spacing w:after="0"/>
        <w:ind w:right="490"/>
        <w:jc w:val="right"/>
      </w:pPr>
      <w:r>
        <w:rPr>
          <w:sz w:val="32"/>
        </w:rPr>
        <w:t>е @dob</w:t>
      </w:r>
      <w:r>
        <w:rPr>
          <w:sz w:val="32"/>
          <w:u w:val="single" w:color="000000"/>
        </w:rPr>
        <w:t>rye_krishechki</w:t>
      </w:r>
    </w:p>
    <w:p w14:paraId="73D7C6F2" w14:textId="77777777" w:rsidR="00704C01" w:rsidRDefault="00000000">
      <w:pPr>
        <w:spacing w:after="0"/>
        <w:ind w:left="2197" w:hanging="10"/>
      </w:pPr>
      <w:r>
        <w:rPr>
          <w:sz w:val="30"/>
        </w:rPr>
        <w:t>ОКРУЖНАЯ АКЦИЯ «ДОБРЫЕ КРЫШЕЧКИ»</w:t>
      </w:r>
    </w:p>
    <w:p w14:paraId="37F82275" w14:textId="77777777" w:rsidR="00704C01" w:rsidRDefault="00000000">
      <w:pPr>
        <w:spacing w:after="0"/>
        <w:ind w:left="2197" w:hanging="10"/>
      </w:pPr>
      <w:r>
        <w:rPr>
          <w:sz w:val="30"/>
        </w:rPr>
        <w:t>В РАМКАХ ХИ МЕЖДУНАРОДНОЙ</w:t>
      </w:r>
    </w:p>
    <w:p w14:paraId="454EB5C0" w14:textId="77777777" w:rsidR="00704C01" w:rsidRDefault="00000000">
      <w:pPr>
        <w:spacing w:after="605"/>
        <w:jc w:val="right"/>
      </w:pPr>
      <w:r>
        <w:rPr>
          <w:sz w:val="30"/>
        </w:rPr>
        <w:t>ЭКОЛОГИЧЕСКОЙ АКЦИИ «СПАСТИ И СОХРАНИТЬ»</w:t>
      </w:r>
    </w:p>
    <w:p w14:paraId="779F5905" w14:textId="77777777" w:rsidR="00704C01" w:rsidRDefault="00000000">
      <w:pPr>
        <w:pStyle w:val="1"/>
      </w:pPr>
      <w:r>
        <w:t>БЛАГОДАРСТВЕННОЕ ПИСЬМО</w:t>
      </w:r>
    </w:p>
    <w:p w14:paraId="3726FF97" w14:textId="77777777" w:rsidR="00704C01" w:rsidRDefault="00000000">
      <w:pPr>
        <w:spacing w:after="195" w:line="226" w:lineRule="auto"/>
        <w:ind w:left="370" w:right="452" w:hanging="385"/>
      </w:pPr>
      <w:r>
        <w:rPr>
          <w:sz w:val="34"/>
        </w:rPr>
        <w:t>Благотворительный фонд «Волонтеры в помощь детям-сиротам» и общественное движение «Добрые крышечки» благодарят</w:t>
      </w:r>
    </w:p>
    <w:p w14:paraId="6E28178C" w14:textId="77777777" w:rsidR="00704C01" w:rsidRDefault="00000000">
      <w:pPr>
        <w:spacing w:after="0" w:line="216" w:lineRule="auto"/>
        <w:ind w:left="3956" w:hanging="3279"/>
        <w:jc w:val="both"/>
      </w:pPr>
      <w:r>
        <w:rPr>
          <w:sz w:val="50"/>
        </w:rPr>
        <w:t>МБОУ детский сад N2 81 «Мальвина» Сургут</w:t>
      </w:r>
    </w:p>
    <w:p w14:paraId="131C51F2" w14:textId="77777777" w:rsidR="00704C01" w:rsidRDefault="00000000">
      <w:pPr>
        <w:spacing w:after="47" w:line="226" w:lineRule="auto"/>
        <w:ind w:left="1741" w:right="452" w:hanging="10"/>
      </w:pPr>
      <w:r>
        <w:rPr>
          <w:sz w:val="34"/>
        </w:rPr>
        <w:t>за активное участие и помощь в проекте</w:t>
      </w:r>
    </w:p>
    <w:p w14:paraId="40805C99" w14:textId="77777777" w:rsidR="00704C01" w:rsidRDefault="00000000">
      <w:pPr>
        <w:spacing w:after="25"/>
        <w:ind w:left="10" w:right="596" w:hanging="10"/>
        <w:jc w:val="center"/>
      </w:pPr>
      <w:r>
        <w:rPr>
          <w:sz w:val="32"/>
        </w:rPr>
        <w:t>«Добрые крышечки»</w:t>
      </w:r>
    </w:p>
    <w:p w14:paraId="176D2F74" w14:textId="77777777" w:rsidR="00704C01" w:rsidRDefault="00000000">
      <w:pPr>
        <w:spacing w:after="4" w:line="220" w:lineRule="auto"/>
        <w:ind w:left="1216" w:right="1802"/>
        <w:jc w:val="both"/>
      </w:pPr>
      <w:r>
        <w:rPr>
          <w:sz w:val="28"/>
        </w:rPr>
        <w:t>За 5 лет существования проекта собрано более 615 тонн крышечек, вместе с вами мы помогли 69 детям из разных регионов России приобрести реабилитационную технику.</w:t>
      </w:r>
    </w:p>
    <w:p w14:paraId="52C22EC2" w14:textId="77777777" w:rsidR="00704C01" w:rsidRDefault="00000000">
      <w:pPr>
        <w:spacing w:after="4" w:line="220" w:lineRule="auto"/>
        <w:ind w:left="1216" w:right="1802" w:firstLine="654"/>
        <w:jc w:val="both"/>
      </w:pPr>
      <w:r>
        <w:rPr>
          <w:sz w:val="28"/>
        </w:rPr>
        <w:t>615 тонн — это огромное количество крышечек, и этот результат стал возможен только благодаря участию множества неравнодушных людей.</w:t>
      </w:r>
    </w:p>
    <w:p w14:paraId="7E88BC76" w14:textId="77777777" w:rsidR="00704C01" w:rsidRDefault="00000000">
      <w:pPr>
        <w:spacing w:after="46" w:line="220" w:lineRule="auto"/>
        <w:ind w:left="1615" w:right="1802"/>
        <w:jc w:val="both"/>
      </w:pPr>
      <w:r>
        <w:rPr>
          <w:sz w:val="28"/>
        </w:rPr>
        <w:t>Спасибо вам за то, что пом</w:t>
      </w:r>
      <w:r>
        <w:rPr>
          <w:sz w:val="28"/>
          <w:u w:val="single" w:color="000000"/>
        </w:rPr>
        <w:t>огает</w:t>
      </w:r>
      <w:r>
        <w:rPr>
          <w:sz w:val="28"/>
        </w:rPr>
        <w:t>е природе и детям!</w:t>
      </w:r>
    </w:p>
    <w:p w14:paraId="5EB301F6" w14:textId="77777777" w:rsidR="00704C01" w:rsidRDefault="00000000">
      <w:pPr>
        <w:spacing w:after="115"/>
        <w:ind w:left="-740" w:right="-154" w:hanging="10"/>
        <w:jc w:val="center"/>
      </w:pPr>
      <w:r>
        <w:rPr>
          <w:noProof/>
        </w:rPr>
        <w:lastRenderedPageBreak/>
        <w:drawing>
          <wp:inline distT="0" distB="0" distL="0" distR="0" wp14:anchorId="0DE74E4D" wp14:editId="7DB3AAD3">
            <wp:extent cx="6893197" cy="3070009"/>
            <wp:effectExtent l="0" t="0" r="0" b="0"/>
            <wp:docPr id="32844" name="Picture 32844"/>
            <wp:cNvGraphicFramePr/>
            <a:graphic xmlns:a="http://schemas.openxmlformats.org/drawingml/2006/main">
              <a:graphicData uri="http://schemas.openxmlformats.org/drawingml/2006/picture">
                <pic:pic xmlns:pic="http://schemas.openxmlformats.org/drawingml/2006/picture">
                  <pic:nvPicPr>
                    <pic:cNvPr id="32844" name="Picture 32844"/>
                    <pic:cNvPicPr/>
                  </pic:nvPicPr>
                  <pic:blipFill>
                    <a:blip r:embed="rId10"/>
                    <a:stretch>
                      <a:fillRect/>
                    </a:stretch>
                  </pic:blipFill>
                  <pic:spPr>
                    <a:xfrm>
                      <a:off x="0" y="0"/>
                      <a:ext cx="6893197" cy="3070009"/>
                    </a:xfrm>
                    <a:prstGeom prst="rect">
                      <a:avLst/>
                    </a:prstGeom>
                  </pic:spPr>
                </pic:pic>
              </a:graphicData>
            </a:graphic>
          </wp:inline>
        </w:drawing>
      </w:r>
      <w:r>
        <w:rPr>
          <w:sz w:val="28"/>
        </w:rPr>
        <w:t>.истоте</w:t>
      </w:r>
    </w:p>
    <w:p w14:paraId="145F2764" w14:textId="77777777" w:rsidR="00704C01" w:rsidRDefault="00000000">
      <w:pPr>
        <w:spacing w:after="449"/>
        <w:ind w:left="317"/>
      </w:pPr>
      <w:r>
        <w:rPr>
          <w:sz w:val="60"/>
        </w:rPr>
        <w:t>СДАВАЙТЕ БАТАРЕЙКИ В ЮГРЕ</w:t>
      </w:r>
    </w:p>
    <w:p w14:paraId="2176E5D2" w14:textId="77777777" w:rsidR="00704C01" w:rsidRDefault="00000000">
      <w:pPr>
        <w:spacing w:after="354" w:line="216" w:lineRule="auto"/>
        <w:ind w:left="792" w:hanging="10"/>
      </w:pPr>
      <w:r>
        <w:rPr>
          <w:sz w:val="76"/>
        </w:rPr>
        <w:t>ДИПЛОМ УЧАСТНИКА</w:t>
      </w:r>
    </w:p>
    <w:p w14:paraId="695B6F7F" w14:textId="77777777" w:rsidR="00704C01" w:rsidRDefault="00000000">
      <w:pPr>
        <w:spacing w:after="42"/>
        <w:ind w:right="33"/>
        <w:jc w:val="center"/>
      </w:pPr>
      <w:r>
        <w:rPr>
          <w:sz w:val="66"/>
        </w:rPr>
        <w:t>МБДОУ N281</w:t>
      </w:r>
    </w:p>
    <w:p w14:paraId="73D13C8A" w14:textId="77777777" w:rsidR="00704C01" w:rsidRDefault="00000000">
      <w:pPr>
        <w:spacing w:after="1196"/>
        <w:ind w:right="78"/>
        <w:jc w:val="center"/>
      </w:pPr>
      <w:r>
        <w:rPr>
          <w:sz w:val="76"/>
        </w:rPr>
        <w:t>”Мальвина”</w:t>
      </w:r>
    </w:p>
    <w:p w14:paraId="3D0C7F6E" w14:textId="77777777" w:rsidR="00704C01" w:rsidRDefault="00000000">
      <w:pPr>
        <w:spacing w:after="0"/>
        <w:ind w:left="2387"/>
      </w:pPr>
      <w:r>
        <w:rPr>
          <w:sz w:val="176"/>
        </w:rPr>
        <w:t>22,6 к</w:t>
      </w:r>
    </w:p>
    <w:p w14:paraId="23817E32" w14:textId="77777777" w:rsidR="00704C01" w:rsidRDefault="00000000">
      <w:pPr>
        <w:spacing w:after="748"/>
        <w:ind w:left="912"/>
        <w:jc w:val="center"/>
      </w:pPr>
      <w:r>
        <w:rPr>
          <w:sz w:val="30"/>
        </w:rPr>
        <w:t>#СдавайтеБатарейкивЮгре</w:t>
      </w:r>
    </w:p>
    <w:p w14:paraId="39D318D5" w14:textId="77777777" w:rsidR="00704C01" w:rsidRDefault="00000000">
      <w:pPr>
        <w:spacing w:after="47" w:line="226" w:lineRule="auto"/>
        <w:ind w:left="4662" w:right="1295" w:hanging="10"/>
      </w:pPr>
      <w:r>
        <w:rPr>
          <w:sz w:val="34"/>
        </w:rPr>
        <w:t xml:space="preserve">Батарейки нужно собирать отдельно и сдавать з </w:t>
      </w:r>
      <w:r>
        <w:rPr>
          <w:sz w:val="34"/>
        </w:rPr>
        <w:lastRenderedPageBreak/>
        <w:t>специализированные контейнеры</w:t>
      </w:r>
    </w:p>
    <w:p w14:paraId="726C86F5" w14:textId="77777777" w:rsidR="00704C01" w:rsidRDefault="00000000">
      <w:pPr>
        <w:pStyle w:val="1"/>
        <w:spacing w:after="1094"/>
        <w:ind w:left="-179" w:right="2729"/>
        <w:jc w:val="center"/>
      </w:pPr>
      <w:r>
        <w:rPr>
          <w:noProof/>
        </w:rPr>
        <w:drawing>
          <wp:inline distT="0" distB="0" distL="0" distR="0" wp14:anchorId="70AD4C19" wp14:editId="434D4734">
            <wp:extent cx="1903887" cy="1011792"/>
            <wp:effectExtent l="0" t="0" r="0" b="0"/>
            <wp:docPr id="27688" name="Picture 27688"/>
            <wp:cNvGraphicFramePr/>
            <a:graphic xmlns:a="http://schemas.openxmlformats.org/drawingml/2006/main">
              <a:graphicData uri="http://schemas.openxmlformats.org/drawingml/2006/picture">
                <pic:pic xmlns:pic="http://schemas.openxmlformats.org/drawingml/2006/picture">
                  <pic:nvPicPr>
                    <pic:cNvPr id="27688" name="Picture 27688"/>
                    <pic:cNvPicPr/>
                  </pic:nvPicPr>
                  <pic:blipFill>
                    <a:blip r:embed="rId11"/>
                    <a:stretch>
                      <a:fillRect/>
                    </a:stretch>
                  </pic:blipFill>
                  <pic:spPr>
                    <a:xfrm>
                      <a:off x="0" y="0"/>
                      <a:ext cx="1903887" cy="1011792"/>
                    </a:xfrm>
                    <a:prstGeom prst="rect">
                      <a:avLst/>
                    </a:prstGeom>
                  </pic:spPr>
                </pic:pic>
              </a:graphicData>
            </a:graphic>
          </wp:inline>
        </w:drawing>
      </w:r>
      <w:r>
        <w:rPr>
          <w:sz w:val="74"/>
        </w:rPr>
        <w:t>(Благодарность</w:t>
      </w:r>
    </w:p>
    <w:p w14:paraId="48824E34" w14:textId="77777777" w:rsidR="00704C01" w:rsidRDefault="00000000">
      <w:pPr>
        <w:spacing w:after="0"/>
        <w:ind w:left="2955" w:hanging="2819"/>
      </w:pPr>
      <w:r>
        <w:rPr>
          <w:noProof/>
        </w:rPr>
        <w:drawing>
          <wp:inline distT="0" distB="0" distL="0" distR="0" wp14:anchorId="06B173EE" wp14:editId="60B9235D">
            <wp:extent cx="5409" cy="10821"/>
            <wp:effectExtent l="0" t="0" r="0" b="0"/>
            <wp:docPr id="27291" name="Picture 27291"/>
            <wp:cNvGraphicFramePr/>
            <a:graphic xmlns:a="http://schemas.openxmlformats.org/drawingml/2006/main">
              <a:graphicData uri="http://schemas.openxmlformats.org/drawingml/2006/picture">
                <pic:pic xmlns:pic="http://schemas.openxmlformats.org/drawingml/2006/picture">
                  <pic:nvPicPr>
                    <pic:cNvPr id="27291" name="Picture 27291"/>
                    <pic:cNvPicPr/>
                  </pic:nvPicPr>
                  <pic:blipFill>
                    <a:blip r:embed="rId12"/>
                    <a:stretch>
                      <a:fillRect/>
                    </a:stretch>
                  </pic:blipFill>
                  <pic:spPr>
                    <a:xfrm>
                      <a:off x="0" y="0"/>
                      <a:ext cx="5409" cy="10821"/>
                    </a:xfrm>
                    <a:prstGeom prst="rect">
                      <a:avLst/>
                    </a:prstGeom>
                  </pic:spPr>
                </pic:pic>
              </a:graphicData>
            </a:graphic>
          </wp:inline>
        </w:drawing>
      </w:r>
      <w:r>
        <w:rPr>
          <w:sz w:val="30"/>
        </w:rPr>
        <w:t xml:space="preserve"> Муниципальное автономное образовательное учреждение дополнительного образования</w:t>
      </w:r>
    </w:p>
    <w:p w14:paraId="49FEFBA1" w14:textId="77777777" w:rsidR="00704C01" w:rsidRDefault="00000000">
      <w:pPr>
        <w:spacing w:after="314"/>
        <w:ind w:left="10" w:right="225" w:hanging="10"/>
        <w:jc w:val="center"/>
      </w:pPr>
      <w:r>
        <w:rPr>
          <w:sz w:val="28"/>
        </w:rPr>
        <w:t>«Эколого-биологический центр»</w:t>
      </w:r>
    </w:p>
    <w:p w14:paraId="5608280D" w14:textId="77777777" w:rsidR="00704C01" w:rsidRDefault="00000000">
      <w:pPr>
        <w:spacing w:after="0" w:line="216" w:lineRule="auto"/>
        <w:ind w:left="2112" w:right="2337"/>
        <w:jc w:val="center"/>
      </w:pPr>
      <w:r>
        <w:rPr>
          <w:sz w:val="46"/>
        </w:rPr>
        <w:t>благодарит экологическое объединение</w:t>
      </w:r>
    </w:p>
    <w:p w14:paraId="11F56F64" w14:textId="77777777" w:rsidR="00704C01" w:rsidRDefault="00000000">
      <w:pPr>
        <w:pStyle w:val="2"/>
        <w:spacing w:after="200" w:line="216" w:lineRule="auto"/>
      </w:pPr>
      <w:r>
        <w:t xml:space="preserve">«Радуга» МБОУ N2 81 «Мальвина» за активное участие в экологической </w:t>
      </w:r>
      <w:r>
        <w:rPr>
          <w:noProof/>
        </w:rPr>
        <w:drawing>
          <wp:inline distT="0" distB="0" distL="0" distR="0" wp14:anchorId="398E7F93" wp14:editId="2AC10D9C">
            <wp:extent cx="32453" cy="32464"/>
            <wp:effectExtent l="0" t="0" r="0" b="0"/>
            <wp:docPr id="32847" name="Picture 32847"/>
            <wp:cNvGraphicFramePr/>
            <a:graphic xmlns:a="http://schemas.openxmlformats.org/drawingml/2006/main">
              <a:graphicData uri="http://schemas.openxmlformats.org/drawingml/2006/picture">
                <pic:pic xmlns:pic="http://schemas.openxmlformats.org/drawingml/2006/picture">
                  <pic:nvPicPr>
                    <pic:cNvPr id="32847" name="Picture 32847"/>
                    <pic:cNvPicPr/>
                  </pic:nvPicPr>
                  <pic:blipFill>
                    <a:blip r:embed="rId13"/>
                    <a:stretch>
                      <a:fillRect/>
                    </a:stretch>
                  </pic:blipFill>
                  <pic:spPr>
                    <a:xfrm>
                      <a:off x="0" y="0"/>
                      <a:ext cx="32453" cy="32464"/>
                    </a:xfrm>
                    <a:prstGeom prst="rect">
                      <a:avLst/>
                    </a:prstGeom>
                  </pic:spPr>
                </pic:pic>
              </a:graphicData>
            </a:graphic>
          </wp:inline>
        </w:drawing>
      </w:r>
      <w:r>
        <w:t>ресурсосберегающей акции «Спаси дерево», проводимой в рамках Международного Дня без бумаги</w:t>
      </w:r>
    </w:p>
    <w:p w14:paraId="0FBEFBB0" w14:textId="12CF5868" w:rsidR="00704C01" w:rsidRDefault="00000000">
      <w:pPr>
        <w:spacing w:after="276"/>
        <w:ind w:left="10" w:right="234" w:hanging="10"/>
        <w:jc w:val="center"/>
      </w:pPr>
      <w:r>
        <w:rPr>
          <w:sz w:val="32"/>
        </w:rPr>
        <w:t xml:space="preserve">Руководитель: </w:t>
      </w:r>
      <w:r w:rsidR="009A658C">
        <w:rPr>
          <w:sz w:val="32"/>
        </w:rPr>
        <w:t xml:space="preserve">Джамалдинова А.И </w:t>
      </w:r>
    </w:p>
    <w:p w14:paraId="2CCA56CC" w14:textId="77777777" w:rsidR="00704C01" w:rsidRDefault="00000000">
      <w:pPr>
        <w:spacing w:after="611" w:line="216" w:lineRule="auto"/>
        <w:ind w:left="2291" w:right="2414" w:firstLine="664"/>
        <w:jc w:val="both"/>
      </w:pPr>
      <w:r>
        <w:rPr>
          <w:noProof/>
        </w:rPr>
        <w:drawing>
          <wp:anchor distT="0" distB="0" distL="114300" distR="114300" simplePos="0" relativeHeight="251660288" behindDoc="0" locked="0" layoutInCell="1" allowOverlap="0" wp14:anchorId="4B33E007" wp14:editId="20265BE4">
            <wp:simplePos x="0" y="0"/>
            <wp:positionH relativeFrom="margin">
              <wp:posOffset>1860255</wp:posOffset>
            </wp:positionH>
            <wp:positionV relativeFrom="paragraph">
              <wp:posOffset>808796</wp:posOffset>
            </wp:positionV>
            <wp:extent cx="1395462" cy="1222807"/>
            <wp:effectExtent l="0" t="0" r="0" b="0"/>
            <wp:wrapSquare wrapText="bothSides"/>
            <wp:docPr id="27689" name="Picture 27689"/>
            <wp:cNvGraphicFramePr/>
            <a:graphic xmlns:a="http://schemas.openxmlformats.org/drawingml/2006/main">
              <a:graphicData uri="http://schemas.openxmlformats.org/drawingml/2006/picture">
                <pic:pic xmlns:pic="http://schemas.openxmlformats.org/drawingml/2006/picture">
                  <pic:nvPicPr>
                    <pic:cNvPr id="27689" name="Picture 27689"/>
                    <pic:cNvPicPr/>
                  </pic:nvPicPr>
                  <pic:blipFill>
                    <a:blip r:embed="rId14"/>
                    <a:stretch>
                      <a:fillRect/>
                    </a:stretch>
                  </pic:blipFill>
                  <pic:spPr>
                    <a:xfrm>
                      <a:off x="0" y="0"/>
                      <a:ext cx="1395462" cy="1222807"/>
                    </a:xfrm>
                    <a:prstGeom prst="rect">
                      <a:avLst/>
                    </a:prstGeom>
                  </pic:spPr>
                </pic:pic>
              </a:graphicData>
            </a:graphic>
          </wp:anchor>
        </w:drawing>
      </w:r>
      <w:r>
        <w:rPr>
          <w:sz w:val="50"/>
        </w:rPr>
        <w:t>Экономя ресурсы, мы заботимся о будущем нашей планеты!</w:t>
      </w:r>
    </w:p>
    <w:p w14:paraId="69708B00" w14:textId="77777777" w:rsidR="00704C01" w:rsidRDefault="00000000">
      <w:pPr>
        <w:spacing w:after="115"/>
        <w:ind w:left="10" w:right="200" w:hanging="10"/>
        <w:jc w:val="center"/>
      </w:pPr>
      <w:r>
        <w:rPr>
          <w:sz w:val="28"/>
        </w:rPr>
        <w:t>ДиректорО.Л. Зорина</w:t>
      </w:r>
    </w:p>
    <w:p w14:paraId="1D91765D" w14:textId="77777777" w:rsidR="00704C01" w:rsidRDefault="00704C01">
      <w:pPr>
        <w:sectPr w:rsidR="00704C01">
          <w:pgSz w:w="12240" w:h="15840"/>
          <w:pgMar w:top="529" w:right="865" w:bottom="231" w:left="1423" w:header="720" w:footer="720" w:gutter="0"/>
          <w:cols w:space="720"/>
        </w:sectPr>
      </w:pPr>
    </w:p>
    <w:p w14:paraId="70768ED2" w14:textId="77777777" w:rsidR="00704C01" w:rsidRDefault="00000000">
      <w:pPr>
        <w:spacing w:after="0"/>
      </w:pPr>
      <w:r>
        <w:rPr>
          <w:sz w:val="24"/>
        </w:rPr>
        <w:t>ноябрь, 2022 год</w:t>
      </w:r>
    </w:p>
    <w:p w14:paraId="0F52019B" w14:textId="77777777" w:rsidR="00704C01" w:rsidRDefault="00000000">
      <w:pPr>
        <w:spacing w:after="0"/>
        <w:ind w:left="10" w:hanging="10"/>
        <w:jc w:val="center"/>
      </w:pPr>
      <w:r>
        <w:t>г. Сургут</w:t>
      </w:r>
    </w:p>
    <w:sectPr w:rsidR="00704C01">
      <w:type w:val="continuous"/>
      <w:pgSz w:w="12240" w:h="15840"/>
      <w:pgMar w:top="529" w:right="5102" w:bottom="2113" w:left="54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4C01"/>
    <w:rsid w:val="00704C01"/>
    <w:rsid w:val="009A658C"/>
    <w:rsid w:val="00C517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6A59B"/>
  <w15:docId w15:val="{DA810308-03CE-4769-A53E-3843D199A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259" w:lineRule="auto"/>
    </w:pPr>
    <w:rPr>
      <w:rFonts w:ascii="Times New Roman" w:eastAsia="Times New Roman" w:hAnsi="Times New Roman" w:cs="Times New Roman"/>
      <w:color w:val="000000"/>
      <w:sz w:val="22"/>
    </w:rPr>
  </w:style>
  <w:style w:type="paragraph" w:styleId="1">
    <w:name w:val="heading 1"/>
    <w:next w:val="a"/>
    <w:link w:val="10"/>
    <w:uiPriority w:val="9"/>
    <w:qFormat/>
    <w:pPr>
      <w:keepNext/>
      <w:keepLines/>
      <w:spacing w:after="124" w:line="259" w:lineRule="auto"/>
      <w:ind w:left="654"/>
      <w:outlineLvl w:val="0"/>
    </w:pPr>
    <w:rPr>
      <w:rFonts w:ascii="Times New Roman" w:eastAsia="Times New Roman" w:hAnsi="Times New Roman" w:cs="Times New Roman"/>
      <w:color w:val="000000"/>
      <w:sz w:val="54"/>
    </w:rPr>
  </w:style>
  <w:style w:type="paragraph" w:styleId="2">
    <w:name w:val="heading 2"/>
    <w:next w:val="a"/>
    <w:link w:val="20"/>
    <w:uiPriority w:val="9"/>
    <w:unhideWhenUsed/>
    <w:qFormat/>
    <w:pPr>
      <w:keepNext/>
      <w:keepLines/>
      <w:spacing w:after="0" w:line="259" w:lineRule="auto"/>
      <w:ind w:left="10" w:right="64" w:hanging="10"/>
      <w:jc w:val="center"/>
      <w:outlineLvl w:val="1"/>
    </w:pPr>
    <w:rPr>
      <w:rFonts w:ascii="Times New Roman" w:eastAsia="Times New Roman" w:hAnsi="Times New Roman" w:cs="Times New Roman"/>
      <w:color w:val="000000"/>
      <w:sz w:val="4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color w:val="000000"/>
      <w:sz w:val="42"/>
    </w:rPr>
  </w:style>
  <w:style w:type="character" w:customStyle="1" w:styleId="10">
    <w:name w:val="Заголовок 1 Знак"/>
    <w:link w:val="1"/>
    <w:rPr>
      <w:rFonts w:ascii="Times New Roman" w:eastAsia="Times New Roman" w:hAnsi="Times New Roman" w:cs="Times New Roman"/>
      <w:color w:val="000000"/>
      <w:sz w:val="5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image" Target="media/image10.jpg"/><Relationship Id="rId3" Type="http://schemas.openxmlformats.org/officeDocument/2006/relationships/webSettings" Target="webSettings.xml"/><Relationship Id="rId7" Type="http://schemas.openxmlformats.org/officeDocument/2006/relationships/image" Target="media/image4.jpg"/><Relationship Id="rId12" Type="http://schemas.openxmlformats.org/officeDocument/2006/relationships/image" Target="media/image9.jp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image" Target="media/image8.jpg"/><Relationship Id="rId5" Type="http://schemas.openxmlformats.org/officeDocument/2006/relationships/image" Target="media/image2.jpg"/><Relationship Id="rId15" Type="http://schemas.openxmlformats.org/officeDocument/2006/relationships/fontTable" Target="fontTable.xml"/><Relationship Id="rId10" Type="http://schemas.openxmlformats.org/officeDocument/2006/relationships/image" Target="media/image7.jpg"/><Relationship Id="rId4" Type="http://schemas.openxmlformats.org/officeDocument/2006/relationships/image" Target="media/image1.jpg"/><Relationship Id="rId9" Type="http://schemas.openxmlformats.org/officeDocument/2006/relationships/image" Target="media/image6.jpg"/><Relationship Id="rId14" Type="http://schemas.openxmlformats.org/officeDocument/2006/relationships/image" Target="media/image1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844</Words>
  <Characters>4814</Characters>
  <Application>Microsoft Office Word</Application>
  <DocSecurity>0</DocSecurity>
  <Lines>40</Lines>
  <Paragraphs>11</Paragraphs>
  <ScaleCrop>false</ScaleCrop>
  <Company/>
  <LinksUpToDate>false</LinksUpToDate>
  <CharactersWithSpaces>5647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albinamagomedova1972@outlook.com</dc:creator>
  <cp:keywords/>
  <cp:lastModifiedBy>albinamagomedova1972@outlook.com</cp:lastModifiedBy>
  <cp:revision>2</cp:revision>
  <dcterms:created xsi:type="dcterms:W3CDTF">2025-12-11T08:27:00Z</dcterms:created>
  <dcterms:modified xsi:type="dcterms:W3CDTF">2025-12-11T08:27:00Z</dcterms:modified>
</cp:coreProperties>
</file>