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заведующий МБДОУ</w:t>
      </w:r>
    </w:p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Д/с общеразвивающего вида № 66</w:t>
      </w:r>
    </w:p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__________________Зайцева Н.Н.</w:t>
      </w:r>
    </w:p>
    <w:p w:rsidR="006622A3" w:rsidRDefault="006622A3" w:rsidP="006622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логопедической работе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логопункте</w:t>
      </w:r>
      <w:proofErr w:type="spellEnd"/>
    </w:p>
    <w:p w:rsidR="006622A3" w:rsidRDefault="00042987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Учителя-логопеда за 2019- 2020</w:t>
      </w:r>
      <w:r w:rsidR="006622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6622A3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  <w:proofErr w:type="gramEnd"/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общеразвивающего вида №66»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Подготовила: учитель-логопед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– создание условий, обеспечивающих овладение ребёнком нормами устной речи, способствующих развитию коммуникативных способностей ребёнка в соответствии с возрастными и индивидуальными возможностями.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Задачи: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1. Изучение уровня речевого развития и недостатков неречевого характера, проявляющихся в недоразвитии психических процессов, связанных с организацией и развитием речевой системы.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2. Осуществление коррекционного процесса в соответствии с индивидуальными программами коррекции речевого нарушения.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3. Организация продуктивного взаимодействия с педагогами по коррекции нарушений речи у детей.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4. Организация продуктивного взаимодействия с родителями – поиск оптимальных форм взаимодействия, повышающих мотивацию родителей к участию в коррекционной и профилактической работе.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5. Повышение профессионального уровня.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6. Дополнение оснащения кабинета дидактическими играми, пособиями, методической литературой.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Планируемый результат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- достижение каждым ребёнком уровня речевого развития, соответствующего возрастным и индивидуальным возможностям.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Организационное, диагностическое и коррекционно-развивающее направление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Анализ деятельности по направлениям: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Диагностическое: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с речевой патологией в начале года с целью точного установления причин, структуры и степени выраженности отклонений в их речевом развитии, заполнены речевые карты.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Составлены индивидуальные и подгрупповые планы коррекционно – развивающей работы по результатам логопедического заключения.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подгруппы детей для коррекции нарушения речи с учётом возраста и речевого дефекта.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Составлена циклограмма логопедических занятий и согласована с администрацией детского сада.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в середине и в конце года с целью выявления динамики в коррекционно – образовательном процессе (отражение его результатов отмечалось в  речевых картах, при необходимости корректировались планы индивидуальной и подгрупповой работы с детьми).</w:t>
      </w:r>
    </w:p>
    <w:p w:rsidR="006622A3" w:rsidRDefault="006622A3" w:rsidP="006622A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Коррекционно – развивающее: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логопедического обследования в соответствии с выявленными нарушениями звукопроизношения и с учетом психолого-педагогических особенностей детей, проводились с детьми индивидуальные и подгрупповые занятия: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формированию правильного звукопроизношения;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 по формированию фонематических процессов;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по формированию лексико-грамматических категорий и связной речи;</w:t>
      </w:r>
    </w:p>
    <w:p w:rsidR="006622A3" w:rsidRDefault="006622A3" w:rsidP="006622A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 по формированию навыка звукового анализа и синтеза.</w:t>
      </w:r>
    </w:p>
    <w:p w:rsidR="006622A3" w:rsidRDefault="006622A3" w:rsidP="006622A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логопедические занятия строились в соответствии с планом, конспектами занятий. Важное место в работе с детьми отводилось формированию потребности в речевом общении, развитию слухового и зрительного восприятия, совершенствованию всех психических процессов.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проводились 2-3 раза в неделю с каждым ребенком. Подгрупповые занятия для детей с ФФНР и ОНР проводились один раз в неделю.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 была проведена в соответствии с календарно-тематическим планированием на 2017-2018 учебный год и осуществлялась с использованием специальных программ. 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январе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занимающегося в логопедической группе.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 диагностика в конце учебного года с целью контроля эффективности коррекционно-логопедической работы выявила положительную динамику в развитии речи детей:</w:t>
      </w: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Количественные показатели логопедической работы с детьми</w:t>
      </w:r>
    </w:p>
    <w:p w:rsidR="006622A3" w:rsidRDefault="003D70EA" w:rsidP="0066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2019 года</w:t>
      </w:r>
      <w:r w:rsidR="00042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обследовано 43</w:t>
      </w:r>
      <w:r w:rsidR="00662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ребёнка, из них  подготовительного  возраст</w:t>
      </w:r>
      <w:r w:rsidR="00042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 28 ребенка, старшего возраста – 15</w:t>
      </w:r>
      <w:r w:rsidR="00662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</w:t>
      </w:r>
    </w:p>
    <w:p w:rsidR="006622A3" w:rsidRDefault="006622A3" w:rsidP="0066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1857"/>
        <w:gridCol w:w="1842"/>
        <w:gridCol w:w="997"/>
        <w:gridCol w:w="1552"/>
      </w:tblGrid>
      <w:tr w:rsidR="00042987" w:rsidTr="00042987">
        <w:trPr>
          <w:trHeight w:val="34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ФФНР</w:t>
            </w:r>
          </w:p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сложная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дислалия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стертая форма дизартрии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ОНР</w:t>
            </w:r>
          </w:p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НПОЗ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 w:rsidP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042987" w:rsidTr="00042987">
        <w:trPr>
          <w:trHeight w:val="52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выявлено детей с нарушением речи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042987" w:rsidTr="00042987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Зачислено на логопедические занятия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042987" w:rsidTr="00042987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чистой речью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042987" w:rsidTr="00042987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улучшением речи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042987" w:rsidTr="00042987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Выбыло по прочим причинам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42987" w:rsidTr="00042987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Оставлено для продолжения коррекционной работы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4952E3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</w:tbl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756C41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5C8E909" wp14:editId="37A0E380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Консультативное направление</w:t>
      </w:r>
    </w:p>
    <w:p w:rsidR="006622A3" w:rsidRDefault="00E144B0" w:rsidP="006622A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консультации для воспитателей и  родителей </w:t>
      </w:r>
      <w:r w:rsidR="00662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темы: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 речевого развития»; «Как организовать логопедические занятия дома»; « Как сохранить поставленные звуки во время самоизоляции».</w:t>
      </w:r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каждый запрос родителей (зачисление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выполнения артикуляционной гимнастики, выполнения домашнего задания и т.д.) даны рекомендации и советы по всем вопросам.</w:t>
      </w:r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Методическая работа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Проведение работы по повышению квалификации: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изучение  новинок методической литературы, 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ознакомление с инновационными технологиями, </w:t>
      </w:r>
    </w:p>
    <w:p w:rsidR="006622A3" w:rsidRDefault="006622A3" w:rsidP="00E144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курсы повышения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44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0B5A8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Лекотека</w:t>
      </w:r>
      <w:proofErr w:type="spellEnd"/>
      <w:r w:rsidR="000B5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новая форма  социализации и образования детей раннего возраста с ОВЗ» - июнь 2019г.</w:t>
      </w:r>
    </w:p>
    <w:p w:rsidR="000B5A8A" w:rsidRDefault="000B5A8A" w:rsidP="00E144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«Компьютерные технологии: Эффективное использование в процессе обучения в условиях реализации ФГОС» - ноябрь 2019г.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 </w:t>
      </w: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участие в работе </w:t>
      </w:r>
      <w:proofErr w:type="spellStart"/>
      <w:r>
        <w:rPr>
          <w:bCs/>
          <w:iCs/>
          <w:color w:val="2B2B2B"/>
          <w:sz w:val="28"/>
          <w:szCs w:val="28"/>
          <w:shd w:val="clear" w:color="auto" w:fill="FFFFFF"/>
        </w:rPr>
        <w:t>ТПМПк</w:t>
      </w:r>
      <w:proofErr w:type="spellEnd"/>
      <w:r>
        <w:rPr>
          <w:bCs/>
          <w:iCs/>
          <w:color w:val="2B2B2B"/>
          <w:sz w:val="28"/>
          <w:szCs w:val="28"/>
          <w:shd w:val="clear" w:color="auto" w:fill="FFFFFF"/>
        </w:rPr>
        <w:t xml:space="preserve">  консилиуме ДОУ;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- </w:t>
      </w:r>
      <w:r w:rsidR="000B5A8A">
        <w:rPr>
          <w:bCs/>
          <w:iCs/>
          <w:color w:val="2B2B2B"/>
          <w:sz w:val="28"/>
          <w:szCs w:val="28"/>
          <w:shd w:val="clear" w:color="auto" w:fill="FFFFFF"/>
        </w:rPr>
        <w:t xml:space="preserve">семинар –практикум для </w:t>
      </w:r>
      <w:proofErr w:type="gramStart"/>
      <w:r w:rsidR="000B5A8A">
        <w:rPr>
          <w:bCs/>
          <w:iCs/>
          <w:color w:val="2B2B2B"/>
          <w:sz w:val="28"/>
          <w:szCs w:val="28"/>
          <w:shd w:val="clear" w:color="auto" w:fill="FFFFFF"/>
        </w:rPr>
        <w:t>воспитателей:  «</w:t>
      </w:r>
      <w:proofErr w:type="gramEnd"/>
      <w:r w:rsidR="000B5A8A">
        <w:rPr>
          <w:bCs/>
          <w:iCs/>
          <w:color w:val="2B2B2B"/>
          <w:sz w:val="28"/>
          <w:szCs w:val="28"/>
          <w:shd w:val="clear" w:color="auto" w:fill="FFFFFF"/>
        </w:rPr>
        <w:t>Современные технологии развития речи».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  </w:t>
      </w:r>
      <w:r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Создание предметно-развивающей среды в логопедическом кабинете.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>- Систематизирован и пополнен иллюстративный и раздаточный материал для детей с ОНР и ФФНР  для групповых  и  индивидуальных занятий по формированию фонематического слуха, работе над слоговой структурой слова, по развитию грамматического  строя  речи и  фразовой речи.</w:t>
      </w:r>
    </w:p>
    <w:p w:rsidR="006622A3" w:rsidRDefault="006622A3" w:rsidP="006622A3">
      <w:pPr>
        <w:spacing w:after="0" w:line="240" w:lineRule="auto"/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  <w:t>- Пополнена картотека методических рекомендаций для родителей.</w:t>
      </w:r>
    </w:p>
    <w:p w:rsidR="006622A3" w:rsidRDefault="006622A3" w:rsidP="006622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2A3" w:rsidRDefault="006622A3" w:rsidP="006622A3">
      <w:pPr>
        <w:spacing w:after="0" w:line="240" w:lineRule="auto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методической и коррекционной литературы и пособий в помощь воспитателям,   родителям и детям.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интересах организации планомерной и целенаправленной логопедической деятельности  была оформлена следующая документация: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 и циклограмма рабочей недели;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Список детей, имеющих нарушения в развитии устной  речи и зачисленных на логопедические занятия.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Расписание индивидуальных и подгрупповых занятий с детьми;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Речевые карты и индивидуальные планы коррекции нарушений звукопроизношения на каждого ребёнка;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Годовой план организационно-методической и коррекц</w:t>
      </w:r>
      <w:r w:rsidR="000B5A8A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ионно-развивающей работы на 2019-2020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уч.год;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Календарно-тематическое планирование коррекционной работы;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посещаемости детей;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движения детей;</w:t>
      </w:r>
    </w:p>
    <w:p w:rsidR="006622A3" w:rsidRDefault="006622A3" w:rsidP="006622A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обследования и динамики развития компонентов речевой системы детей, занимающихся в логопедической группе.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0B5A8A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Задачи на 2020-2021</w:t>
      </w:r>
      <w:r w:rsidR="006622A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Продолжить поиск оптимальных форм взаимодействия с родителями, повышающих  мотивацию в устранении имеющихся нарушений в развитии речи ребёнка и профилактике нарушений.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Повышение своего профессионального уровня.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Пополнение кабинета играми и пособиями.</w:t>
      </w:r>
    </w:p>
    <w:p w:rsidR="006622A3" w:rsidRDefault="006622A3" w:rsidP="006622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Вывод: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логопедической службы в детском саду  за прошедший учебный год </w:t>
      </w:r>
      <w:r>
        <w:rPr>
          <w:rFonts w:ascii="Times New Roman" w:hAnsi="Times New Roman" w:cs="Times New Roman"/>
          <w:sz w:val="28"/>
          <w:szCs w:val="28"/>
        </w:rPr>
        <w:t>можно признать результативной и удовлетворительной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всем направлениям велась планомерная работа по оказанию помощи детям с речевыми нарушениями. </w:t>
      </w:r>
      <w:r>
        <w:rPr>
          <w:rFonts w:ascii="Times New Roman" w:hAnsi="Times New Roman" w:cs="Times New Roman"/>
          <w:sz w:val="28"/>
          <w:szCs w:val="28"/>
        </w:rPr>
        <w:t>Поставленные задачи в начале учебного года решены, намеченные цели достигнуты.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99A" w:rsidRDefault="00FE299A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результативности коррекционной работы </w:t>
      </w: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«Д/с общеразвивающего вида №66»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r>
        <w:rPr>
          <w:rFonts w:ascii="Times New Roman" w:hAnsi="Times New Roman" w:cs="Times New Roman"/>
          <w:sz w:val="28"/>
          <w:szCs w:val="28"/>
          <w:u w:val="single"/>
        </w:rPr>
        <w:t>31.05.2020г.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45"/>
        <w:gridCol w:w="1035"/>
        <w:gridCol w:w="2135"/>
      </w:tblGrid>
      <w:tr w:rsidR="006622A3" w:rsidTr="00662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Общее количество  детей на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логопункте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май 2020</w:t>
            </w:r>
          </w:p>
        </w:tc>
      </w:tr>
      <w:tr w:rsidR="006622A3" w:rsidTr="00662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nil"/>
              <w:bottom w:val="nil"/>
            </w:tcBorders>
            <w:hideMark/>
          </w:tcPr>
          <w:p w:rsidR="006622A3" w:rsidRDefault="006622A3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43</w:t>
            </w:r>
          </w:p>
        </w:tc>
      </w:tr>
      <w:tr w:rsidR="006622A3" w:rsidTr="0066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622A3" w:rsidRDefault="006622A3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из них</w:t>
            </w:r>
          </w:p>
        </w:tc>
      </w:tr>
      <w:tr w:rsidR="006622A3" w:rsidTr="00662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Подготовительная группа</w:t>
            </w:r>
          </w:p>
        </w:tc>
        <w:tc>
          <w:tcPr>
            <w:tcW w:w="3170" w:type="dxa"/>
            <w:gridSpan w:val="2"/>
            <w:tcBorders>
              <w:top w:val="nil"/>
              <w:left w:val="single" w:sz="4" w:space="0" w:color="auto"/>
              <w:bottom w:val="nil"/>
            </w:tcBorders>
            <w:hideMark/>
          </w:tcPr>
          <w:p w:rsidR="006622A3" w:rsidRDefault="00662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Старшая группа</w:t>
            </w:r>
          </w:p>
        </w:tc>
      </w:tr>
      <w:tr w:rsidR="006622A3" w:rsidTr="0066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622A3" w:rsidRDefault="006622A3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28</w:t>
            </w:r>
          </w:p>
        </w:tc>
        <w:tc>
          <w:tcPr>
            <w:tcW w:w="31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622A3" w:rsidRDefault="00662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6622A3" w:rsidTr="00662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5" w:type="dxa"/>
            <w:gridSpan w:val="3"/>
            <w:tcBorders>
              <w:top w:val="nil"/>
              <w:bottom w:val="single" w:sz="4" w:space="0" w:color="auto"/>
            </w:tcBorders>
            <w:hideMark/>
          </w:tcPr>
          <w:p w:rsidR="006622A3" w:rsidRDefault="006622A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Итоговые рекомендации</w:t>
            </w:r>
          </w:p>
        </w:tc>
      </w:tr>
      <w:tr w:rsidR="006622A3" w:rsidTr="006622A3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массовую школу с чистой речью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22A3" w:rsidRDefault="00662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622A3" w:rsidTr="00662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массовую школу с улучшение речи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6622A3" w:rsidRDefault="00662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622A3" w:rsidTr="006622A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Продолжение посещения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логопункта</w:t>
            </w:r>
            <w:proofErr w:type="spellEnd"/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22A3" w:rsidRDefault="00662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622A3" w:rsidTr="00662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массовую группу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6622A3" w:rsidRDefault="00662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22A3" w:rsidTr="006622A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622A3" w:rsidRDefault="006622A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Выбили по разным причинам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622A3" w:rsidRDefault="00662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5"/>
      </w:tblGrid>
      <w:tr w:rsidR="006622A3" w:rsidTr="006622A3">
        <w:trPr>
          <w:trHeight w:val="135"/>
        </w:trPr>
        <w:tc>
          <w:tcPr>
            <w:tcW w:w="6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22A3" w:rsidRDefault="006622A3">
            <w:pPr>
              <w:spacing w:line="240" w:lineRule="auto"/>
              <w:ind w:left="21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3810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Pr="00E51C99" w:rsidRDefault="006622A3" w:rsidP="006622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 «Д/с общеразвивающего вида №</w:t>
      </w:r>
      <w:r w:rsidR="00E51C99">
        <w:rPr>
          <w:rFonts w:ascii="Times New Roman" w:hAnsi="Times New Roman" w:cs="Times New Roman"/>
          <w:sz w:val="24"/>
          <w:szCs w:val="24"/>
        </w:rPr>
        <w:t>66» ________________Зайцева Н.Н</w:t>
      </w:r>
    </w:p>
    <w:p w:rsidR="00347530" w:rsidRDefault="00347530"/>
    <w:sectPr w:rsidR="0034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2A3"/>
    <w:rsid w:val="00042987"/>
    <w:rsid w:val="000B5A8A"/>
    <w:rsid w:val="00347530"/>
    <w:rsid w:val="003D70EA"/>
    <w:rsid w:val="004952E3"/>
    <w:rsid w:val="006622A3"/>
    <w:rsid w:val="00756C41"/>
    <w:rsid w:val="00BB38B2"/>
    <w:rsid w:val="00D362C5"/>
    <w:rsid w:val="00E144B0"/>
    <w:rsid w:val="00E51C99"/>
    <w:rsid w:val="00FE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45865-DD03-4622-9A18-26C997ED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Light Shading"/>
    <w:basedOn w:val="a1"/>
    <w:uiPriority w:val="60"/>
    <w:rsid w:val="006622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66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Результаты</a:t>
            </a:r>
            <a:r>
              <a:rPr lang="ru-RU" baseline="0"/>
              <a:t> коррекции 2019-20 уч гг.</a:t>
            </a:r>
            <a:endParaRPr lang="ru-RU"/>
          </a:p>
        </c:rich>
      </c:tx>
      <c:overlay val="1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[Книга1]Лист1!$A$1:$A$4</c:f>
              <c:strCache>
                <c:ptCount val="4"/>
                <c:pt idx="0">
                  <c:v>выпушенно с читсой речью</c:v>
                </c:pt>
                <c:pt idx="1">
                  <c:v>выпушенно с улучшением</c:v>
                </c:pt>
                <c:pt idx="2">
                  <c:v>продолжают коррекцию</c:v>
                </c:pt>
                <c:pt idx="3">
                  <c:v>выбыло</c:v>
                </c:pt>
              </c:strCache>
            </c:strRef>
          </c:cat>
          <c:val>
            <c:numRef>
              <c:f>[Книга1]Лист1!$B$1:$B$4</c:f>
              <c:numCache>
                <c:formatCode>General</c:formatCode>
                <c:ptCount val="4"/>
                <c:pt idx="0">
                  <c:v>13</c:v>
                </c:pt>
                <c:pt idx="1">
                  <c:v>12</c:v>
                </c:pt>
                <c:pt idx="2">
                  <c:v>6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E4-4E51-A9E2-99F30D7EBB2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43 ребёнка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В школу с чистой речью</c:v>
                </c:pt>
                <c:pt idx="1">
                  <c:v>В школу с улучшением</c:v>
                </c:pt>
                <c:pt idx="2">
                  <c:v>Продолжат посещать логопункт</c:v>
                </c:pt>
                <c:pt idx="3">
                  <c:v>В массовую группу</c:v>
                </c:pt>
                <c:pt idx="4">
                  <c:v>Выбыли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</c:v>
                </c:pt>
                <c:pt idx="1">
                  <c:v>12</c:v>
                </c:pt>
                <c:pt idx="2">
                  <c:v>6</c:v>
                </c:pt>
                <c:pt idx="3">
                  <c:v>5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B0-4D61-823D-6FF26269DC5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2020-05-08T11:24:00Z</dcterms:created>
  <dcterms:modified xsi:type="dcterms:W3CDTF">2024-01-21T15:48:00Z</dcterms:modified>
</cp:coreProperties>
</file>